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A416E6">
        <w:rPr>
          <w:rFonts w:ascii="Times New Roman" w:hAnsi="Times New Roman" w:cs="Times New Roman"/>
          <w:sz w:val="28"/>
          <w:szCs w:val="28"/>
          <w:u w:val="single"/>
        </w:rPr>
        <w:t>май</w:t>
      </w:r>
      <w:r w:rsidR="005466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A13A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347B2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228">
        <w:rPr>
          <w:rFonts w:ascii="Times New Roman" w:hAnsi="Times New Roman" w:cs="Times New Roman"/>
          <w:b/>
          <w:sz w:val="28"/>
          <w:szCs w:val="28"/>
        </w:rPr>
        <w:t>Обращений, требующих обзора, в Департамент не поступало.</w:t>
      </w: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  <w:sectPr w:rsidR="002C46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461D" w:rsidRPr="005063CB" w:rsidRDefault="00A7273C" w:rsidP="00AE0E81">
      <w:pPr>
        <w:pStyle w:val="ConsPlusNormal"/>
        <w:ind w:firstLine="426"/>
        <w:jc w:val="center"/>
        <w:rPr>
          <w:iCs/>
          <w:lang w:val="en-US"/>
        </w:rPr>
      </w:pPr>
      <w:r w:rsidRPr="00A7273C">
        <w:rPr>
          <w:iCs/>
        </w:rPr>
        <w:lastRenderedPageBreak/>
        <w:t>СТАТИСТИКА ОБРАЩЕНИЙ</w:t>
      </w:r>
    </w:p>
    <w:p w:rsidR="00AE0E81" w:rsidRDefault="00AE0E81" w:rsidP="00AE0E81">
      <w:pPr>
        <w:pStyle w:val="ConsPlusNormal"/>
        <w:ind w:firstLine="426"/>
        <w:jc w:val="center"/>
        <w:rPr>
          <w:b w:val="0"/>
          <w:i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9"/>
        <w:gridCol w:w="1857"/>
        <w:gridCol w:w="2838"/>
        <w:gridCol w:w="1781"/>
        <w:gridCol w:w="2300"/>
      </w:tblGrid>
      <w:tr w:rsidR="00D52392" w:rsidTr="00D93856">
        <w:tc>
          <w:tcPr>
            <w:tcW w:w="569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№ п/п</w:t>
            </w:r>
          </w:p>
        </w:tc>
        <w:tc>
          <w:tcPr>
            <w:tcW w:w="1857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Вид субъекта обращения</w:t>
            </w:r>
          </w:p>
        </w:tc>
        <w:tc>
          <w:tcPr>
            <w:tcW w:w="2838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Тема обращения</w:t>
            </w:r>
          </w:p>
        </w:tc>
        <w:tc>
          <w:tcPr>
            <w:tcW w:w="1781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Способ рассмотрения</w:t>
            </w:r>
          </w:p>
        </w:tc>
        <w:tc>
          <w:tcPr>
            <w:tcW w:w="2300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Результат</w:t>
            </w:r>
          </w:p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 xml:space="preserve"> (принятые меры)</w:t>
            </w:r>
          </w:p>
        </w:tc>
      </w:tr>
      <w:tr w:rsidR="00D93856" w:rsidTr="00D93856">
        <w:tc>
          <w:tcPr>
            <w:tcW w:w="569" w:type="dxa"/>
          </w:tcPr>
          <w:p w:rsidR="00D93856" w:rsidRDefault="00D93856" w:rsidP="00484679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:rsidR="00D93856" w:rsidRDefault="00D93856" w:rsidP="00484679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Физическое лицо</w:t>
            </w:r>
          </w:p>
        </w:tc>
        <w:tc>
          <w:tcPr>
            <w:tcW w:w="2838" w:type="dxa"/>
          </w:tcPr>
          <w:p w:rsidR="009A2C28" w:rsidRDefault="00CE25C2" w:rsidP="004347B2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О заработной плате </w:t>
            </w:r>
          </w:p>
          <w:p w:rsidR="009A2C28" w:rsidRDefault="00CE25C2" w:rsidP="004347B2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в государственных </w:t>
            </w:r>
          </w:p>
          <w:p w:rsidR="00D93856" w:rsidRDefault="00CE25C2" w:rsidP="004347B2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и муниципальных органах власти</w:t>
            </w:r>
          </w:p>
        </w:tc>
        <w:tc>
          <w:tcPr>
            <w:tcW w:w="1781" w:type="dxa"/>
          </w:tcPr>
          <w:p w:rsidR="00D93856" w:rsidRPr="00161F48" w:rsidRDefault="00CE25C2" w:rsidP="00484679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161F48">
              <w:rPr>
                <w:b w:val="0"/>
                <w:iCs/>
                <w:sz w:val="24"/>
                <w:szCs w:val="24"/>
              </w:rPr>
              <w:t>должностным лицом</w:t>
            </w:r>
          </w:p>
        </w:tc>
        <w:tc>
          <w:tcPr>
            <w:tcW w:w="2300" w:type="dxa"/>
          </w:tcPr>
          <w:p w:rsidR="00D93856" w:rsidRDefault="007E35B9" w:rsidP="004347B2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Ответ направлен</w:t>
            </w:r>
          </w:p>
        </w:tc>
      </w:tr>
      <w:tr w:rsidR="00484679" w:rsidTr="00D93856">
        <w:tc>
          <w:tcPr>
            <w:tcW w:w="569" w:type="dxa"/>
          </w:tcPr>
          <w:p w:rsidR="00484679" w:rsidRPr="00161F48" w:rsidRDefault="00D93856" w:rsidP="00484679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2</w:t>
            </w:r>
          </w:p>
        </w:tc>
        <w:tc>
          <w:tcPr>
            <w:tcW w:w="1857" w:type="dxa"/>
          </w:tcPr>
          <w:p w:rsidR="00484679" w:rsidRPr="00161F48" w:rsidRDefault="00F976BA" w:rsidP="00484679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Представитель организации (юридическое лицо)</w:t>
            </w:r>
          </w:p>
        </w:tc>
        <w:tc>
          <w:tcPr>
            <w:tcW w:w="2838" w:type="dxa"/>
          </w:tcPr>
          <w:p w:rsidR="00234D45" w:rsidRDefault="00F976BA" w:rsidP="004347B2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Обращение налогоплательщика по вопросу переноса срока уплаты авансового платежа по налогу на имущество организаций  за первый квартал </w:t>
            </w:r>
          </w:p>
          <w:p w:rsidR="00484679" w:rsidRPr="00161F48" w:rsidRDefault="00F976BA" w:rsidP="004347B2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bookmarkStart w:id="0" w:name="_GoBack"/>
            <w:bookmarkEnd w:id="0"/>
            <w:r>
              <w:rPr>
                <w:b w:val="0"/>
                <w:iCs/>
                <w:sz w:val="24"/>
                <w:szCs w:val="24"/>
              </w:rPr>
              <w:t>2022 года</w:t>
            </w:r>
          </w:p>
        </w:tc>
        <w:tc>
          <w:tcPr>
            <w:tcW w:w="1781" w:type="dxa"/>
          </w:tcPr>
          <w:p w:rsidR="00484679" w:rsidRPr="00161F48" w:rsidRDefault="00484679" w:rsidP="00484679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161F48">
              <w:rPr>
                <w:b w:val="0"/>
                <w:iCs/>
                <w:sz w:val="24"/>
                <w:szCs w:val="24"/>
              </w:rPr>
              <w:t>должностным лицом</w:t>
            </w:r>
          </w:p>
        </w:tc>
        <w:tc>
          <w:tcPr>
            <w:tcW w:w="2300" w:type="dxa"/>
          </w:tcPr>
          <w:p w:rsidR="00484679" w:rsidRPr="00161F48" w:rsidRDefault="007E35B9" w:rsidP="004347B2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Ответ направлен</w:t>
            </w:r>
          </w:p>
        </w:tc>
      </w:tr>
    </w:tbl>
    <w:p w:rsidR="009429A4" w:rsidRPr="009429A4" w:rsidRDefault="009429A4" w:rsidP="00C942AC">
      <w:pPr>
        <w:pStyle w:val="ConsPlusNormal"/>
        <w:ind w:firstLine="426"/>
        <w:jc w:val="both"/>
        <w:rPr>
          <w:b w:val="0"/>
          <w:iCs/>
        </w:rPr>
      </w:pPr>
    </w:p>
    <w:sectPr w:rsidR="009429A4" w:rsidRPr="009429A4" w:rsidSect="00F74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2679C"/>
    <w:rsid w:val="00061B1C"/>
    <w:rsid w:val="000A48D2"/>
    <w:rsid w:val="00116591"/>
    <w:rsid w:val="00161F48"/>
    <w:rsid w:val="001A1BF8"/>
    <w:rsid w:val="001D6538"/>
    <w:rsid w:val="001F7F7F"/>
    <w:rsid w:val="002101C5"/>
    <w:rsid w:val="00223E5C"/>
    <w:rsid w:val="00234D45"/>
    <w:rsid w:val="002C461D"/>
    <w:rsid w:val="002D414F"/>
    <w:rsid w:val="00352F76"/>
    <w:rsid w:val="003663CC"/>
    <w:rsid w:val="00393C02"/>
    <w:rsid w:val="003A4B87"/>
    <w:rsid w:val="004347B2"/>
    <w:rsid w:val="0043778C"/>
    <w:rsid w:val="004616BA"/>
    <w:rsid w:val="0047036A"/>
    <w:rsid w:val="00484679"/>
    <w:rsid w:val="00486124"/>
    <w:rsid w:val="004B628C"/>
    <w:rsid w:val="004E086C"/>
    <w:rsid w:val="005063CB"/>
    <w:rsid w:val="0051447E"/>
    <w:rsid w:val="0051706A"/>
    <w:rsid w:val="0052705F"/>
    <w:rsid w:val="00530FA2"/>
    <w:rsid w:val="0054662F"/>
    <w:rsid w:val="005748E8"/>
    <w:rsid w:val="005830F4"/>
    <w:rsid w:val="005A5938"/>
    <w:rsid w:val="005C71D3"/>
    <w:rsid w:val="005E3EB3"/>
    <w:rsid w:val="005F40C3"/>
    <w:rsid w:val="006A2706"/>
    <w:rsid w:val="006B3231"/>
    <w:rsid w:val="006B4047"/>
    <w:rsid w:val="00752ADB"/>
    <w:rsid w:val="00752DA5"/>
    <w:rsid w:val="00756152"/>
    <w:rsid w:val="00776240"/>
    <w:rsid w:val="00781FE1"/>
    <w:rsid w:val="007A68C1"/>
    <w:rsid w:val="007B2CC1"/>
    <w:rsid w:val="007E35B9"/>
    <w:rsid w:val="0084711E"/>
    <w:rsid w:val="00856095"/>
    <w:rsid w:val="00867A61"/>
    <w:rsid w:val="008813BB"/>
    <w:rsid w:val="008B4EC9"/>
    <w:rsid w:val="00912B23"/>
    <w:rsid w:val="009215C5"/>
    <w:rsid w:val="009222FC"/>
    <w:rsid w:val="00927BF9"/>
    <w:rsid w:val="009429A4"/>
    <w:rsid w:val="00997F85"/>
    <w:rsid w:val="009A2C28"/>
    <w:rsid w:val="00A416E6"/>
    <w:rsid w:val="00A52228"/>
    <w:rsid w:val="00A568B1"/>
    <w:rsid w:val="00A675CA"/>
    <w:rsid w:val="00A7273C"/>
    <w:rsid w:val="00A86C4F"/>
    <w:rsid w:val="00A9416D"/>
    <w:rsid w:val="00AE0E81"/>
    <w:rsid w:val="00AF614F"/>
    <w:rsid w:val="00BF2C0B"/>
    <w:rsid w:val="00C1451B"/>
    <w:rsid w:val="00C15212"/>
    <w:rsid w:val="00C1688E"/>
    <w:rsid w:val="00C34906"/>
    <w:rsid w:val="00C47D3A"/>
    <w:rsid w:val="00C64C8A"/>
    <w:rsid w:val="00C87D00"/>
    <w:rsid w:val="00C942AC"/>
    <w:rsid w:val="00CC4B8C"/>
    <w:rsid w:val="00CE25C2"/>
    <w:rsid w:val="00D10788"/>
    <w:rsid w:val="00D10F6E"/>
    <w:rsid w:val="00D52392"/>
    <w:rsid w:val="00D6036D"/>
    <w:rsid w:val="00D75BD9"/>
    <w:rsid w:val="00D93856"/>
    <w:rsid w:val="00DA13AA"/>
    <w:rsid w:val="00DF78A5"/>
    <w:rsid w:val="00E04E57"/>
    <w:rsid w:val="00E33598"/>
    <w:rsid w:val="00E712BD"/>
    <w:rsid w:val="00E97A15"/>
    <w:rsid w:val="00EE2DCC"/>
    <w:rsid w:val="00EE30F9"/>
    <w:rsid w:val="00F74BCE"/>
    <w:rsid w:val="00F976BA"/>
    <w:rsid w:val="00FB1C7A"/>
    <w:rsid w:val="00FB31E8"/>
    <w:rsid w:val="00FC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E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86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Евгеньевна Шумарина</dc:creator>
  <cp:lastModifiedBy>Коврова Наталия Борисовна</cp:lastModifiedBy>
  <cp:revision>18</cp:revision>
  <cp:lastPrinted>2019-04-05T07:49:00Z</cp:lastPrinted>
  <dcterms:created xsi:type="dcterms:W3CDTF">2020-11-02T13:32:00Z</dcterms:created>
  <dcterms:modified xsi:type="dcterms:W3CDTF">2022-06-03T11:29:00Z</dcterms:modified>
</cp:coreProperties>
</file>