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22CEA" w:rsidRPr="00222CEA">
        <w:tc>
          <w:tcPr>
            <w:tcW w:w="4677" w:type="dxa"/>
            <w:tcBorders>
              <w:top w:val="nil"/>
              <w:left w:val="nil"/>
              <w:bottom w:val="nil"/>
              <w:right w:val="nil"/>
            </w:tcBorders>
          </w:tcPr>
          <w:p w:rsidR="00222CEA" w:rsidRPr="00222CEA" w:rsidRDefault="00222CEA">
            <w:pPr>
              <w:pStyle w:val="ConsPlusNormal"/>
              <w:outlineLvl w:val="0"/>
              <w:rPr>
                <w:rFonts w:ascii="Times New Roman" w:hAnsi="Times New Roman" w:cs="Times New Roman"/>
                <w:sz w:val="24"/>
                <w:szCs w:val="24"/>
              </w:rPr>
            </w:pPr>
            <w:r w:rsidRPr="00222CEA">
              <w:rPr>
                <w:rFonts w:ascii="Times New Roman" w:hAnsi="Times New Roman" w:cs="Times New Roman"/>
                <w:sz w:val="24"/>
                <w:szCs w:val="24"/>
              </w:rPr>
              <w:t>23 декабря 2020 года</w:t>
            </w:r>
          </w:p>
        </w:tc>
        <w:tc>
          <w:tcPr>
            <w:tcW w:w="4677" w:type="dxa"/>
            <w:tcBorders>
              <w:top w:val="nil"/>
              <w:left w:val="nil"/>
              <w:bottom w:val="nil"/>
              <w:right w:val="nil"/>
            </w:tcBorders>
          </w:tcPr>
          <w:p w:rsidR="00222CEA" w:rsidRPr="00222CEA" w:rsidRDefault="00222CE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Pr="00222CEA">
              <w:rPr>
                <w:rFonts w:ascii="Times New Roman" w:hAnsi="Times New Roman" w:cs="Times New Roman"/>
                <w:sz w:val="24"/>
                <w:szCs w:val="24"/>
              </w:rPr>
              <w:t> 89-ОЗ</w:t>
            </w:r>
          </w:p>
        </w:tc>
      </w:tr>
    </w:tbl>
    <w:p w:rsidR="00222CEA" w:rsidRPr="00222CEA" w:rsidRDefault="00222CEA">
      <w:pPr>
        <w:pStyle w:val="ConsPlusNormal"/>
        <w:pBdr>
          <w:top w:val="single" w:sz="6" w:space="0" w:color="auto"/>
        </w:pBdr>
        <w:spacing w:before="100" w:after="100"/>
        <w:jc w:val="both"/>
        <w:rPr>
          <w:rFonts w:ascii="Times New Roman" w:hAnsi="Times New Roman" w:cs="Times New Roman"/>
          <w:sz w:val="24"/>
          <w:szCs w:val="24"/>
        </w:rPr>
      </w:pPr>
      <w:bookmarkStart w:id="0" w:name="_GoBack"/>
      <w:bookmarkEnd w:id="0"/>
    </w:p>
    <w:p w:rsidR="00222CEA" w:rsidRPr="00222CEA" w:rsidRDefault="00222CEA">
      <w:pPr>
        <w:pStyle w:val="ConsPlusNormal"/>
        <w:jc w:val="center"/>
        <w:rPr>
          <w:rFonts w:ascii="Times New Roman" w:hAnsi="Times New Roman" w:cs="Times New Roman"/>
          <w:sz w:val="24"/>
          <w:szCs w:val="24"/>
        </w:rPr>
      </w:pPr>
    </w:p>
    <w:p w:rsidR="00222CEA" w:rsidRPr="00222CEA" w:rsidRDefault="00222CEA">
      <w:pPr>
        <w:pStyle w:val="ConsPlusTitle"/>
        <w:jc w:val="center"/>
        <w:rPr>
          <w:rFonts w:ascii="Times New Roman" w:hAnsi="Times New Roman" w:cs="Times New Roman"/>
          <w:sz w:val="24"/>
          <w:szCs w:val="24"/>
        </w:rPr>
      </w:pPr>
      <w:r w:rsidRPr="00222CEA">
        <w:rPr>
          <w:rFonts w:ascii="Times New Roman" w:hAnsi="Times New Roman" w:cs="Times New Roman"/>
          <w:sz w:val="24"/>
          <w:szCs w:val="24"/>
        </w:rPr>
        <w:t>ЗАКОН ИВАНОВСКОЙ ОБЛАСТИ</w:t>
      </w:r>
    </w:p>
    <w:p w:rsidR="00222CEA" w:rsidRPr="00222CEA" w:rsidRDefault="00222CEA">
      <w:pPr>
        <w:pStyle w:val="ConsPlusTitle"/>
        <w:rPr>
          <w:rFonts w:ascii="Times New Roman" w:hAnsi="Times New Roman" w:cs="Times New Roman"/>
          <w:sz w:val="24"/>
          <w:szCs w:val="24"/>
        </w:rPr>
      </w:pPr>
    </w:p>
    <w:p w:rsidR="00222CEA" w:rsidRPr="00222CEA" w:rsidRDefault="00222CEA">
      <w:pPr>
        <w:pStyle w:val="ConsPlusTitle"/>
        <w:jc w:val="center"/>
        <w:rPr>
          <w:rFonts w:ascii="Times New Roman" w:hAnsi="Times New Roman" w:cs="Times New Roman"/>
          <w:sz w:val="24"/>
          <w:szCs w:val="24"/>
        </w:rPr>
      </w:pPr>
      <w:r w:rsidRPr="00222CEA">
        <w:rPr>
          <w:rFonts w:ascii="Times New Roman" w:hAnsi="Times New Roman" w:cs="Times New Roman"/>
          <w:sz w:val="24"/>
          <w:szCs w:val="24"/>
        </w:rPr>
        <w:t>ОБ ОБЛАСТНОМ БЮДЖЕТЕ НА 2021 ГОД И НА ПЛАНОВЫЙ ПЕРИОД</w:t>
      </w:r>
    </w:p>
    <w:p w:rsidR="00222CEA" w:rsidRPr="00222CEA" w:rsidRDefault="00222CEA">
      <w:pPr>
        <w:pStyle w:val="ConsPlusTitle"/>
        <w:jc w:val="center"/>
        <w:rPr>
          <w:rFonts w:ascii="Times New Roman" w:hAnsi="Times New Roman" w:cs="Times New Roman"/>
          <w:sz w:val="24"/>
          <w:szCs w:val="24"/>
        </w:rPr>
      </w:pPr>
      <w:r w:rsidRPr="00222CEA">
        <w:rPr>
          <w:rFonts w:ascii="Times New Roman" w:hAnsi="Times New Roman" w:cs="Times New Roman"/>
          <w:sz w:val="24"/>
          <w:szCs w:val="24"/>
        </w:rPr>
        <w:t>2022 И 2023 ГОДОВ</w:t>
      </w:r>
    </w:p>
    <w:p w:rsidR="00222CEA" w:rsidRPr="00222CEA" w:rsidRDefault="00222CEA">
      <w:pPr>
        <w:pStyle w:val="ConsPlusNormal"/>
        <w:rPr>
          <w:rFonts w:ascii="Times New Roman" w:hAnsi="Times New Roman" w:cs="Times New Roman"/>
          <w:sz w:val="24"/>
          <w:szCs w:val="24"/>
        </w:rPr>
      </w:pPr>
    </w:p>
    <w:p w:rsidR="00222CEA" w:rsidRPr="00222CEA" w:rsidRDefault="00222CEA">
      <w:pPr>
        <w:pStyle w:val="ConsPlusNormal"/>
        <w:jc w:val="right"/>
        <w:rPr>
          <w:rFonts w:ascii="Times New Roman" w:hAnsi="Times New Roman" w:cs="Times New Roman"/>
          <w:sz w:val="24"/>
          <w:szCs w:val="24"/>
        </w:rPr>
      </w:pPr>
      <w:r w:rsidRPr="00222CEA">
        <w:rPr>
          <w:rFonts w:ascii="Times New Roman" w:hAnsi="Times New Roman" w:cs="Times New Roman"/>
          <w:sz w:val="24"/>
          <w:szCs w:val="24"/>
        </w:rPr>
        <w:t>Принят</w:t>
      </w:r>
    </w:p>
    <w:p w:rsidR="00222CEA" w:rsidRPr="00222CEA" w:rsidRDefault="00222CEA">
      <w:pPr>
        <w:pStyle w:val="ConsPlusNormal"/>
        <w:jc w:val="right"/>
        <w:rPr>
          <w:rFonts w:ascii="Times New Roman" w:hAnsi="Times New Roman" w:cs="Times New Roman"/>
          <w:sz w:val="24"/>
          <w:szCs w:val="24"/>
        </w:rPr>
      </w:pPr>
      <w:r w:rsidRPr="00222CEA">
        <w:rPr>
          <w:rFonts w:ascii="Times New Roman" w:hAnsi="Times New Roman" w:cs="Times New Roman"/>
          <w:sz w:val="24"/>
          <w:szCs w:val="24"/>
        </w:rPr>
        <w:t>Ивановской областной Думой</w:t>
      </w:r>
    </w:p>
    <w:p w:rsidR="00222CEA" w:rsidRPr="00222CEA" w:rsidRDefault="00222CEA">
      <w:pPr>
        <w:pStyle w:val="ConsPlusNormal"/>
        <w:jc w:val="right"/>
        <w:rPr>
          <w:rFonts w:ascii="Times New Roman" w:hAnsi="Times New Roman" w:cs="Times New Roman"/>
          <w:sz w:val="24"/>
          <w:szCs w:val="24"/>
        </w:rPr>
      </w:pPr>
      <w:r w:rsidRPr="00222CEA">
        <w:rPr>
          <w:rFonts w:ascii="Times New Roman" w:hAnsi="Times New Roman" w:cs="Times New Roman"/>
          <w:sz w:val="24"/>
          <w:szCs w:val="24"/>
        </w:rPr>
        <w:t>21 декабря 2020 года</w:t>
      </w:r>
    </w:p>
    <w:p w:rsidR="00222CEA" w:rsidRPr="00222CEA" w:rsidRDefault="00222CEA">
      <w:pPr>
        <w:pStyle w:val="ConsPlusNormal"/>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Настоящий Закон принят в соответствии с Бюджетным </w:t>
      </w:r>
      <w:hyperlink r:id="rId4" w:history="1">
        <w:r w:rsidRPr="00222CEA">
          <w:rPr>
            <w:rFonts w:ascii="Times New Roman" w:hAnsi="Times New Roman" w:cs="Times New Roman"/>
            <w:sz w:val="24"/>
            <w:szCs w:val="24"/>
          </w:rPr>
          <w:t>кодексом</w:t>
        </w:r>
      </w:hyperlink>
      <w:r w:rsidRPr="00222CEA">
        <w:rPr>
          <w:rFonts w:ascii="Times New Roman" w:hAnsi="Times New Roman" w:cs="Times New Roman"/>
          <w:sz w:val="24"/>
          <w:szCs w:val="24"/>
        </w:rPr>
        <w:t xml:space="preserve"> Российской Федерации, Федеральным </w:t>
      </w:r>
      <w:hyperlink r:id="rId5" w:history="1">
        <w:r w:rsidRPr="00222CEA">
          <w:rPr>
            <w:rFonts w:ascii="Times New Roman" w:hAnsi="Times New Roman" w:cs="Times New Roman"/>
            <w:sz w:val="24"/>
            <w:szCs w:val="24"/>
          </w:rPr>
          <w:t>законом</w:t>
        </w:r>
      </w:hyperlink>
      <w:r w:rsidRPr="00222CEA">
        <w:rPr>
          <w:rFonts w:ascii="Times New Roman" w:hAnsi="Times New Roman" w:cs="Times New Roman"/>
          <w:sz w:val="24"/>
          <w:szCs w:val="24"/>
        </w:rPr>
        <w:t xml:space="preserve"> от 06.10.1999 </w:t>
      </w:r>
      <w:r>
        <w:rPr>
          <w:rFonts w:ascii="Times New Roman" w:hAnsi="Times New Roman" w:cs="Times New Roman"/>
          <w:sz w:val="24"/>
          <w:szCs w:val="24"/>
        </w:rPr>
        <w:t>№</w:t>
      </w:r>
      <w:r w:rsidRPr="00222CEA">
        <w:rPr>
          <w:rFonts w:ascii="Times New Roman" w:hAnsi="Times New Roman" w:cs="Times New Roman"/>
          <w:sz w:val="24"/>
          <w:szCs w:val="24"/>
        </w:rPr>
        <w:t xml:space="preserve"> 184-ФЗ </w:t>
      </w:r>
      <w:r>
        <w:rPr>
          <w:rFonts w:ascii="Times New Roman" w:hAnsi="Times New Roman" w:cs="Times New Roman"/>
          <w:sz w:val="24"/>
          <w:szCs w:val="24"/>
        </w:rPr>
        <w:t>«</w:t>
      </w:r>
      <w:r w:rsidRPr="00222CEA">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222CEA">
        <w:rPr>
          <w:rFonts w:ascii="Times New Roman" w:hAnsi="Times New Roman" w:cs="Times New Roman"/>
          <w:sz w:val="24"/>
          <w:szCs w:val="24"/>
        </w:rPr>
        <w:t xml:space="preserve">, </w:t>
      </w:r>
      <w:hyperlink r:id="rId6" w:history="1">
        <w:r w:rsidRPr="00222CEA">
          <w:rPr>
            <w:rFonts w:ascii="Times New Roman" w:hAnsi="Times New Roman" w:cs="Times New Roman"/>
            <w:sz w:val="24"/>
            <w:szCs w:val="24"/>
          </w:rPr>
          <w:t>Уставом</w:t>
        </w:r>
      </w:hyperlink>
      <w:r w:rsidRPr="00222CEA">
        <w:rPr>
          <w:rFonts w:ascii="Times New Roman" w:hAnsi="Times New Roman" w:cs="Times New Roman"/>
          <w:sz w:val="24"/>
          <w:szCs w:val="24"/>
        </w:rPr>
        <w:t xml:space="preserve"> Ивановской области в целях регулирования бюджетных правоотношений.</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bookmarkStart w:id="1" w:name="P14"/>
      <w:bookmarkEnd w:id="1"/>
      <w:r w:rsidRPr="00222CEA">
        <w:rPr>
          <w:rFonts w:ascii="Times New Roman" w:hAnsi="Times New Roman" w:cs="Times New Roman"/>
          <w:sz w:val="24"/>
          <w:szCs w:val="24"/>
        </w:rPr>
        <w:t>Статья 1. Основные характеристики областного бюджета на 2021 год и на плановый период 2022 и 2023 годов</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Утвердить основные характеристики областного бюджета: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На 2021 год, определенные исходя из прогнозируемого объема валового регионального продукта в размере 231489,6 млн руб. и уровня инфляции 4,0 процента (декабрь 2021 года к декабрю 2020 года):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общий объем доходов областного бюджета в сумме 55221469597,11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общий объем расходов областного бюджета в сумме 55392321521,27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дефицит областного бюджета в сумме 170851924,16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На 2022 год, определенные исходя из прогнозируемого объема валового регионального продукта в размере 245082,6 млн руб. и уровня инфляции 4,0 процента (декабрь 2022 года к декабрю 2021 года):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общий объем доходов областного бюджета в сумме 45142457237,53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общий объем расходов областного бюджета в сумме 45994208408,32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дефицит областного бюджета в сумме 851751170,79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На 2023 год, определенные исходя из прогнозируемого объема валового регионального продукта в размере 257983,7 млн руб. и уровня инфляции 4,0 процента (декабрь 2023 года к декабрю 2022 года):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общий объем доходов областного бюджета в сумме 45077313519,57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общий объем расходов областного бюджета в сумме 44414034170,48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профицит областного бюджета в сумме 663279349,09 руб.</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2. Нормативы распределения доходов</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1. Утвердить </w:t>
      </w:r>
      <w:hyperlink r:id="rId7" w:history="1">
        <w:r w:rsidRPr="00222CEA">
          <w:rPr>
            <w:rFonts w:ascii="Times New Roman" w:hAnsi="Times New Roman" w:cs="Times New Roman"/>
            <w:sz w:val="24"/>
            <w:szCs w:val="24"/>
          </w:rPr>
          <w:t>нормативы</w:t>
        </w:r>
      </w:hyperlink>
      <w:r w:rsidRPr="00222CEA">
        <w:rPr>
          <w:rFonts w:ascii="Times New Roman" w:hAnsi="Times New Roman" w:cs="Times New Roman"/>
          <w:sz w:val="24"/>
          <w:szCs w:val="24"/>
        </w:rPr>
        <w:t xml:space="preserve">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2021 год и на плановый период 2022 и 2023 годов согласно приложению 1 к настоящему Закону.</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2. Установить дифференцированные </w:t>
      </w:r>
      <w:hyperlink r:id="rId8" w:history="1">
        <w:r w:rsidRPr="00222CEA">
          <w:rPr>
            <w:rFonts w:ascii="Times New Roman" w:hAnsi="Times New Roman" w:cs="Times New Roman"/>
            <w:sz w:val="24"/>
            <w:szCs w:val="24"/>
          </w:rPr>
          <w:t>нормативы</w:t>
        </w:r>
      </w:hyperlink>
      <w:r w:rsidRPr="00222CEA">
        <w:rPr>
          <w:rFonts w:ascii="Times New Roman" w:hAnsi="Times New Roman" w:cs="Times New Roman"/>
          <w:sz w:val="24"/>
          <w:szCs w:val="24"/>
        </w:rPr>
        <w:t xml:space="preserve">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между областным бюджетом и местными бюджетами, на 2021 год и на плановый период 2022 и 2023 годов согласно приложению 2 к настоящему Закону.</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3. Установить дифференцированные </w:t>
      </w:r>
      <w:hyperlink r:id="rId9" w:history="1">
        <w:r w:rsidRPr="00222CEA">
          <w:rPr>
            <w:rFonts w:ascii="Times New Roman" w:hAnsi="Times New Roman" w:cs="Times New Roman"/>
            <w:sz w:val="24"/>
            <w:szCs w:val="24"/>
          </w:rPr>
          <w:t>нормативы</w:t>
        </w:r>
      </w:hyperlink>
      <w:r w:rsidRPr="00222CEA">
        <w:rPr>
          <w:rFonts w:ascii="Times New Roman" w:hAnsi="Times New Roman" w:cs="Times New Roman"/>
          <w:sz w:val="24"/>
          <w:szCs w:val="24"/>
        </w:rPr>
        <w:t xml:space="preserve"> отчислений в бюджеты городских округов и муниципальных районов от налога, взимаемого в связи с применением упрощенной системы налогообложения, на 2021 год и на плановый период 2022 и 2023 годов согласно приложению 3 к настоящему Закону.</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3. Показатели доходов областного бюджета</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1. Утвердить </w:t>
      </w:r>
      <w:hyperlink r:id="rId10" w:history="1">
        <w:r w:rsidRPr="00222CEA">
          <w:rPr>
            <w:rFonts w:ascii="Times New Roman" w:hAnsi="Times New Roman" w:cs="Times New Roman"/>
            <w:sz w:val="24"/>
            <w:szCs w:val="24"/>
          </w:rPr>
          <w:t>доходы</w:t>
        </w:r>
      </w:hyperlink>
      <w:r w:rsidRPr="00222CEA">
        <w:rPr>
          <w:rFonts w:ascii="Times New Roman" w:hAnsi="Times New Roman" w:cs="Times New Roman"/>
          <w:sz w:val="24"/>
          <w:szCs w:val="24"/>
        </w:rPr>
        <w:t xml:space="preserve"> областного бюджета по кодам классификации доходов бюджетов на 2021 год и на плановый период 2022 и 2023 годов согласно приложению 4 к настоящему Закону.</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2. Утвердить в пределах общего объема доходов областного бюджета, утвержденного </w:t>
      </w:r>
      <w:hyperlink w:anchor="P14" w:history="1">
        <w:r w:rsidRPr="00222CEA">
          <w:rPr>
            <w:rFonts w:ascii="Times New Roman" w:hAnsi="Times New Roman" w:cs="Times New Roman"/>
            <w:sz w:val="24"/>
            <w:szCs w:val="24"/>
          </w:rPr>
          <w:t>статьей 1</w:t>
        </w:r>
      </w:hyperlink>
      <w:r w:rsidRPr="00222CEA">
        <w:rPr>
          <w:rFonts w:ascii="Times New Roman" w:hAnsi="Times New Roman" w:cs="Times New Roman"/>
          <w:sz w:val="24"/>
          <w:szCs w:val="24"/>
        </w:rPr>
        <w:t xml:space="preserve"> настоящего Закона, объем межбюджетных трансфертов, получаемых:</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из федерального бюджета: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а) на 2021 год в сумме 27596282980,92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б) на 2022 год в сумме 20498982277,72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в) на 2023 год в сумме 18506373777,72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из бюджета Пенсионного фонда Российской Федерации на 2021 год в сумме 94279,00 руб.</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4. Главные администраторы доходов областного бюджета</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Утвердить </w:t>
      </w:r>
      <w:hyperlink r:id="rId11" w:history="1">
        <w:r w:rsidRPr="00222CEA">
          <w:rPr>
            <w:rFonts w:ascii="Times New Roman" w:hAnsi="Times New Roman" w:cs="Times New Roman"/>
            <w:sz w:val="24"/>
            <w:szCs w:val="24"/>
          </w:rPr>
          <w:t>перечень</w:t>
        </w:r>
      </w:hyperlink>
      <w:r w:rsidRPr="00222CEA">
        <w:rPr>
          <w:rFonts w:ascii="Times New Roman" w:hAnsi="Times New Roman" w:cs="Times New Roman"/>
          <w:sz w:val="24"/>
          <w:szCs w:val="24"/>
        </w:rPr>
        <w:t xml:space="preserve"> главных администраторов доходов областного бюджета, закрепляемые за ними виды (подвиды) доходов областного бюджета на 2021 год и на плановый период 2022 и 2023 годов согласно приложению 5 к настоящему Закону.</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5. Главные администраторы доходов местных бюджетов</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Закрепить </w:t>
      </w:r>
      <w:hyperlink r:id="rId12" w:history="1">
        <w:r w:rsidRPr="00222CEA">
          <w:rPr>
            <w:rFonts w:ascii="Times New Roman" w:hAnsi="Times New Roman" w:cs="Times New Roman"/>
            <w:sz w:val="24"/>
            <w:szCs w:val="24"/>
          </w:rPr>
          <w:t>источники</w:t>
        </w:r>
      </w:hyperlink>
      <w:r w:rsidRPr="00222CEA">
        <w:rPr>
          <w:rFonts w:ascii="Times New Roman" w:hAnsi="Times New Roman" w:cs="Times New Roman"/>
          <w:sz w:val="24"/>
          <w:szCs w:val="24"/>
        </w:rPr>
        <w:t xml:space="preserve"> доходов местных бюджетов за главными администраторами доходов - исполнительными органами государственной власти Ивановской области на 2021 год и на плановый период 2022 и 2023 годов согласно приложению 6 к настоящему Закону.</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6. Источники внутреннего финансирования дефицита областного бюджета</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1. Утвердить </w:t>
      </w:r>
      <w:hyperlink r:id="rId13" w:history="1">
        <w:r w:rsidRPr="00222CEA">
          <w:rPr>
            <w:rFonts w:ascii="Times New Roman" w:hAnsi="Times New Roman" w:cs="Times New Roman"/>
            <w:sz w:val="24"/>
            <w:szCs w:val="24"/>
          </w:rPr>
          <w:t>источники</w:t>
        </w:r>
      </w:hyperlink>
      <w:r w:rsidRPr="00222CEA">
        <w:rPr>
          <w:rFonts w:ascii="Times New Roman" w:hAnsi="Times New Roman" w:cs="Times New Roman"/>
          <w:sz w:val="24"/>
          <w:szCs w:val="24"/>
        </w:rPr>
        <w:t xml:space="preserve"> внутреннего финансирования дефицита областного бюджета </w:t>
      </w:r>
      <w:r w:rsidRPr="00222CEA">
        <w:rPr>
          <w:rFonts w:ascii="Times New Roman" w:hAnsi="Times New Roman" w:cs="Times New Roman"/>
          <w:sz w:val="24"/>
          <w:szCs w:val="24"/>
        </w:rPr>
        <w:lastRenderedPageBreak/>
        <w:t>на 2021 год и на плановый период 2022 и 2023 годов согласно приложению 7 к настоящему Закону.</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Утвердить размер резервного фонда Ивановской области на 2021 год в сумме 20000000,00 руб.</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7. Главные администраторы источников внутреннего финансирования дефицита областного бюджета</w:t>
      </w:r>
    </w:p>
    <w:p w:rsidR="00222CEA" w:rsidRPr="00222CEA" w:rsidRDefault="00222CEA">
      <w:pPr>
        <w:pStyle w:val="ConsPlusNormal"/>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Утвердить </w:t>
      </w:r>
      <w:hyperlink r:id="rId14" w:history="1">
        <w:r w:rsidRPr="00222CEA">
          <w:rPr>
            <w:rFonts w:ascii="Times New Roman" w:hAnsi="Times New Roman" w:cs="Times New Roman"/>
            <w:sz w:val="24"/>
            <w:szCs w:val="24"/>
          </w:rPr>
          <w:t>перечень</w:t>
        </w:r>
      </w:hyperlink>
      <w:r w:rsidRPr="00222CEA">
        <w:rPr>
          <w:rFonts w:ascii="Times New Roman" w:hAnsi="Times New Roman" w:cs="Times New Roman"/>
          <w:sz w:val="24"/>
          <w:szCs w:val="24"/>
        </w:rPr>
        <w:t xml:space="preserve"> главных администраторов источников внутреннего финансирования дефицита областного бюджета на 2021 год и на плановый период 2022 и 2023 годов согласно приложению 8 к настоящему Закону.</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8. Бюджетные ассигнования областного бюджета на 2021 год и на плановый период 2022 и 2023 годов</w:t>
      </w:r>
    </w:p>
    <w:p w:rsidR="00222CEA" w:rsidRPr="00222CEA" w:rsidRDefault="00222CEA">
      <w:pPr>
        <w:pStyle w:val="ConsPlusNormal"/>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222CEA" w:rsidRPr="00222CEA" w:rsidRDefault="00222CEA">
      <w:pPr>
        <w:pStyle w:val="ConsPlusNormal"/>
        <w:spacing w:before="220"/>
        <w:ind w:firstLine="540"/>
        <w:jc w:val="both"/>
        <w:rPr>
          <w:rFonts w:ascii="Times New Roman" w:hAnsi="Times New Roman" w:cs="Times New Roman"/>
          <w:sz w:val="24"/>
          <w:szCs w:val="24"/>
        </w:rPr>
      </w:pPr>
      <w:bookmarkStart w:id="2" w:name="P66"/>
      <w:bookmarkEnd w:id="2"/>
      <w:r w:rsidRPr="00222CEA">
        <w:rPr>
          <w:rFonts w:ascii="Times New Roman" w:hAnsi="Times New Roman" w:cs="Times New Roman"/>
          <w:sz w:val="24"/>
          <w:szCs w:val="24"/>
        </w:rPr>
        <w:t xml:space="preserve">1) на 2021 год согласно </w:t>
      </w:r>
      <w:hyperlink r:id="rId15" w:history="1">
        <w:r w:rsidRPr="00222CEA">
          <w:rPr>
            <w:rFonts w:ascii="Times New Roman" w:hAnsi="Times New Roman" w:cs="Times New Roman"/>
            <w:sz w:val="24"/>
            <w:szCs w:val="24"/>
          </w:rPr>
          <w:t>приложению 9</w:t>
        </w:r>
      </w:hyperlink>
      <w:r w:rsidRPr="00222CEA">
        <w:rPr>
          <w:rFonts w:ascii="Times New Roman" w:hAnsi="Times New Roman" w:cs="Times New Roman"/>
          <w:sz w:val="24"/>
          <w:szCs w:val="24"/>
        </w:rPr>
        <w:t xml:space="preserve"> к настоящему Закону;</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2) на плановый период 2022 и 2023 годов согласно </w:t>
      </w:r>
      <w:hyperlink r:id="rId16" w:history="1">
        <w:r w:rsidRPr="00222CEA">
          <w:rPr>
            <w:rFonts w:ascii="Times New Roman" w:hAnsi="Times New Roman" w:cs="Times New Roman"/>
            <w:sz w:val="24"/>
            <w:szCs w:val="24"/>
          </w:rPr>
          <w:t>приложению 10</w:t>
        </w:r>
      </w:hyperlink>
      <w:r w:rsidRPr="00222CEA">
        <w:rPr>
          <w:rFonts w:ascii="Times New Roman" w:hAnsi="Times New Roman" w:cs="Times New Roman"/>
          <w:sz w:val="24"/>
          <w:szCs w:val="24"/>
        </w:rPr>
        <w:t xml:space="preserve"> к настоящему Закону.</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Утвердить ведомственную структуру расходов областного бюджета:</w:t>
      </w:r>
    </w:p>
    <w:p w:rsidR="00222CEA" w:rsidRPr="00222CEA" w:rsidRDefault="00222CEA">
      <w:pPr>
        <w:pStyle w:val="ConsPlusNormal"/>
        <w:spacing w:before="220"/>
        <w:ind w:firstLine="540"/>
        <w:jc w:val="both"/>
        <w:rPr>
          <w:rFonts w:ascii="Times New Roman" w:hAnsi="Times New Roman" w:cs="Times New Roman"/>
          <w:sz w:val="24"/>
          <w:szCs w:val="24"/>
        </w:rPr>
      </w:pPr>
      <w:bookmarkStart w:id="3" w:name="P69"/>
      <w:bookmarkEnd w:id="3"/>
      <w:r w:rsidRPr="00222CEA">
        <w:rPr>
          <w:rFonts w:ascii="Times New Roman" w:hAnsi="Times New Roman" w:cs="Times New Roman"/>
          <w:sz w:val="24"/>
          <w:szCs w:val="24"/>
        </w:rPr>
        <w:t xml:space="preserve">1) на 2021 год согласно </w:t>
      </w:r>
      <w:hyperlink r:id="rId17" w:history="1">
        <w:r w:rsidRPr="00222CEA">
          <w:rPr>
            <w:rFonts w:ascii="Times New Roman" w:hAnsi="Times New Roman" w:cs="Times New Roman"/>
            <w:sz w:val="24"/>
            <w:szCs w:val="24"/>
          </w:rPr>
          <w:t>приложению 11</w:t>
        </w:r>
      </w:hyperlink>
      <w:r w:rsidRPr="00222CEA">
        <w:rPr>
          <w:rFonts w:ascii="Times New Roman" w:hAnsi="Times New Roman" w:cs="Times New Roman"/>
          <w:sz w:val="24"/>
          <w:szCs w:val="24"/>
        </w:rPr>
        <w:t xml:space="preserve"> к настоящему Закону;</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2) на плановый период 2022 и 2023 годов согласно </w:t>
      </w:r>
      <w:hyperlink r:id="rId18" w:history="1">
        <w:r w:rsidRPr="00222CEA">
          <w:rPr>
            <w:rFonts w:ascii="Times New Roman" w:hAnsi="Times New Roman" w:cs="Times New Roman"/>
            <w:sz w:val="24"/>
            <w:szCs w:val="24"/>
          </w:rPr>
          <w:t>приложению 12</w:t>
        </w:r>
      </w:hyperlink>
      <w:r w:rsidRPr="00222CEA">
        <w:rPr>
          <w:rFonts w:ascii="Times New Roman" w:hAnsi="Times New Roman" w:cs="Times New Roman"/>
          <w:sz w:val="24"/>
          <w:szCs w:val="24"/>
        </w:rPr>
        <w:t xml:space="preserve"> к настоящему Закону.</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3. Утвердить в пределах общего объема расходов областного бюджета, утвержденного </w:t>
      </w:r>
      <w:hyperlink w:anchor="P14" w:history="1">
        <w:r w:rsidRPr="00222CEA">
          <w:rPr>
            <w:rFonts w:ascii="Times New Roman" w:hAnsi="Times New Roman" w:cs="Times New Roman"/>
            <w:sz w:val="24"/>
            <w:szCs w:val="24"/>
          </w:rPr>
          <w:t>статьей 1</w:t>
        </w:r>
      </w:hyperlink>
      <w:r w:rsidRPr="00222CEA">
        <w:rPr>
          <w:rFonts w:ascii="Times New Roman" w:hAnsi="Times New Roman" w:cs="Times New Roman"/>
          <w:sz w:val="24"/>
          <w:szCs w:val="24"/>
        </w:rPr>
        <w:t xml:space="preserve"> настоящего Закона: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общий объем условно утвержденных расходов:</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а) на 2022 год в сумме 2545940512,99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б) на 2023 год в сумме 1695742069,07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общий объем бюджетных ассигнований, направляемых на исполнение публичных нормативных обязательств:</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а) на 2021 год в сумме 5062044581,30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б) на 2022 год в сумме 4528569539,16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в) на 2023 год в сумме 4578268675,25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4. Установить размер резервного фонда Правительства Ивановской области: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на 2021 год в сумме 343807637,01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lastRenderedPageBreak/>
        <w:t>2) на 2022 год в сумме 100000000,00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на 2023 год в сумме 100000000,00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5. Утвердить объем бюджетных ассигнований дорожного фонда Ивановской области: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на 2021 год в сумме 6968486184,63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на 2022 год в сумме 6116736230,48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на 2023 год в сумме 6965228435,18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6. Утвердить </w:t>
      </w:r>
      <w:hyperlink r:id="rId19" w:history="1">
        <w:r w:rsidRPr="00222CEA">
          <w:rPr>
            <w:rFonts w:ascii="Times New Roman" w:hAnsi="Times New Roman" w:cs="Times New Roman"/>
            <w:sz w:val="24"/>
            <w:szCs w:val="24"/>
          </w:rPr>
          <w:t>распределение</w:t>
        </w:r>
      </w:hyperlink>
      <w:r w:rsidRPr="00222CEA">
        <w:rPr>
          <w:rFonts w:ascii="Times New Roman" w:hAnsi="Times New Roman" w:cs="Times New Roman"/>
          <w:sz w:val="24"/>
          <w:szCs w:val="24"/>
        </w:rPr>
        <w:t xml:space="preserve"> бюджетных ассигнований областного бюджета по разделам и подразделам классификации расходов бюджетов на 2021 год и на плановый период 2022 и 2023 годов согласно приложению 13 к настоящему Закону.</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7. Утвердить </w:t>
      </w:r>
      <w:hyperlink r:id="rId20" w:history="1">
        <w:r w:rsidRPr="00222CEA">
          <w:rPr>
            <w:rFonts w:ascii="Times New Roman" w:hAnsi="Times New Roman" w:cs="Times New Roman"/>
            <w:sz w:val="24"/>
            <w:szCs w:val="24"/>
          </w:rPr>
          <w:t>объемы</w:t>
        </w:r>
      </w:hyperlink>
      <w:r w:rsidRPr="00222CEA">
        <w:rPr>
          <w:rFonts w:ascii="Times New Roman" w:hAnsi="Times New Roman" w:cs="Times New Roman"/>
          <w:sz w:val="24"/>
          <w:szCs w:val="24"/>
        </w:rPr>
        <w:t xml:space="preserve"> бюджетных ассигнований, направляемых на государственную поддержку семьи и детей, на 2021 год и на плановый период 2022 и 2023 годов согласно приложению 14 к настоящему Закону.</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8. Установить, что:</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9. Особенности установления отдельных расходных обязательств Ивановской области</w:t>
      </w:r>
    </w:p>
    <w:p w:rsidR="00222CEA" w:rsidRPr="00222CEA" w:rsidRDefault="00222CEA">
      <w:pPr>
        <w:pStyle w:val="ConsPlusNormal"/>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1. Установить, что в 2021 году обеспечение питанием спасателей поисково-спасательного отряда областного государственного казенного учреждения </w:t>
      </w:r>
      <w:r>
        <w:rPr>
          <w:rFonts w:ascii="Times New Roman" w:hAnsi="Times New Roman" w:cs="Times New Roman"/>
          <w:sz w:val="24"/>
          <w:szCs w:val="24"/>
        </w:rPr>
        <w:t>«</w:t>
      </w:r>
      <w:r w:rsidRPr="00222CEA">
        <w:rPr>
          <w:rFonts w:ascii="Times New Roman" w:hAnsi="Times New Roman" w:cs="Times New Roman"/>
          <w:sz w:val="24"/>
          <w:szCs w:val="24"/>
        </w:rPr>
        <w:t>Управление по обеспечению защиты населения и пожарной безопасности Ивановской области</w:t>
      </w:r>
      <w:r>
        <w:rPr>
          <w:rFonts w:ascii="Times New Roman" w:hAnsi="Times New Roman" w:cs="Times New Roman"/>
          <w:sz w:val="24"/>
          <w:szCs w:val="24"/>
        </w:rPr>
        <w:t>»</w:t>
      </w:r>
      <w:r w:rsidRPr="00222CEA">
        <w:rPr>
          <w:rFonts w:ascii="Times New Roman" w:hAnsi="Times New Roman" w:cs="Times New Roman"/>
          <w:sz w:val="24"/>
          <w:szCs w:val="24"/>
        </w:rPr>
        <w:t xml:space="preserve"> при несении круглосуточного дежурства осуществляется из расчета 100 руб. за дежурство.</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на 2021 год - 44917,00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на 2022 год - 44917,00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на 2023 год - 44917,00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lastRenderedPageBreak/>
        <w:t>3. Определить с 01.01.2021 с учетом размера индексации 1,04 размеры подлежащих ежегодной индексации: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денежных выплат:</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а) ветеранам труда, ветеранам труда Ивановской области - 438,93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б) труженикам тыла - 642,35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в) реабилитированным лицам - 685,16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г) лицам, признанным пострадавшими от политических репрессий, - 555,51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пособия на ребенка - 280,73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регионального студенческого (материнского) капитала - 58887,39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4) ежемесячной выплаты по уходу за первым ребенком до достижения им возраста полутора лет - 3510,80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5) единовременной выплаты на улучшение жилищных условий - 117774,78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6) выплаты на содержание ребенка, переданного на патронат, - 6995,60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7)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- 6127,24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8) опекунского пособия, выплаты на содержание ребенка, переданного на воспитание в приемную семью, - 6436,52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9) денежной выплаты 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- 674,46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4. Определить с 01.01.2022 с учетом размера индексации 1,04 размеры подлежащих ежегодной индексации: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денежных выплат:</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а) ветеранам труда, ветеранам труда Ивановской области - 456,49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б) труженикам тыла - 668,04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в) реабилитированным лицам - 712,57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г) лицам, признанным пострадавшими от политических репрессий, - 577,73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пособия на ребенка - 291,96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регионального студенческого (материнского) капитала - 61242,89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4) ежемесячной выплаты по уходу за первым ребенком до достижения им возраста полутора лет - 3651,23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5) единовременной выплаты на улучшение жилищных условий - 122485,77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lastRenderedPageBreak/>
        <w:t>6) выплаты на содержание ребенка, переданного на патронат, - 7275,42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7)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- 6372,33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8) опекунского пособия, выплаты на содержание ребенка, переданного на воспитание в приемную семью, - 6693,98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9) денежной выплаты 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- 701,44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5. Определить с 01.01.2023 с учетом размера индексации 1,04 размеры подлежащих ежегодной индексации: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денежных выплат:</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а) ветеранам труда, ветеранам труда Ивановской области - 474,75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б) труженикам тыла - 694,76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в) реабилитированным лицам - 741,07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г) лицам, признанным пострадавшими от политических репрессий, - 600,84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пособия на ребенка - 303,64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регионального студенческого (материнского) капитала - 63692,61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4) ежемесячной выплаты по уходу за первым ребенком до достижения им возраста полутора лет - 3797,28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5) единовременной выплаты на улучшение жилищных условий - 127385,20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6) выплаты на содержание ребенка, переданного на патронат, - 7566,44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7)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- 6627,22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8) опекунского пособия, выплаты на содержание ребенка, переданного на воспитание в приемную семью, - 6961,74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9) денежной выплаты 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- 729,50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6. Установить размер увеличения (индексации)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2021 года равного </w:t>
      </w:r>
      <w:r w:rsidRPr="00222CEA">
        <w:rPr>
          <w:rFonts w:ascii="Times New Roman" w:hAnsi="Times New Roman" w:cs="Times New Roman"/>
          <w:sz w:val="24"/>
          <w:szCs w:val="24"/>
        </w:rPr>
        <w:lastRenderedPageBreak/>
        <w:t>1,04.</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10. Межбюджетные трансферты, предоставляемые другим бюджетам бюджетной системы Российской Федерации</w:t>
      </w:r>
    </w:p>
    <w:p w:rsidR="00222CEA" w:rsidRPr="00222CEA" w:rsidRDefault="00222CEA">
      <w:pPr>
        <w:pStyle w:val="ConsPlusNormal"/>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2021 году в сумме 18956814797,73 руб., в 2022 году в сумме 12142639236,42 руб., в 2023 году в сумме 10055552282,52 руб., в том числе:</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бюджетам муниципальных образований:</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а) в 2021 году в сумме 18793866012,33 руб., в том числе:</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дотаций - 4773738970,00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субсидий - 5445877344,03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субвенций - 6332635950,64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иных межбюджетных трансфертов - 2241613747,66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б) в 2022 году в сумме 12063273586,82 руб., в том числе:</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дотаций - 3397105641,00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субсидий - 4052404811,57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субвенций - 2844799454,25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иных межбюджетных трансфертов - 1768963680,00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в) в 2023 году в сумме 9976186632,92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дотаций - 2897201513,18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субсидий - 2852077685,49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субвенций - 2844658754,25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иных межбюджетных трансфертов - 1382248680,00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бюджетам государственных внебюджетных фондов:</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а) в 2021 году в сумме 162948785,40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б) в 2022 году в сумме 79365649,60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в) в 2023 году в сумме 79365649,60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Установить значения:</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2021, 2022 и 2023 годы - 2,15;</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2) критерия выравнивания финансовых возможностей сельских поселений по </w:t>
      </w:r>
      <w:r w:rsidRPr="00222CEA">
        <w:rPr>
          <w:rFonts w:ascii="Times New Roman" w:hAnsi="Times New Roman" w:cs="Times New Roman"/>
          <w:sz w:val="24"/>
          <w:szCs w:val="24"/>
        </w:rPr>
        <w:lastRenderedPageBreak/>
        <w:t>осуществлению органами местного самоуправления сельских поселений полномочий по решению вопросов местного значения поселений на 2021, 2022 и 2023 годы - 3,56;</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критерия выравнивания расчетной бюджетной обеспеченности муниципальных районов (городских округов) на 2021 год - 1,71, на 2022 и 2023 годы - 1,62.</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Утвердить объем дотаций на выравнивание бюджетной обеспеченности поселений:</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на 2021 год в сумме 777970800,00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на 2022 год в сумме 715061941,00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на 2023 год в сумме 715061941,00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4. Утвердить объем дотаций на выравнивание бюджетной обеспеченности муниципальных районов (городских округов):</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на 2021 год в сумме 3094262000,00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на 2022 год в сумме 2682043700,00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на 2023 год в сумме 2182139572,18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5. Утвердить </w:t>
      </w:r>
      <w:hyperlink r:id="rId21" w:history="1">
        <w:r w:rsidRPr="00222CEA">
          <w:rPr>
            <w:rFonts w:ascii="Times New Roman" w:hAnsi="Times New Roman" w:cs="Times New Roman"/>
            <w:sz w:val="24"/>
            <w:szCs w:val="24"/>
          </w:rPr>
          <w:t>распределение</w:t>
        </w:r>
      </w:hyperlink>
      <w:r w:rsidRPr="00222CEA">
        <w:rPr>
          <w:rFonts w:ascii="Times New Roman" w:hAnsi="Times New Roman" w:cs="Times New Roman"/>
          <w:sz w:val="24"/>
          <w:szCs w:val="24"/>
        </w:rPr>
        <w:t xml:space="preserve"> межбюджетных трансфертов бюджетам муниципальных образований на 2021 год и на плановый период 2022 и 2023 годов согласно приложению 15 к настоящему Закону.</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6.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w:t>
      </w:r>
      <w:hyperlink r:id="rId22" w:history="1">
        <w:r w:rsidRPr="00222CEA">
          <w:rPr>
            <w:rFonts w:ascii="Times New Roman" w:hAnsi="Times New Roman" w:cs="Times New Roman"/>
            <w:sz w:val="24"/>
            <w:szCs w:val="24"/>
          </w:rPr>
          <w:t>распределение</w:t>
        </w:r>
      </w:hyperlink>
      <w:r w:rsidRPr="00222CEA">
        <w:rPr>
          <w:rFonts w:ascii="Times New Roman" w:hAnsi="Times New Roman" w:cs="Times New Roman"/>
          <w:sz w:val="24"/>
          <w:szCs w:val="24"/>
        </w:rPr>
        <w:t xml:space="preserve"> которых утверждено приложением 15 к настоящему Закону, утверждается Правительством Ивановской области.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Установить, что распределение дотаций на поддержку мер по обеспечению сбалансированности местных бюджетов в случаях, предусмотренных </w:t>
      </w:r>
      <w:hyperlink r:id="rId23" w:history="1">
        <w:r w:rsidRPr="00222CEA">
          <w:rPr>
            <w:rFonts w:ascii="Times New Roman" w:hAnsi="Times New Roman" w:cs="Times New Roman"/>
            <w:sz w:val="24"/>
            <w:szCs w:val="24"/>
          </w:rPr>
          <w:t>абзацем пятым части 1</w:t>
        </w:r>
      </w:hyperlink>
      <w:r w:rsidRPr="00222CEA">
        <w:rPr>
          <w:rFonts w:ascii="Times New Roman" w:hAnsi="Times New Roman" w:cs="Times New Roman"/>
          <w:sz w:val="24"/>
          <w:szCs w:val="24"/>
        </w:rPr>
        <w:t xml:space="preserve">, и иных дотаций, предусмотренных </w:t>
      </w:r>
      <w:hyperlink r:id="rId24" w:history="1">
        <w:r w:rsidRPr="00222CEA">
          <w:rPr>
            <w:rFonts w:ascii="Times New Roman" w:hAnsi="Times New Roman" w:cs="Times New Roman"/>
            <w:sz w:val="24"/>
            <w:szCs w:val="24"/>
          </w:rPr>
          <w:t>частью 2 статьи 8</w:t>
        </w:r>
      </w:hyperlink>
      <w:r w:rsidRPr="00222CEA">
        <w:rPr>
          <w:rFonts w:ascii="Times New Roman" w:hAnsi="Times New Roman" w:cs="Times New Roman"/>
          <w:sz w:val="24"/>
          <w:szCs w:val="24"/>
        </w:rPr>
        <w:t xml:space="preserve"> Закона Ивановской области от 16.12.2019 </w:t>
      </w:r>
      <w:r>
        <w:rPr>
          <w:rFonts w:ascii="Times New Roman" w:hAnsi="Times New Roman" w:cs="Times New Roman"/>
          <w:sz w:val="24"/>
          <w:szCs w:val="24"/>
        </w:rPr>
        <w:t>№</w:t>
      </w:r>
      <w:r w:rsidRPr="00222CEA">
        <w:rPr>
          <w:rFonts w:ascii="Times New Roman" w:hAnsi="Times New Roman" w:cs="Times New Roman"/>
          <w:sz w:val="24"/>
          <w:szCs w:val="24"/>
        </w:rPr>
        <w:t xml:space="preserve"> 72-ОЗ </w:t>
      </w:r>
      <w:r>
        <w:rPr>
          <w:rFonts w:ascii="Times New Roman" w:hAnsi="Times New Roman" w:cs="Times New Roman"/>
          <w:sz w:val="24"/>
          <w:szCs w:val="24"/>
        </w:rPr>
        <w:t>«</w:t>
      </w:r>
      <w:r w:rsidRPr="00222CEA">
        <w:rPr>
          <w:rFonts w:ascii="Times New Roman" w:hAnsi="Times New Roman" w:cs="Times New Roman"/>
          <w:sz w:val="24"/>
          <w:szCs w:val="24"/>
        </w:rPr>
        <w:t>О межбюджетных отношениях в Ивановской области</w:t>
      </w:r>
      <w:r>
        <w:rPr>
          <w:rFonts w:ascii="Times New Roman" w:hAnsi="Times New Roman" w:cs="Times New Roman"/>
          <w:sz w:val="24"/>
          <w:szCs w:val="24"/>
        </w:rPr>
        <w:t>»</w:t>
      </w:r>
      <w:r w:rsidRPr="00222CEA">
        <w:rPr>
          <w:rFonts w:ascii="Times New Roman" w:hAnsi="Times New Roman" w:cs="Times New Roman"/>
          <w:sz w:val="24"/>
          <w:szCs w:val="24"/>
        </w:rPr>
        <w:t>, утверждается Правительством Ивановской области.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7.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8.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222CEA" w:rsidRPr="00222CEA" w:rsidRDefault="00222CEA">
      <w:pPr>
        <w:pStyle w:val="ConsPlusNormal"/>
        <w:spacing w:before="220"/>
        <w:ind w:firstLine="540"/>
        <w:jc w:val="both"/>
        <w:rPr>
          <w:rFonts w:ascii="Times New Roman" w:hAnsi="Times New Roman" w:cs="Times New Roman"/>
          <w:sz w:val="24"/>
          <w:szCs w:val="24"/>
        </w:rPr>
      </w:pPr>
      <w:bookmarkStart w:id="4" w:name="P184"/>
      <w:bookmarkEnd w:id="4"/>
      <w:r w:rsidRPr="00222CEA">
        <w:rPr>
          <w:rFonts w:ascii="Times New Roman" w:hAnsi="Times New Roman" w:cs="Times New Roman"/>
          <w:sz w:val="24"/>
          <w:szCs w:val="24"/>
        </w:rPr>
        <w:t>всех межбюджетных трансфертов, источником финансового обеспечения которых являются средства федерального бюджета;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межбюджетных трансфертов, за исключением указанных в </w:t>
      </w:r>
      <w:hyperlink w:anchor="P184" w:history="1">
        <w:r w:rsidRPr="00222CEA">
          <w:rPr>
            <w:rFonts w:ascii="Times New Roman" w:hAnsi="Times New Roman" w:cs="Times New Roman"/>
            <w:sz w:val="24"/>
            <w:szCs w:val="24"/>
          </w:rPr>
          <w:t>абзаце втором</w:t>
        </w:r>
      </w:hyperlink>
      <w:r w:rsidRPr="00222CEA">
        <w:rPr>
          <w:rFonts w:ascii="Times New Roman" w:hAnsi="Times New Roman" w:cs="Times New Roman"/>
          <w:sz w:val="24"/>
          <w:szCs w:val="24"/>
        </w:rPr>
        <w:t xml:space="preserve"> настоящей </w:t>
      </w:r>
      <w:r w:rsidRPr="00222CEA">
        <w:rPr>
          <w:rFonts w:ascii="Times New Roman" w:hAnsi="Times New Roman" w:cs="Times New Roman"/>
          <w:sz w:val="24"/>
          <w:szCs w:val="24"/>
        </w:rPr>
        <w:lastRenderedPageBreak/>
        <w:t>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При этом перечисление субсидий производится в доле, соответствующей уровню софинансирования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11. Особенности исполнения областного бюджета</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1. Установить, что остатки субсидий, предоставленных в 2020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2021 года возврату в областной бюджет в соответствии с порядком, установленным Правительством Ивановской области, за исключением случаев, когда государственное задание не признается невыполненным в соответствии с </w:t>
      </w:r>
      <w:hyperlink r:id="rId25" w:history="1">
        <w:r w:rsidRPr="00222CEA">
          <w:rPr>
            <w:rFonts w:ascii="Times New Roman" w:hAnsi="Times New Roman" w:cs="Times New Roman"/>
            <w:sz w:val="24"/>
            <w:szCs w:val="24"/>
          </w:rPr>
          <w:t>частью 20 статьи 2.1</w:t>
        </w:r>
      </w:hyperlink>
      <w:r w:rsidRPr="00222CEA">
        <w:rPr>
          <w:rFonts w:ascii="Times New Roman" w:hAnsi="Times New Roman" w:cs="Times New Roman"/>
          <w:sz w:val="24"/>
          <w:szCs w:val="24"/>
        </w:rPr>
        <w:t xml:space="preserve"> Федерального закона от 12.11.2019 </w:t>
      </w:r>
      <w:r>
        <w:rPr>
          <w:rFonts w:ascii="Times New Roman" w:hAnsi="Times New Roman" w:cs="Times New Roman"/>
          <w:sz w:val="24"/>
          <w:szCs w:val="24"/>
        </w:rPr>
        <w:t>№</w:t>
      </w:r>
      <w:r w:rsidRPr="00222CEA">
        <w:rPr>
          <w:rFonts w:ascii="Times New Roman" w:hAnsi="Times New Roman" w:cs="Times New Roman"/>
          <w:sz w:val="24"/>
          <w:szCs w:val="24"/>
        </w:rPr>
        <w:t xml:space="preserve"> 367-ФЗ </w:t>
      </w:r>
      <w:r>
        <w:rPr>
          <w:rFonts w:ascii="Times New Roman" w:hAnsi="Times New Roman" w:cs="Times New Roman"/>
          <w:sz w:val="24"/>
          <w:szCs w:val="24"/>
        </w:rPr>
        <w:t>«</w:t>
      </w:r>
      <w:r w:rsidRPr="00222CEA">
        <w:rPr>
          <w:rFonts w:ascii="Times New Roman" w:hAnsi="Times New Roman" w:cs="Times New Roman"/>
          <w:sz w:val="24"/>
          <w:szCs w:val="24"/>
        </w:rPr>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Pr>
          <w:rFonts w:ascii="Times New Roman" w:hAnsi="Times New Roman" w:cs="Times New Roman"/>
          <w:sz w:val="24"/>
          <w:szCs w:val="24"/>
        </w:rPr>
        <w:t>»</w:t>
      </w:r>
      <w:r w:rsidRPr="00222CEA">
        <w:rPr>
          <w:rFonts w:ascii="Times New Roman" w:hAnsi="Times New Roman" w:cs="Times New Roman"/>
          <w:sz w:val="24"/>
          <w:szCs w:val="24"/>
        </w:rPr>
        <w:t>.</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1) субсидий, предоставляемых из областного бюджета некоммерческим организациям </w:t>
      </w:r>
      <w:r>
        <w:rPr>
          <w:rFonts w:ascii="Times New Roman" w:hAnsi="Times New Roman" w:cs="Times New Roman"/>
          <w:sz w:val="24"/>
          <w:szCs w:val="24"/>
        </w:rPr>
        <w:t>«</w:t>
      </w:r>
      <w:r w:rsidRPr="00222CEA">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222CEA">
        <w:rPr>
          <w:rFonts w:ascii="Times New Roman" w:hAnsi="Times New Roman" w:cs="Times New Roman"/>
          <w:sz w:val="24"/>
          <w:szCs w:val="24"/>
        </w:rPr>
        <w:t xml:space="preserve"> и </w:t>
      </w:r>
      <w:r>
        <w:rPr>
          <w:rFonts w:ascii="Times New Roman" w:hAnsi="Times New Roman" w:cs="Times New Roman"/>
          <w:sz w:val="24"/>
          <w:szCs w:val="24"/>
        </w:rPr>
        <w:t>«</w:t>
      </w:r>
      <w:r w:rsidRPr="00222CEA">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222CEA">
        <w:rPr>
          <w:rFonts w:ascii="Times New Roman" w:hAnsi="Times New Roman" w:cs="Times New Roman"/>
          <w:sz w:val="24"/>
          <w:szCs w:val="24"/>
        </w:rPr>
        <w:t xml:space="preserve"> на обеспечение их деятельности, а также авансовых платежей по контрактам (договорам), источником финансового обеспечения которых являются указанные субсидии;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субсидий (грантов в форме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бюджету Ивановской области в целях софинансирования расходных обязательств Ивановской области по поддержке отраслей промышленности и сельского хозяйства, а также авансовых платежей по контрактам (договорам), источником финансового обеспечения которых являются указанные субсидии.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Установить, что остатки средств областного бюджета на начало текущего финансового года: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государственных контрактов;</w:t>
      </w:r>
    </w:p>
    <w:p w:rsidR="00222CEA" w:rsidRPr="00222CEA" w:rsidRDefault="00222CEA">
      <w:pPr>
        <w:pStyle w:val="ConsPlusNormal"/>
        <w:spacing w:before="220"/>
        <w:ind w:firstLine="540"/>
        <w:jc w:val="both"/>
        <w:rPr>
          <w:rFonts w:ascii="Times New Roman" w:hAnsi="Times New Roman" w:cs="Times New Roman"/>
          <w:sz w:val="24"/>
          <w:szCs w:val="24"/>
        </w:rPr>
      </w:pPr>
      <w:bookmarkStart w:id="5" w:name="P196"/>
      <w:bookmarkEnd w:id="5"/>
      <w:r w:rsidRPr="00222CEA">
        <w:rPr>
          <w:rFonts w:ascii="Times New Roman" w:hAnsi="Times New Roman" w:cs="Times New Roman"/>
          <w:sz w:val="24"/>
          <w:szCs w:val="24"/>
        </w:rPr>
        <w:t xml:space="preserve">2) в объеме, не превышающем сумму остатка неиспользованных бюджетных </w:t>
      </w:r>
      <w:r w:rsidRPr="00222CEA">
        <w:rPr>
          <w:rFonts w:ascii="Times New Roman" w:hAnsi="Times New Roman" w:cs="Times New Roman"/>
          <w:sz w:val="24"/>
          <w:szCs w:val="24"/>
        </w:rPr>
        <w:lastRenderedPageBreak/>
        <w:t>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размере, не превышающем с учетом уровня софинансирования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 выполнение работ, оказание услуг в случае, если они подлежали в соответствии с условиями этих муниципальных контрактов оплате в отчетном финансовом году, направляются в установленном финансовым органом порядке на увеличение бюджетных ассигнований на предоставление указанных межбюджетных трансфертов.</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и (или) результатами реализации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222CEA" w:rsidRPr="00222CEA" w:rsidRDefault="00222CEA">
      <w:pPr>
        <w:pStyle w:val="ConsPlusNormal"/>
        <w:spacing w:before="220"/>
        <w:ind w:firstLine="540"/>
        <w:jc w:val="both"/>
        <w:rPr>
          <w:rFonts w:ascii="Times New Roman" w:hAnsi="Times New Roman" w:cs="Times New Roman"/>
          <w:sz w:val="24"/>
          <w:szCs w:val="24"/>
        </w:rPr>
      </w:pPr>
      <w:bookmarkStart w:id="6" w:name="P202"/>
      <w:bookmarkEnd w:id="6"/>
      <w:r w:rsidRPr="00222CEA">
        <w:rPr>
          <w:rFonts w:ascii="Times New Roman" w:hAnsi="Times New Roman" w:cs="Times New Roman"/>
          <w:sz w:val="24"/>
          <w:szCs w:val="24"/>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222CEA" w:rsidRPr="00222CEA" w:rsidRDefault="00222CEA">
      <w:pPr>
        <w:pStyle w:val="ConsPlusNormal"/>
        <w:spacing w:before="220"/>
        <w:ind w:firstLine="540"/>
        <w:jc w:val="both"/>
        <w:rPr>
          <w:rFonts w:ascii="Times New Roman" w:hAnsi="Times New Roman" w:cs="Times New Roman"/>
          <w:sz w:val="24"/>
          <w:szCs w:val="24"/>
        </w:rPr>
      </w:pPr>
      <w:bookmarkStart w:id="7" w:name="P203"/>
      <w:bookmarkEnd w:id="7"/>
      <w:r w:rsidRPr="00222CEA">
        <w:rPr>
          <w:rFonts w:ascii="Times New Roman" w:hAnsi="Times New Roman" w:cs="Times New Roman"/>
          <w:sz w:val="24"/>
          <w:szCs w:val="24"/>
        </w:rPr>
        <w:t xml:space="preserve">6) в случае увеличения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w:t>
      </w:r>
      <w:hyperlink w:anchor="P196" w:history="1">
        <w:r w:rsidRPr="00222CEA">
          <w:rPr>
            <w:rFonts w:ascii="Times New Roman" w:hAnsi="Times New Roman" w:cs="Times New Roman"/>
            <w:sz w:val="24"/>
            <w:szCs w:val="24"/>
          </w:rPr>
          <w:t>пунктом 2 части 3</w:t>
        </w:r>
      </w:hyperlink>
      <w:r w:rsidRPr="00222CEA">
        <w:rPr>
          <w:rFonts w:ascii="Times New Roman" w:hAnsi="Times New Roman" w:cs="Times New Roman"/>
          <w:sz w:val="24"/>
          <w:szCs w:val="24"/>
        </w:rPr>
        <w:t xml:space="preserve"> настоящей статьи.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lastRenderedPageBreak/>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w:t>
      </w:r>
      <w:hyperlink w:anchor="P202" w:history="1">
        <w:r w:rsidRPr="00222CEA">
          <w:rPr>
            <w:rFonts w:ascii="Times New Roman" w:hAnsi="Times New Roman" w:cs="Times New Roman"/>
            <w:sz w:val="24"/>
            <w:szCs w:val="24"/>
          </w:rPr>
          <w:t>пунктами 5</w:t>
        </w:r>
      </w:hyperlink>
      <w:r w:rsidRPr="00222CEA">
        <w:rPr>
          <w:rFonts w:ascii="Times New Roman" w:hAnsi="Times New Roman" w:cs="Times New Roman"/>
          <w:sz w:val="24"/>
          <w:szCs w:val="24"/>
        </w:rPr>
        <w:t xml:space="preserve"> и </w:t>
      </w:r>
      <w:hyperlink w:anchor="P203" w:history="1">
        <w:r w:rsidRPr="00222CEA">
          <w:rPr>
            <w:rFonts w:ascii="Times New Roman" w:hAnsi="Times New Roman" w:cs="Times New Roman"/>
            <w:sz w:val="24"/>
            <w:szCs w:val="24"/>
          </w:rPr>
          <w:t>6</w:t>
        </w:r>
      </w:hyperlink>
      <w:r w:rsidRPr="00222CEA">
        <w:rPr>
          <w:rFonts w:ascii="Times New Roman" w:hAnsi="Times New Roman" w:cs="Times New Roman"/>
          <w:sz w:val="24"/>
          <w:szCs w:val="24"/>
        </w:rPr>
        <w:t xml:space="preserve">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5. Установить в соответствии с </w:t>
      </w:r>
      <w:hyperlink r:id="rId26" w:history="1">
        <w:r w:rsidRPr="00222CEA">
          <w:rPr>
            <w:rFonts w:ascii="Times New Roman" w:hAnsi="Times New Roman" w:cs="Times New Roman"/>
            <w:sz w:val="24"/>
            <w:szCs w:val="24"/>
          </w:rPr>
          <w:t>абзацем пятым пункта 3 статьи 217</w:t>
        </w:r>
      </w:hyperlink>
      <w:r w:rsidRPr="00222CEA">
        <w:rPr>
          <w:rFonts w:ascii="Times New Roman" w:hAnsi="Times New Roman" w:cs="Times New Roman"/>
          <w:sz w:val="24"/>
          <w:szCs w:val="24"/>
        </w:rPr>
        <w:t xml:space="preserve"> Бюджетного кодекса Российской Федерации,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w:t>
      </w:r>
      <w:hyperlink w:anchor="P66" w:history="1">
        <w:r w:rsidRPr="00222CEA">
          <w:rPr>
            <w:rFonts w:ascii="Times New Roman" w:hAnsi="Times New Roman" w:cs="Times New Roman"/>
            <w:sz w:val="24"/>
            <w:szCs w:val="24"/>
          </w:rPr>
          <w:t>пунктом 1 части 1</w:t>
        </w:r>
      </w:hyperlink>
      <w:r w:rsidRPr="00222CEA">
        <w:rPr>
          <w:rFonts w:ascii="Times New Roman" w:hAnsi="Times New Roman" w:cs="Times New Roman"/>
          <w:sz w:val="24"/>
          <w:szCs w:val="24"/>
        </w:rPr>
        <w:t xml:space="preserve"> и </w:t>
      </w:r>
      <w:hyperlink w:anchor="P69" w:history="1">
        <w:r w:rsidRPr="00222CEA">
          <w:rPr>
            <w:rFonts w:ascii="Times New Roman" w:hAnsi="Times New Roman" w:cs="Times New Roman"/>
            <w:sz w:val="24"/>
            <w:szCs w:val="24"/>
          </w:rPr>
          <w:t>пунктом 1 части 2 статьи 8</w:t>
        </w:r>
      </w:hyperlink>
      <w:r w:rsidRPr="00222CEA">
        <w:rPr>
          <w:rFonts w:ascii="Times New Roman" w:hAnsi="Times New Roman" w:cs="Times New Roman"/>
          <w:sz w:val="24"/>
          <w:szCs w:val="24"/>
        </w:rPr>
        <w:t xml:space="preserve"> настоящего Закона бюджетных ассигнований на 2021 год в объеме 500000000,00 руб. на финансовое обеспечение мероприятий, связанных с профилактикой и устранением последствий распространения коронавирусной инфекции.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Порядок распределения бюджетных ассигнований, зарезервированных в составе утвержденных </w:t>
      </w:r>
      <w:hyperlink w:anchor="P66" w:history="1">
        <w:r w:rsidRPr="00222CEA">
          <w:rPr>
            <w:rFonts w:ascii="Times New Roman" w:hAnsi="Times New Roman" w:cs="Times New Roman"/>
            <w:sz w:val="24"/>
            <w:szCs w:val="24"/>
          </w:rPr>
          <w:t>пунктом 1 части 1</w:t>
        </w:r>
      </w:hyperlink>
      <w:r w:rsidRPr="00222CEA">
        <w:rPr>
          <w:rFonts w:ascii="Times New Roman" w:hAnsi="Times New Roman" w:cs="Times New Roman"/>
          <w:sz w:val="24"/>
          <w:szCs w:val="24"/>
        </w:rPr>
        <w:t xml:space="preserve"> и </w:t>
      </w:r>
      <w:hyperlink w:anchor="P69" w:history="1">
        <w:r w:rsidRPr="00222CEA">
          <w:rPr>
            <w:rFonts w:ascii="Times New Roman" w:hAnsi="Times New Roman" w:cs="Times New Roman"/>
            <w:sz w:val="24"/>
            <w:szCs w:val="24"/>
          </w:rPr>
          <w:t>пунктом 1 части 2 статьи 8</w:t>
        </w:r>
      </w:hyperlink>
      <w:r w:rsidRPr="00222CEA">
        <w:rPr>
          <w:rFonts w:ascii="Times New Roman" w:hAnsi="Times New Roman" w:cs="Times New Roman"/>
          <w:sz w:val="24"/>
          <w:szCs w:val="24"/>
        </w:rPr>
        <w:t xml:space="preserve"> настоящего Закона бюджетных ассигнований на 2021 год, на финансовое обеспечение мероприятий, связанных с профилактикой и устранением последствий распространения коронавирусной инфекции, устанавливается Правительством Ивановской области.</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222CEA" w:rsidRPr="00222CEA" w:rsidRDefault="00222CEA">
      <w:pPr>
        <w:pStyle w:val="ConsPlusNormal"/>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1. Утвердить верхний предел государственного внутреннего долга Ивановской области: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на 1 января 2022 года в сумме 10043915523,62 руб., в том числе по государственным гарантиям в сумме 0,00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на 1 января 2023 года в сумме 10367056522,99 руб., в том числе по государственным гарантиям в сумме 0,00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на 1 января 2024 года в сумме 9732987479,56 руб., в том числе по государственным гарантиям в сумме 0,00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Утвердить объем расходов на обслуживание государственного долга Ивановской области: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на 2021 год в сумме 57832299,52 руб., в том числе 8759660,82 руб. на уплату процентов за рассрочку реструктуризированной задолженности по федеральным бюджетным кредитам, из них:</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7" w:history="1">
        <w:r w:rsidRPr="00222CEA">
          <w:rPr>
            <w:rFonts w:ascii="Times New Roman" w:hAnsi="Times New Roman" w:cs="Times New Roman"/>
            <w:sz w:val="24"/>
            <w:szCs w:val="24"/>
          </w:rPr>
          <w:t xml:space="preserve">соглашением </w:t>
        </w:r>
        <w:r>
          <w:rPr>
            <w:rFonts w:ascii="Times New Roman" w:hAnsi="Times New Roman" w:cs="Times New Roman"/>
            <w:sz w:val="24"/>
            <w:szCs w:val="24"/>
          </w:rPr>
          <w:t>№</w:t>
        </w:r>
        <w:r w:rsidRPr="00222CEA">
          <w:rPr>
            <w:rFonts w:ascii="Times New Roman" w:hAnsi="Times New Roman" w:cs="Times New Roman"/>
            <w:sz w:val="24"/>
            <w:szCs w:val="24"/>
          </w:rPr>
          <w:t xml:space="preserve"> 2</w:t>
        </w:r>
      </w:hyperlink>
      <w:r w:rsidRPr="00222CEA">
        <w:rPr>
          <w:rFonts w:ascii="Times New Roman" w:hAnsi="Times New Roman" w:cs="Times New Roman"/>
          <w:sz w:val="24"/>
          <w:szCs w:val="24"/>
        </w:rPr>
        <w:t xml:space="preserve"> к Соглашению от 23 апреля 2010 г. </w:t>
      </w:r>
      <w:r>
        <w:rPr>
          <w:rFonts w:ascii="Times New Roman" w:hAnsi="Times New Roman" w:cs="Times New Roman"/>
          <w:sz w:val="24"/>
          <w:szCs w:val="24"/>
        </w:rPr>
        <w:t>№</w:t>
      </w:r>
      <w:r w:rsidRPr="00222CEA">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lastRenderedPageBreak/>
        <w:t xml:space="preserve">7715570,32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28" w:history="1">
        <w:r w:rsidRPr="00222CEA">
          <w:rPr>
            <w:rFonts w:ascii="Times New Roman" w:hAnsi="Times New Roman" w:cs="Times New Roman"/>
            <w:sz w:val="24"/>
            <w:szCs w:val="24"/>
          </w:rPr>
          <w:t xml:space="preserve">соглашением </w:t>
        </w:r>
        <w:r>
          <w:rPr>
            <w:rFonts w:ascii="Times New Roman" w:hAnsi="Times New Roman" w:cs="Times New Roman"/>
            <w:sz w:val="24"/>
            <w:szCs w:val="24"/>
          </w:rPr>
          <w:t>№</w:t>
        </w:r>
        <w:r w:rsidRPr="00222CEA">
          <w:rPr>
            <w:rFonts w:ascii="Times New Roman" w:hAnsi="Times New Roman" w:cs="Times New Roman"/>
            <w:sz w:val="24"/>
            <w:szCs w:val="24"/>
          </w:rPr>
          <w:t xml:space="preserve"> 5/5/5/5/5</w:t>
        </w:r>
      </w:hyperlink>
      <w:r w:rsidRPr="00222CEA">
        <w:rPr>
          <w:rFonts w:ascii="Times New Roman" w:hAnsi="Times New Roman" w:cs="Times New Roman"/>
          <w:sz w:val="24"/>
          <w:szCs w:val="24"/>
        </w:rPr>
        <w:t xml:space="preserve"> к соглашениям от 3 декабря 2015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01-01-06/06-226, от 24 октября 2016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01-01-06/06-239, от 31 мая 2017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01-01-06/06-162, от 11 июля 2017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01-01-06/06-187, от 25 декабря 2017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894821,92 руб.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соглашением от 01.07.2021 </w:t>
      </w:r>
      <w:r>
        <w:rPr>
          <w:rFonts w:ascii="Times New Roman" w:hAnsi="Times New Roman" w:cs="Times New Roman"/>
          <w:sz w:val="24"/>
          <w:szCs w:val="24"/>
        </w:rPr>
        <w:t>№</w:t>
      </w:r>
      <w:r w:rsidRPr="00222CEA">
        <w:rPr>
          <w:rFonts w:ascii="Times New Roman" w:hAnsi="Times New Roman" w:cs="Times New Roman"/>
          <w:sz w:val="24"/>
          <w:szCs w:val="24"/>
        </w:rPr>
        <w:t xml:space="preserve"> 1 к соглашению от 14.12.2020 </w:t>
      </w:r>
      <w:r>
        <w:rPr>
          <w:rFonts w:ascii="Times New Roman" w:hAnsi="Times New Roman" w:cs="Times New Roman"/>
          <w:sz w:val="24"/>
          <w:szCs w:val="24"/>
        </w:rPr>
        <w:t>№</w:t>
      </w:r>
      <w:r w:rsidRPr="00222CEA">
        <w:rPr>
          <w:rFonts w:ascii="Times New Roman" w:hAnsi="Times New Roman" w:cs="Times New Roman"/>
          <w:sz w:val="24"/>
          <w:szCs w:val="24"/>
        </w:rPr>
        <w:t xml:space="preserve"> 01-01-06/06-994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на 2022 год в сумме 533010403,16 руб., в том числе 9136520,18 руб. на уплату процентов за рассрочку реструктуризированной задолженности по федеральным бюджетным кредитам, из них:</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9" w:history="1">
        <w:r w:rsidRPr="00222CEA">
          <w:rPr>
            <w:rFonts w:ascii="Times New Roman" w:hAnsi="Times New Roman" w:cs="Times New Roman"/>
            <w:sz w:val="24"/>
            <w:szCs w:val="24"/>
          </w:rPr>
          <w:t xml:space="preserve">соглашением </w:t>
        </w:r>
        <w:r>
          <w:rPr>
            <w:rFonts w:ascii="Times New Roman" w:hAnsi="Times New Roman" w:cs="Times New Roman"/>
            <w:sz w:val="24"/>
            <w:szCs w:val="24"/>
          </w:rPr>
          <w:t>№</w:t>
        </w:r>
        <w:r w:rsidRPr="00222CEA">
          <w:rPr>
            <w:rFonts w:ascii="Times New Roman" w:hAnsi="Times New Roman" w:cs="Times New Roman"/>
            <w:sz w:val="24"/>
            <w:szCs w:val="24"/>
          </w:rPr>
          <w:t xml:space="preserve"> 2</w:t>
        </w:r>
      </w:hyperlink>
      <w:r w:rsidRPr="00222CEA">
        <w:rPr>
          <w:rFonts w:ascii="Times New Roman" w:hAnsi="Times New Roman" w:cs="Times New Roman"/>
          <w:sz w:val="24"/>
          <w:szCs w:val="24"/>
        </w:rPr>
        <w:t xml:space="preserve"> к Соглашению от 23 апреля 2010 г. </w:t>
      </w:r>
      <w:r>
        <w:rPr>
          <w:rFonts w:ascii="Times New Roman" w:hAnsi="Times New Roman" w:cs="Times New Roman"/>
          <w:sz w:val="24"/>
          <w:szCs w:val="24"/>
        </w:rPr>
        <w:t>№</w:t>
      </w:r>
      <w:r w:rsidRPr="00222CEA">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7284895,44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30" w:history="1">
        <w:r w:rsidRPr="00222CEA">
          <w:rPr>
            <w:rFonts w:ascii="Times New Roman" w:hAnsi="Times New Roman" w:cs="Times New Roman"/>
            <w:sz w:val="24"/>
            <w:szCs w:val="24"/>
          </w:rPr>
          <w:t xml:space="preserve">соглашением </w:t>
        </w:r>
        <w:r>
          <w:rPr>
            <w:rFonts w:ascii="Times New Roman" w:hAnsi="Times New Roman" w:cs="Times New Roman"/>
            <w:sz w:val="24"/>
            <w:szCs w:val="24"/>
          </w:rPr>
          <w:t>№</w:t>
        </w:r>
        <w:r w:rsidRPr="00222CEA">
          <w:rPr>
            <w:rFonts w:ascii="Times New Roman" w:hAnsi="Times New Roman" w:cs="Times New Roman"/>
            <w:sz w:val="24"/>
            <w:szCs w:val="24"/>
          </w:rPr>
          <w:t xml:space="preserve"> 5/5/5/5/5</w:t>
        </w:r>
      </w:hyperlink>
      <w:r w:rsidRPr="00222CEA">
        <w:rPr>
          <w:rFonts w:ascii="Times New Roman" w:hAnsi="Times New Roman" w:cs="Times New Roman"/>
          <w:sz w:val="24"/>
          <w:szCs w:val="24"/>
        </w:rPr>
        <w:t xml:space="preserve"> к соглашениям от 3 декабря 2015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01-01-06/06-226, от 24 октября 2016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01-01-06/06-239, от 31 мая 2017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01-01-06/06-162, от 11 июля 2017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01-01-06/06-187, от 25 декабря 2017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1702356,16 руб.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соглашением от 01.07.2021 </w:t>
      </w:r>
      <w:r>
        <w:rPr>
          <w:rFonts w:ascii="Times New Roman" w:hAnsi="Times New Roman" w:cs="Times New Roman"/>
          <w:sz w:val="24"/>
          <w:szCs w:val="24"/>
        </w:rPr>
        <w:t>№</w:t>
      </w:r>
      <w:r w:rsidRPr="00222CEA">
        <w:rPr>
          <w:rFonts w:ascii="Times New Roman" w:hAnsi="Times New Roman" w:cs="Times New Roman"/>
          <w:sz w:val="24"/>
          <w:szCs w:val="24"/>
        </w:rPr>
        <w:t xml:space="preserve"> 1 к соглашению от 14.12.2020 </w:t>
      </w:r>
      <w:r>
        <w:rPr>
          <w:rFonts w:ascii="Times New Roman" w:hAnsi="Times New Roman" w:cs="Times New Roman"/>
          <w:sz w:val="24"/>
          <w:szCs w:val="24"/>
        </w:rPr>
        <w:t>№</w:t>
      </w:r>
      <w:r w:rsidRPr="00222CEA">
        <w:rPr>
          <w:rFonts w:ascii="Times New Roman" w:hAnsi="Times New Roman" w:cs="Times New Roman"/>
          <w:sz w:val="24"/>
          <w:szCs w:val="24"/>
        </w:rPr>
        <w:t xml:space="preserve"> 01-01-06/06-994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3) на 2023 год в сумме 577911183,92 руб., в том числе 8615845,29 руб. на уплату </w:t>
      </w:r>
      <w:r w:rsidRPr="00222CEA">
        <w:rPr>
          <w:rFonts w:ascii="Times New Roman" w:hAnsi="Times New Roman" w:cs="Times New Roman"/>
          <w:sz w:val="24"/>
          <w:szCs w:val="24"/>
        </w:rPr>
        <w:lastRenderedPageBreak/>
        <w:t>процентов за рассрочку реструктуризированной задолженности по федеральным бюджетным кредитам, из них:</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31" w:history="1">
        <w:r w:rsidRPr="00222CEA">
          <w:rPr>
            <w:rFonts w:ascii="Times New Roman" w:hAnsi="Times New Roman" w:cs="Times New Roman"/>
            <w:sz w:val="24"/>
            <w:szCs w:val="24"/>
          </w:rPr>
          <w:t xml:space="preserve">соглашением </w:t>
        </w:r>
        <w:r>
          <w:rPr>
            <w:rFonts w:ascii="Times New Roman" w:hAnsi="Times New Roman" w:cs="Times New Roman"/>
            <w:sz w:val="24"/>
            <w:szCs w:val="24"/>
          </w:rPr>
          <w:t>№</w:t>
        </w:r>
        <w:r w:rsidRPr="00222CEA">
          <w:rPr>
            <w:rFonts w:ascii="Times New Roman" w:hAnsi="Times New Roman" w:cs="Times New Roman"/>
            <w:sz w:val="24"/>
            <w:szCs w:val="24"/>
          </w:rPr>
          <w:t xml:space="preserve"> 2</w:t>
        </w:r>
      </w:hyperlink>
      <w:r w:rsidRPr="00222CEA">
        <w:rPr>
          <w:rFonts w:ascii="Times New Roman" w:hAnsi="Times New Roman" w:cs="Times New Roman"/>
          <w:sz w:val="24"/>
          <w:szCs w:val="24"/>
        </w:rPr>
        <w:t xml:space="preserve"> к Соглашению от 23 апреля 2010 г. </w:t>
      </w:r>
      <w:r>
        <w:rPr>
          <w:rFonts w:ascii="Times New Roman" w:hAnsi="Times New Roman" w:cs="Times New Roman"/>
          <w:sz w:val="24"/>
          <w:szCs w:val="24"/>
        </w:rPr>
        <w:t>№</w:t>
      </w:r>
      <w:r w:rsidRPr="00222CEA">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6854220,54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32" w:history="1">
        <w:r w:rsidRPr="00222CEA">
          <w:rPr>
            <w:rFonts w:ascii="Times New Roman" w:hAnsi="Times New Roman" w:cs="Times New Roman"/>
            <w:sz w:val="24"/>
            <w:szCs w:val="24"/>
          </w:rPr>
          <w:t xml:space="preserve">соглашением </w:t>
        </w:r>
        <w:r>
          <w:rPr>
            <w:rFonts w:ascii="Times New Roman" w:hAnsi="Times New Roman" w:cs="Times New Roman"/>
            <w:sz w:val="24"/>
            <w:szCs w:val="24"/>
          </w:rPr>
          <w:t>№</w:t>
        </w:r>
        <w:r w:rsidRPr="00222CEA">
          <w:rPr>
            <w:rFonts w:ascii="Times New Roman" w:hAnsi="Times New Roman" w:cs="Times New Roman"/>
            <w:sz w:val="24"/>
            <w:szCs w:val="24"/>
          </w:rPr>
          <w:t xml:space="preserve"> 5/5/5/5/5</w:t>
        </w:r>
      </w:hyperlink>
      <w:r w:rsidRPr="00222CEA">
        <w:rPr>
          <w:rFonts w:ascii="Times New Roman" w:hAnsi="Times New Roman" w:cs="Times New Roman"/>
          <w:sz w:val="24"/>
          <w:szCs w:val="24"/>
        </w:rPr>
        <w:t xml:space="preserve"> к соглашениям от 3 декабря 2015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01-01-06/06-226, от 24 октября 2016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01-01-06/06-239, от 31 мая 2017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01-01-06/06-162, от 11 июля 2017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01-01-06/06-187, от 25 декабря 2017 года </w:t>
      </w:r>
      <w:r>
        <w:rPr>
          <w:rFonts w:ascii="Times New Roman" w:hAnsi="Times New Roman" w:cs="Times New Roman"/>
          <w:sz w:val="24"/>
          <w:szCs w:val="24"/>
        </w:rPr>
        <w:t>№</w:t>
      </w:r>
      <w:r w:rsidRPr="00222CEA">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1612356,17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соглашением от 01.07.2021 </w:t>
      </w:r>
      <w:r>
        <w:rPr>
          <w:rFonts w:ascii="Times New Roman" w:hAnsi="Times New Roman" w:cs="Times New Roman"/>
          <w:sz w:val="24"/>
          <w:szCs w:val="24"/>
        </w:rPr>
        <w:t>№</w:t>
      </w:r>
      <w:r w:rsidRPr="00222CEA">
        <w:rPr>
          <w:rFonts w:ascii="Times New Roman" w:hAnsi="Times New Roman" w:cs="Times New Roman"/>
          <w:sz w:val="24"/>
          <w:szCs w:val="24"/>
        </w:rPr>
        <w:t xml:space="preserve"> 1 к соглашению от 14.12.2020 </w:t>
      </w:r>
      <w:r>
        <w:rPr>
          <w:rFonts w:ascii="Times New Roman" w:hAnsi="Times New Roman" w:cs="Times New Roman"/>
          <w:sz w:val="24"/>
          <w:szCs w:val="24"/>
        </w:rPr>
        <w:t>№</w:t>
      </w:r>
      <w:r w:rsidRPr="00222CEA">
        <w:rPr>
          <w:rFonts w:ascii="Times New Roman" w:hAnsi="Times New Roman" w:cs="Times New Roman"/>
          <w:sz w:val="24"/>
          <w:szCs w:val="24"/>
        </w:rPr>
        <w:t xml:space="preserve"> 01-01-06/06-994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 xml:space="preserve">3. Утвердить </w:t>
      </w:r>
      <w:hyperlink r:id="rId33" w:history="1">
        <w:r w:rsidRPr="00222CEA">
          <w:rPr>
            <w:rFonts w:ascii="Times New Roman" w:hAnsi="Times New Roman" w:cs="Times New Roman"/>
            <w:sz w:val="24"/>
            <w:szCs w:val="24"/>
          </w:rPr>
          <w:t>программу</w:t>
        </w:r>
      </w:hyperlink>
      <w:r w:rsidRPr="00222CEA">
        <w:rPr>
          <w:rFonts w:ascii="Times New Roman" w:hAnsi="Times New Roman" w:cs="Times New Roman"/>
          <w:sz w:val="24"/>
          <w:szCs w:val="24"/>
        </w:rPr>
        <w:t xml:space="preserve"> государственных внутренних заимствований Ивановской области на 2021 год и на плановый период 2022 и 2023 годов согласно приложению 16 к настоящему Закону.</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4. Установить, что в 2021 году и плановом периоде 2022 и 2023 годов государственные гарантии Ивановской области не предоставляются.</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Общий объем бюджетных ассигнований на исполнение государственных гарантий Ивановской области по возможным гарантийным случаям:</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на 2021 год - 0,00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на 2022 год - 0,00 руб.;</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на 2023 год - 0,00 руб.</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13. Предоставление бюджетных кредитов бюджетам муниципальных образований</w:t>
      </w:r>
    </w:p>
    <w:p w:rsidR="00222CEA" w:rsidRPr="00222CEA" w:rsidRDefault="00222CEA">
      <w:pPr>
        <w:pStyle w:val="ConsPlusNormal"/>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1. Установить, что бюджетные кредиты бюджетам муниципальных образований предоставляются в 2021 году и плановом периоде 2022 и 2023 годов в целях:</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lastRenderedPageBreak/>
        <w:t>1) частичного покрытия дефицитов бюджетов муниципальных образований на срок, выходящий за пределы соответствующего финансового года;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Установить общий объем бюджетных ассигнований на предоставление бюджетных кредитов бюджетам муниципальных образований:</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в целях частичного покрытия дефицитов бюджетов муниципальных образований в сумме по 50000000,00 руб. на каждый финансовый год;</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4. Установить плату за пользование бюджетными кредитами: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1) предоставленными в целях частичного покрытия дефицитов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предоставленными в целях покрытия временных кассовых разрывов, возникающих при исполнении бюджетов муниципальных образований, в размере 0,25 ключевой ставки, установленной Центральным банком Российской Федерации на день заключения договора о предоставлении бюджетного кредита.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5.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6. Порядки предоставления, использования и возврата муниципальными образованиями бюджетных кредитов устанавливаются Правительством Ивановской области.</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14. Урегулирование денежных обязательств (задолженности по денежным обязательствам) перед Ивановской областью</w:t>
      </w:r>
    </w:p>
    <w:p w:rsidR="00222CEA" w:rsidRPr="00222CEA" w:rsidRDefault="00222CEA">
      <w:pPr>
        <w:pStyle w:val="ConsPlusNormal"/>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1. Установить, что в 2021 году денежные обязательства (задолженность по денежным обязательствам) перед Ивановской областью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Ивановской областью).</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Основные условия урегулирования денежных обязательств (задолженности по денежным обязательствам) перед Ивановской областью:</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lastRenderedPageBreak/>
        <w:t>1) реструктуризация денежного обязательства (задолженности по денежному обязательству) перед Ивановской областью осуществляется на срок не более одного года;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за реструктуризацию денежного обязательства (задолженности по денежному обязательству) перед Ивановской областью взимается плата.</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3. Правила (основания, условия и порядок) реструктуризации денежных обязательств (задолженности по денежным обязательствам) перед Ивановской областью устанавливаются актом финансового органа, уполномоченного Правительством Ивановской области.</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4. Реструктуризация денежного обязательства (задолженности по денежному обязательству) перед Ивановской областью в 2021 году осуществляется финансовым органом.</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Title"/>
        <w:ind w:firstLine="540"/>
        <w:jc w:val="both"/>
        <w:outlineLvl w:val="1"/>
        <w:rPr>
          <w:rFonts w:ascii="Times New Roman" w:hAnsi="Times New Roman" w:cs="Times New Roman"/>
          <w:sz w:val="24"/>
          <w:szCs w:val="24"/>
        </w:rPr>
      </w:pPr>
      <w:r w:rsidRPr="00222CEA">
        <w:rPr>
          <w:rFonts w:ascii="Times New Roman" w:hAnsi="Times New Roman" w:cs="Times New Roman"/>
          <w:sz w:val="24"/>
          <w:szCs w:val="24"/>
        </w:rPr>
        <w:t>Статья 15. Вступление в силу настоящего Закона</w:t>
      </w:r>
    </w:p>
    <w:p w:rsidR="00222CEA" w:rsidRPr="00222CEA" w:rsidRDefault="00222CEA">
      <w:pPr>
        <w:pStyle w:val="ConsPlusNormal"/>
        <w:ind w:firstLine="540"/>
        <w:jc w:val="both"/>
        <w:rPr>
          <w:rFonts w:ascii="Times New Roman" w:hAnsi="Times New Roman" w:cs="Times New Roman"/>
          <w:sz w:val="24"/>
          <w:szCs w:val="24"/>
        </w:rPr>
      </w:pPr>
    </w:p>
    <w:p w:rsidR="00222CEA" w:rsidRPr="00222CEA" w:rsidRDefault="00222CEA">
      <w:pPr>
        <w:pStyle w:val="ConsPlusNormal"/>
        <w:ind w:firstLine="540"/>
        <w:jc w:val="both"/>
        <w:rPr>
          <w:rFonts w:ascii="Times New Roman" w:hAnsi="Times New Roman" w:cs="Times New Roman"/>
          <w:sz w:val="24"/>
          <w:szCs w:val="24"/>
        </w:rPr>
      </w:pPr>
      <w:r w:rsidRPr="00222CEA">
        <w:rPr>
          <w:rFonts w:ascii="Times New Roman" w:hAnsi="Times New Roman" w:cs="Times New Roman"/>
          <w:sz w:val="24"/>
          <w:szCs w:val="24"/>
        </w:rPr>
        <w:t>1. Настоящий Закон вступает в силу после его официального опубликования.</w:t>
      </w:r>
    </w:p>
    <w:p w:rsidR="00222CEA" w:rsidRPr="00222CEA" w:rsidRDefault="00222CEA">
      <w:pPr>
        <w:pStyle w:val="ConsPlusNormal"/>
        <w:spacing w:before="220"/>
        <w:ind w:firstLine="540"/>
        <w:jc w:val="both"/>
        <w:rPr>
          <w:rFonts w:ascii="Times New Roman" w:hAnsi="Times New Roman" w:cs="Times New Roman"/>
          <w:sz w:val="24"/>
          <w:szCs w:val="24"/>
        </w:rPr>
      </w:pPr>
      <w:r w:rsidRPr="00222CEA">
        <w:rPr>
          <w:rFonts w:ascii="Times New Roman" w:hAnsi="Times New Roman" w:cs="Times New Roman"/>
          <w:sz w:val="24"/>
          <w:szCs w:val="24"/>
        </w:rPr>
        <w:t>2. В 2020 году настоящий Закон применяется исключительно в целях обеспечения исполнения областного бюджета в 2021 году.</w:t>
      </w:r>
    </w:p>
    <w:p w:rsidR="00222CEA" w:rsidRPr="00222CEA" w:rsidRDefault="00222CEA">
      <w:pPr>
        <w:pStyle w:val="ConsPlusNormal"/>
        <w:rPr>
          <w:rFonts w:ascii="Times New Roman" w:hAnsi="Times New Roman" w:cs="Times New Roman"/>
          <w:sz w:val="24"/>
          <w:szCs w:val="24"/>
        </w:rPr>
      </w:pPr>
    </w:p>
    <w:p w:rsidR="00222CEA" w:rsidRPr="00222CEA" w:rsidRDefault="00222CEA">
      <w:pPr>
        <w:pStyle w:val="ConsPlusNormal"/>
        <w:jc w:val="right"/>
        <w:rPr>
          <w:rFonts w:ascii="Times New Roman" w:hAnsi="Times New Roman" w:cs="Times New Roman"/>
          <w:sz w:val="24"/>
          <w:szCs w:val="24"/>
        </w:rPr>
      </w:pPr>
      <w:r w:rsidRPr="00222CEA">
        <w:rPr>
          <w:rFonts w:ascii="Times New Roman" w:hAnsi="Times New Roman" w:cs="Times New Roman"/>
          <w:sz w:val="24"/>
          <w:szCs w:val="24"/>
        </w:rPr>
        <w:t>Губернатор Ивановской области</w:t>
      </w:r>
    </w:p>
    <w:p w:rsidR="00222CEA" w:rsidRPr="00222CEA" w:rsidRDefault="00222CEA">
      <w:pPr>
        <w:pStyle w:val="ConsPlusNormal"/>
        <w:jc w:val="right"/>
        <w:rPr>
          <w:rFonts w:ascii="Times New Roman" w:hAnsi="Times New Roman" w:cs="Times New Roman"/>
          <w:sz w:val="24"/>
          <w:szCs w:val="24"/>
        </w:rPr>
      </w:pPr>
      <w:r w:rsidRPr="00222CEA">
        <w:rPr>
          <w:rFonts w:ascii="Times New Roman" w:hAnsi="Times New Roman" w:cs="Times New Roman"/>
          <w:sz w:val="24"/>
          <w:szCs w:val="24"/>
        </w:rPr>
        <w:t>С.С.ВОСКРЕСЕНСКИЙ</w:t>
      </w:r>
    </w:p>
    <w:p w:rsidR="00222CEA" w:rsidRPr="00222CEA" w:rsidRDefault="00222CEA">
      <w:pPr>
        <w:pStyle w:val="ConsPlusNormal"/>
        <w:rPr>
          <w:rFonts w:ascii="Times New Roman" w:hAnsi="Times New Roman" w:cs="Times New Roman"/>
          <w:sz w:val="24"/>
          <w:szCs w:val="24"/>
        </w:rPr>
      </w:pPr>
      <w:r w:rsidRPr="00222CEA">
        <w:rPr>
          <w:rFonts w:ascii="Times New Roman" w:hAnsi="Times New Roman" w:cs="Times New Roman"/>
          <w:sz w:val="24"/>
          <w:szCs w:val="24"/>
        </w:rPr>
        <w:t>г. Иваново</w:t>
      </w:r>
    </w:p>
    <w:p w:rsidR="00222CEA" w:rsidRPr="00222CEA" w:rsidRDefault="00222CEA">
      <w:pPr>
        <w:pStyle w:val="ConsPlusNormal"/>
        <w:spacing w:before="220"/>
        <w:rPr>
          <w:rFonts w:ascii="Times New Roman" w:hAnsi="Times New Roman" w:cs="Times New Roman"/>
          <w:sz w:val="24"/>
          <w:szCs w:val="24"/>
        </w:rPr>
      </w:pPr>
      <w:r w:rsidRPr="00222CEA">
        <w:rPr>
          <w:rFonts w:ascii="Times New Roman" w:hAnsi="Times New Roman" w:cs="Times New Roman"/>
          <w:sz w:val="24"/>
          <w:szCs w:val="24"/>
        </w:rPr>
        <w:t>23 декабря 2020 года</w:t>
      </w:r>
    </w:p>
    <w:p w:rsidR="00222CEA" w:rsidRPr="00222CEA" w:rsidRDefault="00222CEA">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Pr="00222CEA">
        <w:rPr>
          <w:rFonts w:ascii="Times New Roman" w:hAnsi="Times New Roman" w:cs="Times New Roman"/>
          <w:sz w:val="24"/>
          <w:szCs w:val="24"/>
        </w:rPr>
        <w:t xml:space="preserve"> 89-ОЗ</w:t>
      </w:r>
    </w:p>
    <w:p w:rsidR="00222CEA" w:rsidRPr="00222CEA" w:rsidRDefault="00222CEA">
      <w:pPr>
        <w:pStyle w:val="ConsPlusNormal"/>
        <w:rPr>
          <w:rFonts w:ascii="Times New Roman" w:hAnsi="Times New Roman" w:cs="Times New Roman"/>
          <w:sz w:val="24"/>
          <w:szCs w:val="24"/>
        </w:rPr>
      </w:pPr>
    </w:p>
    <w:p w:rsidR="00222CEA" w:rsidRPr="00222CEA" w:rsidRDefault="00222CEA">
      <w:pPr>
        <w:pStyle w:val="ConsPlusNormal"/>
        <w:rPr>
          <w:rFonts w:ascii="Times New Roman" w:hAnsi="Times New Roman" w:cs="Times New Roman"/>
          <w:sz w:val="24"/>
          <w:szCs w:val="24"/>
        </w:rPr>
      </w:pPr>
    </w:p>
    <w:p w:rsidR="00222CEA" w:rsidRPr="00222CEA" w:rsidRDefault="00222CEA">
      <w:pPr>
        <w:pStyle w:val="ConsPlusNormal"/>
        <w:rPr>
          <w:rFonts w:ascii="Times New Roman" w:hAnsi="Times New Roman" w:cs="Times New Roman"/>
          <w:sz w:val="24"/>
          <w:szCs w:val="24"/>
        </w:rPr>
      </w:pPr>
    </w:p>
    <w:p w:rsidR="00222CEA" w:rsidRPr="00222CEA" w:rsidRDefault="00222CEA">
      <w:pPr>
        <w:pStyle w:val="ConsPlusNormal"/>
        <w:rPr>
          <w:rFonts w:ascii="Times New Roman" w:hAnsi="Times New Roman" w:cs="Times New Roman"/>
          <w:sz w:val="24"/>
          <w:szCs w:val="24"/>
        </w:rPr>
      </w:pPr>
    </w:p>
    <w:p w:rsidR="00222CEA" w:rsidRPr="00222CEA" w:rsidRDefault="00222CEA">
      <w:pPr>
        <w:pStyle w:val="ConsPlusNormal"/>
        <w:rPr>
          <w:rFonts w:ascii="Times New Roman" w:hAnsi="Times New Roman" w:cs="Times New Roman"/>
          <w:sz w:val="24"/>
          <w:szCs w:val="24"/>
        </w:rPr>
      </w:pPr>
    </w:p>
    <w:p w:rsidR="00831AE0" w:rsidRPr="00222CEA" w:rsidRDefault="00831AE0">
      <w:pPr>
        <w:rPr>
          <w:rFonts w:ascii="Times New Roman" w:hAnsi="Times New Roman" w:cs="Times New Roman"/>
          <w:sz w:val="24"/>
          <w:szCs w:val="24"/>
        </w:rPr>
      </w:pPr>
    </w:p>
    <w:sectPr w:rsidR="00831AE0" w:rsidRPr="00222CEA" w:rsidSect="00D87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EA"/>
    <w:rsid w:val="00222CEA"/>
    <w:rsid w:val="0083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E0982-991D-446D-B4F3-F44D6B05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C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2CE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FB1F273190F859130DD436A3B24ACE4D09770A87D54E0F46167BAEC3A985815B31D7F1B938C37AB73FC41A92B58DDD3054C076387D29633C1923BBI6EFI" TargetMode="External"/><Relationship Id="rId13" Type="http://schemas.openxmlformats.org/officeDocument/2006/relationships/hyperlink" Target="consultantplus://offline/ref=41FB1F273190F859130DD436A3B24ACE4D09770A87D54E0F46167BAEC3A985815B31D7F1B938C37AB73AC51C92B58DDD3054C076387D29633C1923BBI6EFI" TargetMode="External"/><Relationship Id="rId18" Type="http://schemas.openxmlformats.org/officeDocument/2006/relationships/hyperlink" Target="consultantplus://offline/ref=41FB1F273190F859130DD436A3B24ACE4D09770A87D54E0F46167BAEC3A985815B31D7F1B938C37AB637C41E9DB58DDD3054C076387D29633C1923BBI6EFI" TargetMode="External"/><Relationship Id="rId26" Type="http://schemas.openxmlformats.org/officeDocument/2006/relationships/hyperlink" Target="consultantplus://offline/ref=41FB1F273190F859130DCA3BB5DE16C14A0A200485D1445E1B447DF99CF983D41B71D1A1F875C670E36E834898BCD9927501D3763861I2E9I" TargetMode="External"/><Relationship Id="rId3" Type="http://schemas.openxmlformats.org/officeDocument/2006/relationships/webSettings" Target="webSettings.xml"/><Relationship Id="rId21" Type="http://schemas.openxmlformats.org/officeDocument/2006/relationships/hyperlink" Target="consultantplus://offline/ref=41FB1F273190F859130DD436A3B24ACE4D09770A87D54E0F46167BAEC3A985815B31D7F1B938C37AB53BC01592B58DDD3054C076387D29633C1923BBI6EFI" TargetMode="External"/><Relationship Id="rId34" Type="http://schemas.openxmlformats.org/officeDocument/2006/relationships/fontTable" Target="fontTable.xml"/><Relationship Id="rId7" Type="http://schemas.openxmlformats.org/officeDocument/2006/relationships/hyperlink" Target="consultantplus://offline/ref=41FB1F273190F859130DD436A3B24ACE4D09770A87D54E0F46167BAEC3A985815B31D7F1B938C37AB73FC51F97B58DDD3054C076387D29633C1923BBI6EFI" TargetMode="External"/><Relationship Id="rId12" Type="http://schemas.openxmlformats.org/officeDocument/2006/relationships/hyperlink" Target="consultantplus://offline/ref=41FB1F273190F859130DD436A3B24ACE4D09770A87D54E0F46167BAEC3A985815B31D7F1B938C37AB73AC71890B58DDD3054C076387D29633C1923BBI6EFI" TargetMode="External"/><Relationship Id="rId17" Type="http://schemas.openxmlformats.org/officeDocument/2006/relationships/hyperlink" Target="consultantplus://offline/ref=41FB1F273190F859130DD436A3B24ACE4D09770A87D54E0F46167BAEC3A985815B31D7F1B938C37AB63DCF1C9CB58DDD3054C076387D29633C1923BBI6EFI" TargetMode="External"/><Relationship Id="rId25" Type="http://schemas.openxmlformats.org/officeDocument/2006/relationships/hyperlink" Target="consultantplus://offline/ref=41FB1F273190F859130DCA3BB5DE16C14A0529068FD6445E1B447DF99CF983D41B71D1A4FA7CCE73B034934CD1EBD48E741FCC7426612861I2E3I" TargetMode="External"/><Relationship Id="rId33" Type="http://schemas.openxmlformats.org/officeDocument/2006/relationships/hyperlink" Target="consultantplus://offline/ref=41FB1F273190F859130DD436A3B24ACE4D09770A87D54E0F46167BAEC3A985815B31D7F1B938C37AB537CE1B92B58DDD3054C076387D29633C1923BBI6EFI" TargetMode="External"/><Relationship Id="rId2" Type="http://schemas.openxmlformats.org/officeDocument/2006/relationships/settings" Target="settings.xml"/><Relationship Id="rId16" Type="http://schemas.openxmlformats.org/officeDocument/2006/relationships/hyperlink" Target="consultantplus://offline/ref=41FB1F273190F859130DD436A3B24ACE4D09770A87D54E0F46167BAEC3A985815B31D7F1B938C37AB737CE1F9CB58DDD3054C076387D29633C1923BBI6EFI" TargetMode="External"/><Relationship Id="rId20" Type="http://schemas.openxmlformats.org/officeDocument/2006/relationships/hyperlink" Target="consultantplus://offline/ref=41FB1F273190F859130DD436A3B24ACE4D09770A87D54E0F46167BAEC3A985815B31D7F1B938C37AB53BC71C96B58DDD3054C076387D29633C1923BBI6EFI" TargetMode="External"/><Relationship Id="rId29" Type="http://schemas.openxmlformats.org/officeDocument/2006/relationships/hyperlink" Target="consultantplus://offline/ref=41FB1F273190F859130DD436A3B24ACE4D09770A87D04C0144197BAEC3A985815B31D7F1B938C37AB73FC71C91B58DDD3054C076387D29633C1923BBI6EFI" TargetMode="External"/><Relationship Id="rId1" Type="http://schemas.openxmlformats.org/officeDocument/2006/relationships/styles" Target="styles.xml"/><Relationship Id="rId6" Type="http://schemas.openxmlformats.org/officeDocument/2006/relationships/hyperlink" Target="consultantplus://offline/ref=41FB1F273190F859130DD436A3B24ACE4D09770A87D6460B47167BAEC3A985815B31D7F1B938C37AB73FC21991B58DDD3054C076387D29633C1923BBI6EFI" TargetMode="External"/><Relationship Id="rId11" Type="http://schemas.openxmlformats.org/officeDocument/2006/relationships/hyperlink" Target="consultantplus://offline/ref=41FB1F273190F859130DD436A3B24ACE4D09770A87D54E0F46167BAEC3A985815B31D7F1B938C37AB73CC01A9CB58DDD3054C076387D29633C1923BBI6EFI" TargetMode="External"/><Relationship Id="rId24" Type="http://schemas.openxmlformats.org/officeDocument/2006/relationships/hyperlink" Target="consultantplus://offline/ref=41FB1F273190F859130DD436A3B24ACE4D09770A87D54E0D43167BAEC3A985815B31D7F1B938C37AB73FC71892B58DDD3054C076387D29633C1923BBI6EFI" TargetMode="External"/><Relationship Id="rId32" Type="http://schemas.openxmlformats.org/officeDocument/2006/relationships/hyperlink" Target="consultantplus://offline/ref=41FB1F273190F859130DD436A3B24ACE4D09770A87D6470847167BAEC3A985815B31D7F1B938C37AB73FC21F95B58DDD3054C076387D29633C1923BBI6EFI" TargetMode="External"/><Relationship Id="rId5" Type="http://schemas.openxmlformats.org/officeDocument/2006/relationships/hyperlink" Target="consultantplus://offline/ref=41FB1F273190F859130DCA3BB5DE16C14A0A2A0282D5445E1B447DF99CF983D41B71D1A4FA7CCA73B034934CD1EBD48E741FCC7426612861I2E3I" TargetMode="External"/><Relationship Id="rId15" Type="http://schemas.openxmlformats.org/officeDocument/2006/relationships/hyperlink" Target="consultantplus://offline/ref=41FB1F273190F859130DD436A3B24ACE4D09770A87D54E0F46167BAEC3A985815B31D7F1B938C37AB73AC31E91B58DDD3054C076387D29633C1923BBI6EFI" TargetMode="External"/><Relationship Id="rId23" Type="http://schemas.openxmlformats.org/officeDocument/2006/relationships/hyperlink" Target="consultantplus://offline/ref=41FB1F273190F859130DD436A3B24ACE4D09770A87D54E0D43167BAEC3A985815B31D7F1B938C37AB73FC31B9CB58DDD3054C076387D29633C1923BBI6EFI" TargetMode="External"/><Relationship Id="rId28" Type="http://schemas.openxmlformats.org/officeDocument/2006/relationships/hyperlink" Target="consultantplus://offline/ref=41FB1F273190F859130DD436A3B24ACE4D09770A87D6470847167BAEC3A985815B31D7F1B938C37AB73FC21F95B58DDD3054C076387D29633C1923BBI6EFI" TargetMode="External"/><Relationship Id="rId10" Type="http://schemas.openxmlformats.org/officeDocument/2006/relationships/hyperlink" Target="consultantplus://offline/ref=41FB1F273190F859130DD436A3B24ACE4D09770A87D54E0F46167BAEC3A985815B31D7F1B938C37AB73FC21992B58DDD3054C076387D29633C1923BBI6EFI" TargetMode="External"/><Relationship Id="rId19" Type="http://schemas.openxmlformats.org/officeDocument/2006/relationships/hyperlink" Target="consultantplus://offline/ref=41FB1F273190F859130DD436A3B24ACE4D09770A87D54E0F46167BAEC3A985815B31D7F1B938C37AB53CC11893B58DDD3054C076387D29633C1923BBI6EFI" TargetMode="External"/><Relationship Id="rId31" Type="http://schemas.openxmlformats.org/officeDocument/2006/relationships/hyperlink" Target="consultantplus://offline/ref=41FB1F273190F859130DD436A3B24ACE4D09770A87D04C0144197BAEC3A985815B31D7F1B938C37AB73FC71C91B58DDD3054C076387D29633C1923BBI6EFI" TargetMode="External"/><Relationship Id="rId4" Type="http://schemas.openxmlformats.org/officeDocument/2006/relationships/hyperlink" Target="consultantplus://offline/ref=41FB1F273190F859130DCA3BB5DE16C14A0A200485D1445E1B447DF99CF983D41B71D1ACF874C52FE67B921097BEC78D741FCF743AI6E2I" TargetMode="External"/><Relationship Id="rId9" Type="http://schemas.openxmlformats.org/officeDocument/2006/relationships/hyperlink" Target="consultantplus://offline/ref=41FB1F273190F859130DD436A3B24ACE4D09770A87D54E0F46167BAEC3A985815B31D7F1B938C37AB73FC31593B58DDD3054C076387D29633C1923BBI6EFI" TargetMode="External"/><Relationship Id="rId14" Type="http://schemas.openxmlformats.org/officeDocument/2006/relationships/hyperlink" Target="consultantplus://offline/ref=41FB1F273190F859130DD436A3B24ACE4D09770A87D54E0F46167BAEC3A985815B31D7F1B938C37AB73AC41590B58DDD3054C076387D29633C1923BBI6EFI" TargetMode="External"/><Relationship Id="rId22" Type="http://schemas.openxmlformats.org/officeDocument/2006/relationships/hyperlink" Target="consultantplus://offline/ref=41FB1F273190F859130DD436A3B24ACE4D09770A87D54E0F46167BAEC3A985815B31D7F1B938C37AB53BC01592B58DDD3054C076387D29633C1923BBI6EFI" TargetMode="External"/><Relationship Id="rId27" Type="http://schemas.openxmlformats.org/officeDocument/2006/relationships/hyperlink" Target="consultantplus://offline/ref=41FB1F273190F859130DD436A3B24ACE4D09770A87D04C0144197BAEC3A985815B31D7F1B938C37AB73FC71C91B58DDD3054C076387D29633C1923BBI6EFI" TargetMode="External"/><Relationship Id="rId30" Type="http://schemas.openxmlformats.org/officeDocument/2006/relationships/hyperlink" Target="consultantplus://offline/ref=41FB1F273190F859130DD436A3B24ACE4D09770A87D6470847167BAEC3A985815B31D7F1B938C37AB73FC21F95B58DDD3054C076387D29633C1923BBI6EF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6299</Words>
  <Characters>35907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2021-10-20T08:04:00Z</dcterms:created>
  <dcterms:modified xsi:type="dcterms:W3CDTF">2021-10-20T08:07:00Z</dcterms:modified>
</cp:coreProperties>
</file>