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4D5B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8D0ECE" w:rsidRDefault="0099468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            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            Ивановской области»</w:t>
            </w: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C04D6E" w:rsidRDefault="00F47ECD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303CC2">
              <w:t xml:space="preserve">В соответствии с </w:t>
            </w:r>
            <w:hyperlink r:id="rId9" w:history="1">
              <w:r w:rsidR="00F6312E">
                <w:t>пунктом</w:t>
              </w:r>
              <w:r w:rsidRPr="00303CC2">
                <w:t xml:space="preserve"> 2 статьи 136</w:t>
              </w:r>
            </w:hyperlink>
            <w:r w:rsidRPr="00303CC2">
              <w:t xml:space="preserve"> Бюджетного кодекса Российской Федерации Правительство Ивановской области </w:t>
            </w:r>
            <w:r>
              <w:t xml:space="preserve">                                </w:t>
            </w:r>
            <w:r w:rsidRPr="00303CC2">
              <w:rPr>
                <w:b/>
              </w:rPr>
              <w:t xml:space="preserve">п о с </w:t>
            </w:r>
            <w:proofErr w:type="gramStart"/>
            <w:r w:rsidRPr="00303CC2">
              <w:rPr>
                <w:b/>
              </w:rPr>
              <w:t>т</w:t>
            </w:r>
            <w:proofErr w:type="gramEnd"/>
            <w:r w:rsidRPr="00303CC2">
              <w:rPr>
                <w:b/>
              </w:rPr>
              <w:t xml:space="preserve"> а н о в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л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я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е</w:t>
            </w:r>
            <w:r>
              <w:rPr>
                <w:b/>
              </w:rPr>
              <w:t> </w:t>
            </w:r>
            <w:r w:rsidRPr="00303CC2">
              <w:rPr>
                <w:b/>
              </w:rPr>
              <w:t>т</w:t>
            </w:r>
            <w:r w:rsidR="00C04D6E" w:rsidRPr="00B16051">
              <w:t>:</w:t>
            </w:r>
          </w:p>
          <w:p w:rsidR="00F6312E" w:rsidRDefault="00F6312E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</w:p>
          <w:p w:rsidR="00BB163B" w:rsidRDefault="00BB163B" w:rsidP="008A41F4">
            <w:pPr>
              <w:pStyle w:val="a5"/>
            </w:pPr>
            <w:r>
              <w:t>Внести в постановление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 следующие изменения:</w:t>
            </w:r>
          </w:p>
          <w:p w:rsidR="00B558EA" w:rsidRDefault="00BB163B" w:rsidP="00BB163B">
            <w:pPr>
              <w:pStyle w:val="a5"/>
            </w:pPr>
            <w:r w:rsidRPr="00BB163B">
              <w:t xml:space="preserve">пункт 1 </w:t>
            </w:r>
            <w:r w:rsidR="008A41F4">
              <w:t xml:space="preserve">после </w:t>
            </w:r>
            <w:r w:rsidRPr="00BB163B">
              <w:t>слов</w:t>
            </w:r>
            <w:r>
              <w:t xml:space="preserve"> «бюджетной системы Российской Федерации» дополнить слова</w:t>
            </w:r>
            <w:bookmarkStart w:id="0" w:name="_GoBack"/>
            <w:bookmarkEnd w:id="0"/>
            <w:r>
              <w:t>ми «</w:t>
            </w:r>
            <w:r w:rsidRPr="00BB163B">
      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</w:t>
            </w:r>
            <w:r>
              <w:t>»;</w:t>
            </w:r>
          </w:p>
          <w:p w:rsidR="00B558EA" w:rsidRDefault="00D705CF" w:rsidP="00B558EA">
            <w:pPr>
              <w:pStyle w:val="a5"/>
            </w:pPr>
            <w:r>
              <w:t>в приложении к постановлению:</w:t>
            </w:r>
          </w:p>
          <w:p w:rsidR="00B062BA" w:rsidRPr="002B0272" w:rsidRDefault="00BB163B" w:rsidP="00B558EA">
            <w:pPr>
              <w:pStyle w:val="a5"/>
            </w:pPr>
            <w:r w:rsidRPr="00BB163B">
              <w:t>наименовани</w:t>
            </w:r>
            <w:r w:rsidR="00795387">
              <w:t>е</w:t>
            </w:r>
            <w:r w:rsidRPr="00BB163B">
              <w:t xml:space="preserve"> и пункт 1 </w:t>
            </w:r>
            <w:r w:rsidR="008A41F4">
              <w:t>после слов</w:t>
            </w:r>
            <w:r w:rsidRPr="00BB163B">
              <w:t xml:space="preserve"> </w:t>
            </w:r>
            <w:r w:rsidR="008A41F4">
              <w:t xml:space="preserve">«бюджетной системы Российской Федерации» дополнить словами </w:t>
            </w:r>
            <w:r w:rsidR="008A41F4" w:rsidRPr="008A41F4">
              <w:t>«(без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самоуправления)»</w:t>
            </w:r>
            <w:r w:rsidRPr="008A41F4">
              <w:t>.</w:t>
            </w:r>
          </w:p>
        </w:tc>
      </w:tr>
    </w:tbl>
    <w:p w:rsidR="00451BDE" w:rsidRDefault="00451BDE" w:rsidP="00434DFC">
      <w:pPr>
        <w:pStyle w:val="a5"/>
      </w:pPr>
    </w:p>
    <w:p w:rsidR="004532AE" w:rsidRDefault="004532A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Pr="00EF4D15" w:rsidRDefault="00552CF9" w:rsidP="00F85930">
      <w:pPr>
        <w:tabs>
          <w:tab w:val="left" w:pos="426"/>
        </w:tabs>
        <w:rPr>
          <w:sz w:val="28"/>
          <w:szCs w:val="28"/>
          <w:lang w:val="en-US"/>
        </w:rPr>
      </w:pPr>
    </w:p>
    <w:sectPr w:rsidR="00552CF9" w:rsidRPr="00EF4D15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1D" w:rsidRDefault="006C3D1D">
      <w:r>
        <w:separator/>
      </w:r>
    </w:p>
  </w:endnote>
  <w:endnote w:type="continuationSeparator" w:id="0">
    <w:p w:rsidR="006C3D1D" w:rsidRDefault="006C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1D" w:rsidRDefault="006C3D1D">
      <w:r>
        <w:separator/>
      </w:r>
    </w:p>
  </w:footnote>
  <w:footnote w:type="continuationSeparator" w:id="0">
    <w:p w:rsidR="006C3D1D" w:rsidRDefault="006C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E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1BE0"/>
    <w:multiLevelType w:val="hybridMultilevel"/>
    <w:tmpl w:val="3F82DCB8"/>
    <w:lvl w:ilvl="0" w:tplc="7070E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947422"/>
    <w:multiLevelType w:val="hybridMultilevel"/>
    <w:tmpl w:val="32C2A05E"/>
    <w:lvl w:ilvl="0" w:tplc="EB48F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6E3040"/>
    <w:multiLevelType w:val="hybridMultilevel"/>
    <w:tmpl w:val="47201B04"/>
    <w:lvl w:ilvl="0" w:tplc="11E0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5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4"/>
  </w:num>
  <w:num w:numId="9">
    <w:abstractNumId w:val="14"/>
  </w:num>
  <w:num w:numId="10">
    <w:abstractNumId w:val="16"/>
  </w:num>
  <w:num w:numId="11">
    <w:abstractNumId w:val="18"/>
  </w:num>
  <w:num w:numId="12">
    <w:abstractNumId w:val="13"/>
  </w:num>
  <w:num w:numId="13">
    <w:abstractNumId w:val="5"/>
  </w:num>
  <w:num w:numId="14">
    <w:abstractNumId w:val="21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2"/>
  </w:num>
  <w:num w:numId="20">
    <w:abstractNumId w:val="25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360F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0E2DCA"/>
    <w:rsid w:val="000F198D"/>
    <w:rsid w:val="00130303"/>
    <w:rsid w:val="00133E5D"/>
    <w:rsid w:val="00140505"/>
    <w:rsid w:val="001542FD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389C"/>
    <w:rsid w:val="001A1BD1"/>
    <w:rsid w:val="001B3815"/>
    <w:rsid w:val="001B7F9E"/>
    <w:rsid w:val="001F753A"/>
    <w:rsid w:val="00207802"/>
    <w:rsid w:val="002079C1"/>
    <w:rsid w:val="00210155"/>
    <w:rsid w:val="00216619"/>
    <w:rsid w:val="00235C0F"/>
    <w:rsid w:val="0024236F"/>
    <w:rsid w:val="00246A8D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0EAC"/>
    <w:rsid w:val="002F22B8"/>
    <w:rsid w:val="002F2F8E"/>
    <w:rsid w:val="00302208"/>
    <w:rsid w:val="00312620"/>
    <w:rsid w:val="003148AF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188B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2AE"/>
    <w:rsid w:val="00453B0D"/>
    <w:rsid w:val="00477423"/>
    <w:rsid w:val="0048044D"/>
    <w:rsid w:val="00481B52"/>
    <w:rsid w:val="00485811"/>
    <w:rsid w:val="00493723"/>
    <w:rsid w:val="004A2FD2"/>
    <w:rsid w:val="004C5183"/>
    <w:rsid w:val="004D5B28"/>
    <w:rsid w:val="004E4CDE"/>
    <w:rsid w:val="004F0049"/>
    <w:rsid w:val="004F6DBA"/>
    <w:rsid w:val="004F7776"/>
    <w:rsid w:val="0050287F"/>
    <w:rsid w:val="005125A4"/>
    <w:rsid w:val="0051627D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D1D"/>
    <w:rsid w:val="006C3FE4"/>
    <w:rsid w:val="006C7624"/>
    <w:rsid w:val="006D486E"/>
    <w:rsid w:val="006E1A0C"/>
    <w:rsid w:val="006E4CCF"/>
    <w:rsid w:val="007008C4"/>
    <w:rsid w:val="00707EFC"/>
    <w:rsid w:val="0071225F"/>
    <w:rsid w:val="00713DFB"/>
    <w:rsid w:val="0071418D"/>
    <w:rsid w:val="00725036"/>
    <w:rsid w:val="00730732"/>
    <w:rsid w:val="007308C3"/>
    <w:rsid w:val="00730B86"/>
    <w:rsid w:val="007352F9"/>
    <w:rsid w:val="0073781D"/>
    <w:rsid w:val="00780CF9"/>
    <w:rsid w:val="0078699F"/>
    <w:rsid w:val="0079205A"/>
    <w:rsid w:val="007932CE"/>
    <w:rsid w:val="00795387"/>
    <w:rsid w:val="00795E14"/>
    <w:rsid w:val="00796534"/>
    <w:rsid w:val="007A264E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A41F4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932A2"/>
    <w:rsid w:val="0099468E"/>
    <w:rsid w:val="009B6E28"/>
    <w:rsid w:val="009B7AF9"/>
    <w:rsid w:val="009C4DFD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0F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062BA"/>
    <w:rsid w:val="00B103F7"/>
    <w:rsid w:val="00B12BF8"/>
    <w:rsid w:val="00B15E55"/>
    <w:rsid w:val="00B267AF"/>
    <w:rsid w:val="00B30F4C"/>
    <w:rsid w:val="00B31B43"/>
    <w:rsid w:val="00B33545"/>
    <w:rsid w:val="00B438FC"/>
    <w:rsid w:val="00B44900"/>
    <w:rsid w:val="00B45E9B"/>
    <w:rsid w:val="00B558EA"/>
    <w:rsid w:val="00B60A1E"/>
    <w:rsid w:val="00B779E5"/>
    <w:rsid w:val="00B87F5A"/>
    <w:rsid w:val="00BA03F1"/>
    <w:rsid w:val="00BA30B0"/>
    <w:rsid w:val="00BA7283"/>
    <w:rsid w:val="00BB163B"/>
    <w:rsid w:val="00BB2742"/>
    <w:rsid w:val="00BB3287"/>
    <w:rsid w:val="00BB3851"/>
    <w:rsid w:val="00BB5723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33D86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05CF"/>
    <w:rsid w:val="00D7159F"/>
    <w:rsid w:val="00D7661F"/>
    <w:rsid w:val="00D846E1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0B5"/>
    <w:rsid w:val="00E71CF3"/>
    <w:rsid w:val="00E767C4"/>
    <w:rsid w:val="00EA13ED"/>
    <w:rsid w:val="00EA5585"/>
    <w:rsid w:val="00EC4800"/>
    <w:rsid w:val="00EF04E5"/>
    <w:rsid w:val="00EF4D15"/>
    <w:rsid w:val="00F10E0E"/>
    <w:rsid w:val="00F12644"/>
    <w:rsid w:val="00F20D40"/>
    <w:rsid w:val="00F25861"/>
    <w:rsid w:val="00F33FC2"/>
    <w:rsid w:val="00F37464"/>
    <w:rsid w:val="00F45654"/>
    <w:rsid w:val="00F46192"/>
    <w:rsid w:val="00F47ECD"/>
    <w:rsid w:val="00F6312E"/>
    <w:rsid w:val="00F673BB"/>
    <w:rsid w:val="00F73F21"/>
    <w:rsid w:val="00F80C50"/>
    <w:rsid w:val="00F85930"/>
    <w:rsid w:val="00F867E8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2BAC6815D78FDDB8F3B7DD315D5C9430901BC6A11AD73A98429774A07F32BAFF7CA2648604BC2536F1F67D4EB3C11078CD976B626E05D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D020-5A20-4BE4-9C9C-8039033A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11</cp:revision>
  <cp:lastPrinted>2024-03-20T14:07:00Z</cp:lastPrinted>
  <dcterms:created xsi:type="dcterms:W3CDTF">2024-01-18T14:38:00Z</dcterms:created>
  <dcterms:modified xsi:type="dcterms:W3CDTF">2024-03-20T14:08:00Z</dcterms:modified>
</cp:coreProperties>
</file>