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C3" w:rsidRPr="00CB6EC3" w:rsidRDefault="00CB6E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B6EC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CB6EC3" w:rsidRPr="00CB6EC3" w:rsidRDefault="00CB6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6EC3">
        <w:rPr>
          <w:rFonts w:ascii="Times New Roman" w:hAnsi="Times New Roman" w:cs="Times New Roman"/>
          <w:sz w:val="24"/>
          <w:szCs w:val="24"/>
        </w:rPr>
        <w:t>к Закону</w:t>
      </w:r>
    </w:p>
    <w:p w:rsidR="00CB6EC3" w:rsidRPr="00CB6EC3" w:rsidRDefault="00CB6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6EC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CB6EC3" w:rsidRPr="00CB6EC3" w:rsidRDefault="00CB6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6EC3">
        <w:rPr>
          <w:rFonts w:ascii="Times New Roman" w:hAnsi="Times New Roman" w:cs="Times New Roman"/>
          <w:sz w:val="24"/>
          <w:szCs w:val="24"/>
        </w:rPr>
        <w:t>«Об областном бюджете на 2022 год</w:t>
      </w:r>
    </w:p>
    <w:p w:rsidR="00CB6EC3" w:rsidRPr="00CB6EC3" w:rsidRDefault="00CB6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6EC3">
        <w:rPr>
          <w:rFonts w:ascii="Times New Roman" w:hAnsi="Times New Roman" w:cs="Times New Roman"/>
          <w:sz w:val="24"/>
          <w:szCs w:val="24"/>
        </w:rPr>
        <w:t>и на плановый период 2023 и 2024 годов»</w:t>
      </w:r>
    </w:p>
    <w:p w:rsidR="00CB6EC3" w:rsidRPr="00CB6EC3" w:rsidRDefault="00CB6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6EC3">
        <w:rPr>
          <w:rFonts w:ascii="Times New Roman" w:hAnsi="Times New Roman" w:cs="Times New Roman"/>
          <w:sz w:val="24"/>
          <w:szCs w:val="24"/>
        </w:rPr>
        <w:t xml:space="preserve">от 15.12.2021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CB6EC3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CB6EC3" w:rsidRPr="00CB6EC3" w:rsidRDefault="00CB6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6EC3" w:rsidRPr="00CB6EC3" w:rsidRDefault="00CB6E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6EC3">
        <w:rPr>
          <w:rFonts w:ascii="Times New Roman" w:hAnsi="Times New Roman" w:cs="Times New Roman"/>
          <w:sz w:val="24"/>
          <w:szCs w:val="24"/>
        </w:rPr>
        <w:t>ДОХОДЫ</w:t>
      </w:r>
    </w:p>
    <w:p w:rsidR="00CB6EC3" w:rsidRPr="00CB6EC3" w:rsidRDefault="00CB6E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6EC3">
        <w:rPr>
          <w:rFonts w:ascii="Times New Roman" w:hAnsi="Times New Roman" w:cs="Times New Roman"/>
          <w:sz w:val="24"/>
          <w:szCs w:val="24"/>
        </w:rPr>
        <w:t>ОБЛАСТНОГО БЮДЖЕТА ПО ГРУППАМ, ПОДГРУППАМ И СТАТЬЯМ</w:t>
      </w:r>
    </w:p>
    <w:p w:rsidR="00CB6EC3" w:rsidRPr="00CB6EC3" w:rsidRDefault="00CB6E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6EC3">
        <w:rPr>
          <w:rFonts w:ascii="Times New Roman" w:hAnsi="Times New Roman" w:cs="Times New Roman"/>
          <w:sz w:val="24"/>
          <w:szCs w:val="24"/>
        </w:rPr>
        <w:t>КЛАССИФИКАЦИИ ДОХОДОВ БЮДЖЕТОВ НА 2022 ГОД</w:t>
      </w:r>
    </w:p>
    <w:p w:rsidR="00CB6EC3" w:rsidRPr="00CB6EC3" w:rsidRDefault="00CB6E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6EC3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CB6EC3" w:rsidRPr="00CB6EC3" w:rsidRDefault="00CB6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798"/>
        <w:gridCol w:w="1870"/>
        <w:gridCol w:w="1870"/>
        <w:gridCol w:w="1870"/>
      </w:tblGrid>
      <w:tr w:rsidR="00CB6EC3" w:rsidRPr="00CB6EC3">
        <w:tc>
          <w:tcPr>
            <w:tcW w:w="3061" w:type="dxa"/>
            <w:vMerge w:val="restart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798" w:type="dxa"/>
            <w:vMerge w:val="restart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5610" w:type="dxa"/>
            <w:gridSpan w:val="3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B6EC3" w:rsidRPr="00CB6EC3">
        <w:tc>
          <w:tcPr>
            <w:tcW w:w="3061" w:type="dxa"/>
            <w:vMerge/>
          </w:tcPr>
          <w:p w:rsidR="00CB6EC3" w:rsidRPr="00CB6EC3" w:rsidRDefault="00CB6EC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CB6EC3" w:rsidRPr="00CB6EC3" w:rsidRDefault="00CB6EC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29495599681,58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30229674738,76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31531145952,07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15739170000,00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16042167000,00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16856796000,00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000 1 01 01000 00 0000 110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6647719000,00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6505804000,00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6806114000,00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9091451000,00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9536363000,00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10050682000,00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6318527504,83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6607129350,04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6812956940,00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6318527504,83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6607129350,04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6812956940,00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3923400000,00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4074242000,00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4318026000,00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3886219000,00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4035202000,00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4277307000,00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000 1 05 06000 01 0000 110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37181000,00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39040000,00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40719000,00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2847115000,00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2840371000,00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2878510000,00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000 1 06 02000 02 0000 110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2029021000,00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2010029000,00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2027418000,00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817086000,00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829334000,00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850084000,00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000 1 06 05000 02 0000 110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1008000,00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1008000,00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1008000,00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000 1 07 00000 00 0000 000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1495000,00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1495000,00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1496000,00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000 1 07 01000 01 0000 110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000 1 07 04000 01 0000 110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1472000,00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1472000,00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1472000,00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118484533,67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117037433,05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114284992,24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000 1 08 06000 01 0000 110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действий, связанных с </w:t>
            </w:r>
            <w:r w:rsidRPr="00CB6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7684501,67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7481501,05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7243174,24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000 1 08 07000 01 0000 110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110800032,00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109555932,00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107041818,00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000 1 09 00000 00 0000 000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000 1 09 03000 00 0000 110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Платежи за пользование природными ресурсами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000 1 09 04000 00 0000 110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000 1 09 06000 02 0000 110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79080949,62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80448103,87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80917778,55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000 1 11 02000 00 0000 120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53594409,99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53594409,99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53594409,99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000 1 11 03000 00 0000 120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693018,34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664744,52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659772,08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23548759,86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24907210,23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26351064,45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000 1 11 05300 00 0000 120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303478,13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305105,83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306798,73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000 1 11 07000 00 0000 120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935550,00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970900,00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</w:t>
            </w:r>
            <w:r w:rsidRPr="00CB6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5733,30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5733,30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5733,30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41131787,70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39750115,98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41172405,71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9526832,00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9907905,00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10304222,00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000 1 12 02000 00 0000 120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6125826,70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4363081,98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5389054,71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000 1 12 04000 00 0000 120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25479129,00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25479129,00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25479129,00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43467409,91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43508711,63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43551473,56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8560825,09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8558679,45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8554128,99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34906584,82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34950032,18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34997344,57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336124,68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129457,43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129021,45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</w:t>
            </w:r>
            <w:r w:rsidRPr="00CB6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336124,68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129457,43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129021,45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000 1 15 00000 00 0000 000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339760,00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342571,00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345382,00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000 1 15 02000 00 0000 140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339760,00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342571,00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345382,00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383039832,65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383043217,24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382956180,04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000 1 16 01000 01 0000 140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 w:history="1">
              <w:r w:rsidRPr="00CB6E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CB6EC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343660303,27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343660303,27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343660303,27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000 1 16 01330 00 0000 140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" w:history="1">
              <w:r w:rsidRPr="00CB6E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CB6EC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</w:t>
            </w:r>
            <w:r w:rsidRPr="00CB6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000 1 16 02000 02 0000 140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302104,61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267195,64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238817,34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000 1 16 07000 00 0000 140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8186723,31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8186723,31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8186723,31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000 1 16 10000 00 0000 140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29435480,96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29473774,52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29415115,62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000 1 16 11000 01 0000 140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 xml:space="preserve">Платежи, уплачиваемые в целях </w:t>
            </w:r>
            <w:r w:rsidRPr="00CB6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возмещения вреда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1452720,50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1452720,50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1452720,50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1778,52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1778,52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1778,52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1778,52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1778,52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1778,52</w:t>
            </w:r>
          </w:p>
        </w:tc>
      </w:tr>
      <w:tr w:rsidR="00CB6EC3" w:rsidRPr="00CB6EC3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0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29783783454,42</w:t>
            </w:r>
          </w:p>
        </w:tc>
        <w:tc>
          <w:tcPr>
            <w:tcW w:w="1870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22926746121,32</w:t>
            </w:r>
          </w:p>
        </w:tc>
        <w:tc>
          <w:tcPr>
            <w:tcW w:w="1870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23889525968,20</w:t>
            </w:r>
          </w:p>
        </w:tc>
      </w:tr>
      <w:tr w:rsidR="00CB6EC3" w:rsidRPr="00CB6EC3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29461927421,32</w:t>
            </w:r>
          </w:p>
        </w:tc>
        <w:tc>
          <w:tcPr>
            <w:tcW w:w="1870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22926746121,32</w:t>
            </w:r>
          </w:p>
        </w:tc>
        <w:tc>
          <w:tcPr>
            <w:tcW w:w="1870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23889525968,20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14518867200,00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8086790000,00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9093418400,00</w:t>
            </w:r>
          </w:p>
        </w:tc>
      </w:tr>
      <w:tr w:rsidR="00CB6EC3" w:rsidRPr="00CB6EC3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0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10336295800,00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10551973900,00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11593228700,00</w:t>
            </w:r>
          </w:p>
        </w:tc>
      </w:tr>
      <w:tr w:rsidR="00CB6EC3" w:rsidRPr="00CB6EC3">
        <w:tc>
          <w:tcPr>
            <w:tcW w:w="3061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3798" w:type="dxa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2702415200,00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2606885500,00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2706223100,00</w:t>
            </w:r>
          </w:p>
        </w:tc>
      </w:tr>
      <w:tr w:rsidR="00CB6EC3" w:rsidRPr="00CB6EC3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0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1904349221,32</w:t>
            </w:r>
          </w:p>
        </w:tc>
        <w:tc>
          <w:tcPr>
            <w:tcW w:w="1870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1681096721,32</w:t>
            </w:r>
          </w:p>
        </w:tc>
        <w:tc>
          <w:tcPr>
            <w:tcW w:w="1870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496655768,20</w:t>
            </w:r>
          </w:p>
        </w:tc>
      </w:tr>
      <w:tr w:rsidR="00CB6EC3" w:rsidRPr="00CB6EC3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000 2 03 00000 00 0000 000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70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321856033,10</w:t>
            </w:r>
          </w:p>
        </w:tc>
        <w:tc>
          <w:tcPr>
            <w:tcW w:w="1870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6EC3" w:rsidRPr="00CB6EC3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000 2 03 02000 02 0000 150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</w:t>
            </w:r>
            <w:r w:rsidRPr="00CB6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организаций в бюджеты субъектов Российской Федерации</w:t>
            </w:r>
          </w:p>
        </w:tc>
        <w:tc>
          <w:tcPr>
            <w:tcW w:w="1870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321856033,10</w:t>
            </w:r>
          </w:p>
        </w:tc>
        <w:tc>
          <w:tcPr>
            <w:tcW w:w="1870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tcBorders>
              <w:bottom w:val="nil"/>
            </w:tcBorders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6EC3" w:rsidRPr="00CB6EC3">
        <w:tblPrEx>
          <w:tblBorders>
            <w:insideH w:val="nil"/>
          </w:tblBorders>
        </w:tblPrEx>
        <w:tc>
          <w:tcPr>
            <w:tcW w:w="6859" w:type="dxa"/>
            <w:gridSpan w:val="2"/>
          </w:tcPr>
          <w:p w:rsidR="00CB6EC3" w:rsidRPr="00CB6EC3" w:rsidRDefault="00CB6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59279383136,00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53156420860,08</w:t>
            </w:r>
          </w:p>
        </w:tc>
        <w:tc>
          <w:tcPr>
            <w:tcW w:w="1870" w:type="dxa"/>
          </w:tcPr>
          <w:p w:rsidR="00CB6EC3" w:rsidRPr="00CB6EC3" w:rsidRDefault="00CB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C3">
              <w:rPr>
                <w:rFonts w:ascii="Times New Roman" w:hAnsi="Times New Roman" w:cs="Times New Roman"/>
                <w:sz w:val="24"/>
                <w:szCs w:val="24"/>
              </w:rPr>
              <w:t>55420671920,27</w:t>
            </w:r>
          </w:p>
        </w:tc>
      </w:tr>
    </w:tbl>
    <w:p w:rsidR="00CB6EC3" w:rsidRPr="00CB6EC3" w:rsidRDefault="00CB6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6EC3" w:rsidRPr="00CB6EC3" w:rsidRDefault="00CB6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6EC3" w:rsidRPr="00CB6EC3" w:rsidRDefault="00CB6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6EC3" w:rsidRPr="00CB6EC3" w:rsidRDefault="00CB6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2F50" w:rsidRPr="00CB6EC3" w:rsidRDefault="00792F50">
      <w:pPr>
        <w:rPr>
          <w:rFonts w:ascii="Times New Roman" w:hAnsi="Times New Roman" w:cs="Times New Roman"/>
          <w:sz w:val="24"/>
          <w:szCs w:val="24"/>
        </w:rPr>
      </w:pPr>
    </w:p>
    <w:sectPr w:rsidR="00792F50" w:rsidRPr="00CB6EC3" w:rsidSect="00D716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3"/>
    <w:rsid w:val="00792F50"/>
    <w:rsid w:val="00C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ADF3B-ABB4-440F-BE2C-36ACC58F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6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48AFEF01C57104C23326174558F4CEB8BB19D228154077670A39B21D978F696B780BF50F465285B6B289ADC66Ag6H" TargetMode="External"/><Relationship Id="rId4" Type="http://schemas.openxmlformats.org/officeDocument/2006/relationships/hyperlink" Target="consultantplus://offline/ref=1648AFEF01C57104C23326174558F4CEB8BB19D228154077670A39B21D978F696B780BF50F465285B6B289ADC66Ag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2022-04-14T07:32:00Z</dcterms:created>
  <dcterms:modified xsi:type="dcterms:W3CDTF">2022-04-14T07:34:00Z</dcterms:modified>
</cp:coreProperties>
</file>