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584" w:rsidRPr="00386584" w:rsidRDefault="003865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86584">
        <w:rPr>
          <w:rFonts w:ascii="Times New Roman" w:hAnsi="Times New Roman" w:cs="Times New Roman"/>
          <w:sz w:val="24"/>
          <w:szCs w:val="24"/>
        </w:rPr>
        <w:t>Приложение 13</w:t>
      </w:r>
    </w:p>
    <w:p w:rsidR="00386584" w:rsidRPr="00386584" w:rsidRDefault="003865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6584">
        <w:rPr>
          <w:rFonts w:ascii="Times New Roman" w:hAnsi="Times New Roman" w:cs="Times New Roman"/>
          <w:sz w:val="24"/>
          <w:szCs w:val="24"/>
        </w:rPr>
        <w:t>к Закону</w:t>
      </w:r>
    </w:p>
    <w:p w:rsidR="00386584" w:rsidRPr="00386584" w:rsidRDefault="003865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6584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386584" w:rsidRPr="00386584" w:rsidRDefault="003865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86584">
        <w:rPr>
          <w:rFonts w:ascii="Times New Roman" w:hAnsi="Times New Roman" w:cs="Times New Roman"/>
          <w:sz w:val="24"/>
          <w:szCs w:val="24"/>
        </w:rPr>
        <w:t>Об областном бюджете на 2022 год</w:t>
      </w:r>
    </w:p>
    <w:p w:rsidR="00386584" w:rsidRPr="00386584" w:rsidRDefault="003865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6584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86584" w:rsidRPr="00386584" w:rsidRDefault="003865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6584">
        <w:rPr>
          <w:rFonts w:ascii="Times New Roman" w:hAnsi="Times New Roman" w:cs="Times New Roman"/>
          <w:sz w:val="24"/>
          <w:szCs w:val="24"/>
        </w:rPr>
        <w:t xml:space="preserve">от 15.12.2021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D0A2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86584">
        <w:rPr>
          <w:rFonts w:ascii="Times New Roman" w:hAnsi="Times New Roman" w:cs="Times New Roman"/>
          <w:sz w:val="24"/>
          <w:szCs w:val="24"/>
        </w:rPr>
        <w:t>98-ОЗ</w:t>
      </w:r>
    </w:p>
    <w:p w:rsidR="00386584" w:rsidRPr="00386584" w:rsidRDefault="00386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584" w:rsidRPr="00386584" w:rsidRDefault="003865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6584">
        <w:rPr>
          <w:rFonts w:ascii="Times New Roman" w:hAnsi="Times New Roman" w:cs="Times New Roman"/>
          <w:sz w:val="24"/>
          <w:szCs w:val="24"/>
        </w:rPr>
        <w:t>ПРОГРАММА</w:t>
      </w:r>
    </w:p>
    <w:p w:rsidR="00386584" w:rsidRPr="00386584" w:rsidRDefault="003865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6584">
        <w:rPr>
          <w:rFonts w:ascii="Times New Roman" w:hAnsi="Times New Roman" w:cs="Times New Roman"/>
          <w:sz w:val="24"/>
          <w:szCs w:val="24"/>
        </w:rPr>
        <w:t>ГОСУДАРСТВЕННЫХ ВНУТРЕННИХ ЗАИМСТВОВАНИЙ ИВАНОВСКОЙ ОБЛАСТИ</w:t>
      </w:r>
    </w:p>
    <w:p w:rsidR="00386584" w:rsidRPr="00386584" w:rsidRDefault="003865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6584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386584" w:rsidRPr="00386584" w:rsidRDefault="003865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386584" w:rsidRPr="00386584">
        <w:tc>
          <w:tcPr>
            <w:tcW w:w="3798" w:type="dxa"/>
            <w:vMerge w:val="restart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5271" w:type="dxa"/>
            <w:gridSpan w:val="3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86584" w:rsidRPr="00386584">
        <w:tc>
          <w:tcPr>
            <w:tcW w:w="3798" w:type="dxa"/>
            <w:vMerge/>
          </w:tcPr>
          <w:p w:rsidR="00386584" w:rsidRPr="00386584" w:rsidRDefault="003865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386584" w:rsidRPr="00386584">
        <w:tc>
          <w:tcPr>
            <w:tcW w:w="3798" w:type="dxa"/>
          </w:tcPr>
          <w:p w:rsidR="00386584" w:rsidRPr="00386584" w:rsidRDefault="00386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</w:tr>
      <w:tr w:rsidR="00386584" w:rsidRPr="00386584">
        <w:tc>
          <w:tcPr>
            <w:tcW w:w="3798" w:type="dxa"/>
          </w:tcPr>
          <w:p w:rsidR="00386584" w:rsidRPr="00386584" w:rsidRDefault="00386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Привлечение, в том числе:</w:t>
            </w: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2200000000,00</w:t>
            </w: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3100000000,00</w:t>
            </w: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3200000000,00</w:t>
            </w:r>
          </w:p>
        </w:tc>
      </w:tr>
      <w:tr w:rsidR="00386584" w:rsidRPr="00386584">
        <w:tc>
          <w:tcPr>
            <w:tcW w:w="3798" w:type="dxa"/>
          </w:tcPr>
          <w:p w:rsidR="00386584" w:rsidRPr="00386584" w:rsidRDefault="00386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 (предельные сроки погашения)</w:t>
            </w: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2200000000,00 (2022 год)</w:t>
            </w: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3100000000,00 (2023 год)</w:t>
            </w: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3200000000,00 (2024 год)</w:t>
            </w:r>
          </w:p>
        </w:tc>
      </w:tr>
      <w:tr w:rsidR="00386584" w:rsidRPr="00386584">
        <w:tc>
          <w:tcPr>
            <w:tcW w:w="3798" w:type="dxa"/>
          </w:tcPr>
          <w:p w:rsidR="00386584" w:rsidRPr="00386584" w:rsidRDefault="00386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Погашение, в том числе:</w:t>
            </w: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2720674900,00</w:t>
            </w: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3620674900,00</w:t>
            </w: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3720674900,00</w:t>
            </w:r>
          </w:p>
        </w:tc>
      </w:tr>
      <w:tr w:rsidR="00386584" w:rsidRPr="00386584">
        <w:tc>
          <w:tcPr>
            <w:tcW w:w="3798" w:type="dxa"/>
          </w:tcPr>
          <w:p w:rsidR="00386584" w:rsidRPr="00386584" w:rsidRDefault="00386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</w:t>
            </w: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2200000000,00</w:t>
            </w: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3100000000,00</w:t>
            </w: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3200000000,00</w:t>
            </w:r>
          </w:p>
        </w:tc>
      </w:tr>
      <w:tr w:rsidR="00386584" w:rsidRPr="00386584">
        <w:tc>
          <w:tcPr>
            <w:tcW w:w="3798" w:type="dxa"/>
          </w:tcPr>
          <w:p w:rsidR="00386584" w:rsidRPr="00386584" w:rsidRDefault="00386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 xml:space="preserve">- для частичного покрытия дефицита областного бюджета в соответствии с дополнительным </w:t>
            </w:r>
            <w:hyperlink r:id="rId4" w:history="1">
              <w:r w:rsidRPr="00386584">
                <w:rPr>
                  <w:rFonts w:ascii="Times New Roman" w:hAnsi="Times New Roman" w:cs="Times New Roman"/>
                  <w:sz w:val="24"/>
                  <w:szCs w:val="24"/>
                </w:rPr>
                <w:t>соглашением</w:t>
              </w:r>
            </w:hyperlink>
            <w:r w:rsidRPr="00386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 xml:space="preserve">5/5/5/5/5 к соглашениям от 3 декабря 2015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 xml:space="preserve">01-01-06/06-226, от 24 октября 2016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 xml:space="preserve">01-01-06/06-239, от 31 мая 2017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 xml:space="preserve">01-01-06/06-162, от 11 июля 2017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 xml:space="preserve">01-01-06/06-187, от 25 декабря 2017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03.09.2020</w:t>
            </w: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</w:tr>
      <w:tr w:rsidR="00386584" w:rsidRPr="00386584">
        <w:tc>
          <w:tcPr>
            <w:tcW w:w="3798" w:type="dxa"/>
          </w:tcPr>
          <w:p w:rsidR="00386584" w:rsidRPr="00386584" w:rsidRDefault="00386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 xml:space="preserve">- на погашение долговых обязательств (бюджетные кредиты на пополнение остатков средств на счетах бюджетов субъектов </w:t>
            </w:r>
            <w:r w:rsidRPr="00386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Федерации) в соответствии с дополнительным </w:t>
            </w:r>
            <w:hyperlink r:id="rId5" w:history="1">
              <w:r w:rsidRPr="00386584">
                <w:rPr>
                  <w:rFonts w:ascii="Times New Roman" w:hAnsi="Times New Roman" w:cs="Times New Roman"/>
                  <w:sz w:val="24"/>
                  <w:szCs w:val="24"/>
                </w:rPr>
                <w:t>соглашением</w:t>
              </w:r>
            </w:hyperlink>
            <w:r w:rsidRPr="00386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 xml:space="preserve">1 к Соглашению от 14 декабря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01-01-06/06-994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 от 01.07.2021</w:t>
            </w: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90000000,00</w:t>
            </w: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90000000,00</w:t>
            </w: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90000000,00</w:t>
            </w:r>
          </w:p>
        </w:tc>
      </w:tr>
      <w:tr w:rsidR="00386584" w:rsidRPr="00386584">
        <w:tc>
          <w:tcPr>
            <w:tcW w:w="3798" w:type="dxa"/>
          </w:tcPr>
          <w:p w:rsidR="00386584" w:rsidRPr="00386584" w:rsidRDefault="00386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520674900,00</w:t>
            </w: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520674900,00</w:t>
            </w:r>
          </w:p>
        </w:tc>
      </w:tr>
      <w:tr w:rsidR="00386584" w:rsidRPr="00386584">
        <w:tc>
          <w:tcPr>
            <w:tcW w:w="3798" w:type="dxa"/>
          </w:tcPr>
          <w:p w:rsidR="00386584" w:rsidRPr="00386584" w:rsidRDefault="00386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Привлечение (предельные сроки погашения)</w:t>
            </w: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520674900,00 (2024 год)</w:t>
            </w: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1041349800,00 (2025 год)</w:t>
            </w:r>
          </w:p>
        </w:tc>
      </w:tr>
      <w:tr w:rsidR="00386584" w:rsidRPr="00386584">
        <w:tc>
          <w:tcPr>
            <w:tcW w:w="3798" w:type="dxa"/>
          </w:tcPr>
          <w:p w:rsidR="00386584" w:rsidRPr="00386584" w:rsidRDefault="00386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386584" w:rsidRPr="00386584" w:rsidRDefault="0038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84">
              <w:rPr>
                <w:rFonts w:ascii="Times New Roman" w:hAnsi="Times New Roman" w:cs="Times New Roman"/>
                <w:sz w:val="24"/>
                <w:szCs w:val="24"/>
              </w:rPr>
              <w:t>520674900,00</w:t>
            </w:r>
          </w:p>
        </w:tc>
      </w:tr>
    </w:tbl>
    <w:p w:rsidR="00386584" w:rsidRPr="00386584" w:rsidRDefault="00386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584" w:rsidRPr="00386584" w:rsidRDefault="00386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584" w:rsidRPr="00386584" w:rsidRDefault="0038658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92F50" w:rsidRPr="00386584" w:rsidRDefault="00792F50">
      <w:pPr>
        <w:rPr>
          <w:rFonts w:ascii="Times New Roman" w:hAnsi="Times New Roman" w:cs="Times New Roman"/>
          <w:sz w:val="24"/>
          <w:szCs w:val="24"/>
        </w:rPr>
      </w:pPr>
    </w:p>
    <w:sectPr w:rsidR="00792F50" w:rsidRPr="00386584" w:rsidSect="0015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84"/>
    <w:rsid w:val="00386584"/>
    <w:rsid w:val="006D0A2B"/>
    <w:rsid w:val="0079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51DC7-8996-4367-8EA7-A85F6780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6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FE2B923A5CC77A26E914B84D39E26783950577FC883771F56E7759F3A7B3EF7FE08EE40DBE103095141C9223F421681F8DBECC6AA3A26CFC02A2C0AE9r2H" TargetMode="External"/><Relationship Id="rId4" Type="http://schemas.openxmlformats.org/officeDocument/2006/relationships/hyperlink" Target="consultantplus://offline/ref=1FE2B923A5CC77A26E914B84D39E26783950577FC8807E1A50E3759F3A7B3EF7FE08EE40DBE103095141CC213B421681F8DBECC6AA3A26CFC02A2C0AE9r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2022-04-14T07:43:00Z</dcterms:created>
  <dcterms:modified xsi:type="dcterms:W3CDTF">2022-04-14T09:14:00Z</dcterms:modified>
</cp:coreProperties>
</file>