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EE" w:rsidRPr="001742EE" w:rsidRDefault="001742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1742EE" w:rsidRPr="001742EE" w:rsidRDefault="00174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к Закону</w:t>
      </w:r>
    </w:p>
    <w:p w:rsidR="001742EE" w:rsidRPr="001742EE" w:rsidRDefault="00174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742EE" w:rsidRPr="001742EE" w:rsidRDefault="00174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42EE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1742EE" w:rsidRPr="001742EE" w:rsidRDefault="00174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42EE" w:rsidRPr="001742EE" w:rsidRDefault="00174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1742EE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1742EE" w:rsidRPr="001742EE" w:rsidRDefault="00174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42EE" w:rsidRPr="001742EE" w:rsidRDefault="001742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ПРОГРАММА</w:t>
      </w:r>
    </w:p>
    <w:p w:rsidR="001742EE" w:rsidRPr="001742EE" w:rsidRDefault="001742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1742EE" w:rsidRPr="001742EE" w:rsidRDefault="001742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EE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742EE" w:rsidRPr="001742EE" w:rsidRDefault="001742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1742EE" w:rsidRPr="001742EE">
        <w:tc>
          <w:tcPr>
            <w:tcW w:w="3798" w:type="dxa"/>
            <w:vMerge w:val="restart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742EE" w:rsidRPr="001742EE">
        <w:tc>
          <w:tcPr>
            <w:tcW w:w="3798" w:type="dxa"/>
            <w:vMerge/>
          </w:tcPr>
          <w:p w:rsidR="001742EE" w:rsidRPr="001742EE" w:rsidRDefault="00174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1747277746,00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752432242,86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-2044062237,18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7367952646,00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4500000000,00 (2024 год)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4400000000,00 (2025 год)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2267952646,00</w:t>
            </w:r>
          </w:p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(2025 - 2038 годы ежегодно равными долями)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1277000000,00</w:t>
            </w:r>
          </w:p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141234000,00</w:t>
            </w:r>
          </w:p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5620674900,00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5024567757,14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6585296237,18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областного бюджета в соответствии с соглашениями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3892857,14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165889474,71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510590184,40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1410467760,46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-113009471,05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(предельные сроки погашения)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1410467760,46</w:t>
            </w:r>
          </w:p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1297458289,41 (2025 год)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1297458289,41 (2026 год)</w:t>
            </w:r>
          </w:p>
        </w:tc>
      </w:tr>
      <w:tr w:rsidR="001742EE" w:rsidRPr="001742EE">
        <w:tc>
          <w:tcPr>
            <w:tcW w:w="3798" w:type="dxa"/>
          </w:tcPr>
          <w:p w:rsidR="001742EE" w:rsidRPr="001742EE" w:rsidRDefault="001742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1410467760,46</w:t>
            </w:r>
          </w:p>
        </w:tc>
        <w:tc>
          <w:tcPr>
            <w:tcW w:w="1757" w:type="dxa"/>
          </w:tcPr>
          <w:p w:rsidR="001742EE" w:rsidRPr="001742EE" w:rsidRDefault="00174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E">
              <w:rPr>
                <w:rFonts w:ascii="Times New Roman" w:hAnsi="Times New Roman" w:cs="Times New Roman"/>
                <w:sz w:val="24"/>
                <w:szCs w:val="24"/>
              </w:rPr>
              <w:t>1297458289,41</w:t>
            </w:r>
          </w:p>
        </w:tc>
      </w:tr>
    </w:tbl>
    <w:p w:rsidR="001742EE" w:rsidRPr="001742EE" w:rsidRDefault="001742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5519" w:rsidRPr="001742EE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1742EE" w:rsidSect="0024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EE"/>
    <w:rsid w:val="001742EE"/>
    <w:rsid w:val="009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9923-6E9C-42CB-A4D4-0D6F85E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4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2022-12-23T12:24:00Z</dcterms:created>
  <dcterms:modified xsi:type="dcterms:W3CDTF">2022-12-23T12:27:00Z</dcterms:modified>
</cp:coreProperties>
</file>