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9180"/>
        <w:gridCol w:w="9180"/>
      </w:tblGrid>
      <w:tr w:rsidR="006E2378" w:rsidTr="006E2378">
        <w:tc>
          <w:tcPr>
            <w:tcW w:w="9180" w:type="dxa"/>
          </w:tcPr>
          <w:p w:rsidR="006E2378" w:rsidRDefault="00764E03" w:rsidP="006E23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6A2254">
              <w:rPr>
                <w:b/>
                <w:sz w:val="28"/>
                <w:szCs w:val="28"/>
              </w:rPr>
              <w:t>п</w:t>
            </w:r>
            <w:r w:rsidR="006E2378">
              <w:rPr>
                <w:b/>
                <w:sz w:val="28"/>
                <w:szCs w:val="28"/>
              </w:rPr>
              <w:t>о</w:t>
            </w:r>
            <w:r w:rsidR="001F2B20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ядке</w:t>
            </w:r>
            <w:r w:rsidR="006E2378">
              <w:rPr>
                <w:b/>
                <w:sz w:val="28"/>
                <w:szCs w:val="28"/>
              </w:rPr>
              <w:t xml:space="preserve"> и срок</w:t>
            </w:r>
            <w:r>
              <w:rPr>
                <w:b/>
                <w:sz w:val="28"/>
                <w:szCs w:val="28"/>
              </w:rPr>
              <w:t>ах</w:t>
            </w:r>
            <w:r w:rsidR="006E2378">
              <w:rPr>
                <w:b/>
                <w:sz w:val="28"/>
                <w:szCs w:val="28"/>
              </w:rPr>
              <w:t xml:space="preserve"> внесения изменений в перечень главных администраторов доходов </w:t>
            </w:r>
            <w:r w:rsidR="006E2378" w:rsidRPr="006E2378">
              <w:rPr>
                <w:b/>
                <w:sz w:val="28"/>
                <w:szCs w:val="28"/>
              </w:rPr>
              <w:t>областного</w:t>
            </w:r>
            <w:r w:rsidR="006E2378">
              <w:rPr>
                <w:b/>
                <w:sz w:val="28"/>
                <w:szCs w:val="28"/>
              </w:rPr>
              <w:t xml:space="preserve"> бюджета</w:t>
            </w:r>
            <w:r w:rsidR="00937767">
              <w:t xml:space="preserve"> </w:t>
            </w:r>
            <w:r w:rsidR="00937767" w:rsidRPr="00937767">
              <w:rPr>
                <w:b/>
                <w:sz w:val="28"/>
                <w:szCs w:val="28"/>
              </w:rPr>
              <w:t>и в перечень главных администраторов источников финансирования дефицита областного бюджета</w:t>
            </w:r>
          </w:p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6E2378" w:rsidTr="006E2378">
        <w:tc>
          <w:tcPr>
            <w:tcW w:w="9180" w:type="dxa"/>
          </w:tcPr>
          <w:p w:rsidR="006E2378" w:rsidRDefault="006E2378" w:rsidP="006E2378">
            <w:pPr>
              <w:pStyle w:val="a4"/>
              <w:ind w:firstLine="0"/>
            </w:pP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6E2378" w:rsidTr="006E2378">
        <w:tc>
          <w:tcPr>
            <w:tcW w:w="9180" w:type="dxa"/>
          </w:tcPr>
          <w:p w:rsidR="006E2378" w:rsidRPr="00413240" w:rsidRDefault="006E2378" w:rsidP="00764E03">
            <w:pPr>
              <w:pStyle w:val="a4"/>
              <w:rPr>
                <w:szCs w:val="28"/>
              </w:rPr>
            </w:pPr>
            <w:r>
              <w:t xml:space="preserve">В соответствии с </w:t>
            </w:r>
            <w:r w:rsidR="00A70557">
              <w:t xml:space="preserve">пунктом 10 </w:t>
            </w:r>
            <w:r>
              <w:rPr>
                <w:szCs w:val="28"/>
              </w:rPr>
              <w:t>О</w:t>
            </w:r>
            <w:r w:rsidR="000F2E84" w:rsidRPr="000F2E84">
              <w:rPr>
                <w:szCs w:val="28"/>
              </w:rPr>
              <w:t>бщих</w:t>
            </w:r>
            <w:r>
              <w:rPr>
                <w:szCs w:val="28"/>
              </w:rPr>
              <w:t xml:space="preserve"> требований </w:t>
            </w:r>
            <w:r w:rsidRPr="00413240">
              <w:rPr>
                <w:szCs w:val="28"/>
              </w:rPr>
              <w:t>к закреплению за органами государственной власти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 xml:space="preserve">(государственными органами) субъекта </w:t>
            </w:r>
            <w:r>
              <w:rPr>
                <w:szCs w:val="28"/>
              </w:rPr>
              <w:t>Р</w:t>
            </w:r>
            <w:r w:rsidRPr="00413240">
              <w:rPr>
                <w:szCs w:val="28"/>
              </w:rPr>
              <w:t xml:space="preserve">оссийской </w:t>
            </w:r>
            <w:r>
              <w:rPr>
                <w:szCs w:val="28"/>
              </w:rPr>
              <w:t>Ф</w:t>
            </w:r>
            <w:r w:rsidRPr="00413240">
              <w:rPr>
                <w:szCs w:val="28"/>
              </w:rPr>
              <w:t>едерации,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органами управления территориальными фондами обязательного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медицинского страхования, органами местного самоуправления,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органами местной администрации полномочий главного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администратора доходов бюджета и к утверждению перечня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главных администраторов доходов бюджета субъекта</w:t>
            </w:r>
            <w:r>
              <w:rPr>
                <w:szCs w:val="28"/>
              </w:rPr>
              <w:t xml:space="preserve"> Российской Ф</w:t>
            </w:r>
            <w:r w:rsidRPr="00413240">
              <w:rPr>
                <w:szCs w:val="28"/>
              </w:rPr>
              <w:t>едерации, бюджета территориального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фонда обязательного медицинского страхования,</w:t>
            </w:r>
            <w:r>
              <w:rPr>
                <w:szCs w:val="28"/>
              </w:rPr>
              <w:t xml:space="preserve"> </w:t>
            </w:r>
            <w:r w:rsidRPr="00413240">
              <w:rPr>
                <w:szCs w:val="28"/>
              </w:rPr>
              <w:t>местного бюджета</w:t>
            </w:r>
            <w:r>
              <w:rPr>
                <w:szCs w:val="28"/>
              </w:rPr>
              <w:t>,</w:t>
            </w:r>
            <w:r w:rsidR="00A70557">
              <w:rPr>
                <w:szCs w:val="28"/>
              </w:rPr>
              <w:t xml:space="preserve"> утвержденных</w:t>
            </w:r>
            <w:r w:rsidR="00A70557">
              <w:t xml:space="preserve"> </w:t>
            </w:r>
            <w:r w:rsidR="00A70557" w:rsidRPr="00A70557">
              <w:rPr>
                <w:szCs w:val="28"/>
              </w:rPr>
              <w:t>постановлени</w:t>
            </w:r>
            <w:r w:rsidR="00A70557">
              <w:rPr>
                <w:szCs w:val="28"/>
              </w:rPr>
              <w:t>ем</w:t>
            </w:r>
            <w:r w:rsidR="00A70557" w:rsidRPr="00A70557">
              <w:rPr>
                <w:szCs w:val="28"/>
              </w:rPr>
              <w:t xml:space="preserve"> Правительства Росси</w:t>
            </w:r>
            <w:r w:rsidR="00A70557">
              <w:rPr>
                <w:szCs w:val="28"/>
              </w:rPr>
              <w:t>йской Федерации от 16.09.2021</w:t>
            </w:r>
            <w:r w:rsidR="000F2E84" w:rsidRPr="000F2E84">
              <w:rPr>
                <w:sz w:val="16"/>
                <w:szCs w:val="16"/>
              </w:rPr>
              <w:t xml:space="preserve"> </w:t>
            </w:r>
            <w:r w:rsidR="00A70557">
              <w:rPr>
                <w:szCs w:val="28"/>
              </w:rPr>
              <w:t>№</w:t>
            </w:r>
            <w:r w:rsidR="000F2E84" w:rsidRPr="000F2E84">
              <w:rPr>
                <w:sz w:val="16"/>
                <w:szCs w:val="16"/>
              </w:rPr>
              <w:t xml:space="preserve"> </w:t>
            </w:r>
            <w:r w:rsidR="00A70557" w:rsidRPr="00A70557">
              <w:rPr>
                <w:szCs w:val="28"/>
              </w:rPr>
              <w:t>1569</w:t>
            </w:r>
            <w:r w:rsidR="00A70557">
              <w:rPr>
                <w:szCs w:val="28"/>
              </w:rPr>
              <w:t>,</w:t>
            </w:r>
            <w:r w:rsidR="00C16EAD">
              <w:rPr>
                <w:szCs w:val="28"/>
              </w:rPr>
              <w:t xml:space="preserve"> и</w:t>
            </w:r>
            <w:r w:rsidR="00764E03">
              <w:t xml:space="preserve"> в </w:t>
            </w:r>
            <w:r w:rsidR="00764E03" w:rsidRPr="00764E03">
              <w:rPr>
                <w:szCs w:val="28"/>
              </w:rPr>
              <w:t>с</w:t>
            </w:r>
            <w:r w:rsidR="00764E03">
              <w:rPr>
                <w:szCs w:val="28"/>
              </w:rPr>
              <w:t>оответствии с</w:t>
            </w:r>
            <w:r w:rsidR="00764E03" w:rsidRPr="00764E03">
              <w:rPr>
                <w:szCs w:val="28"/>
              </w:rPr>
              <w:t xml:space="preserve"> пунктом </w:t>
            </w:r>
            <w:r w:rsidR="00764E03">
              <w:rPr>
                <w:szCs w:val="28"/>
              </w:rPr>
              <w:t>8</w:t>
            </w:r>
            <w:r w:rsidR="00764E03" w:rsidRPr="00764E03">
              <w:rPr>
                <w:szCs w:val="28"/>
              </w:rPr>
              <w:t xml:space="preserve"> </w:t>
            </w:r>
            <w:r w:rsidR="00764E03">
              <w:rPr>
                <w:szCs w:val="28"/>
              </w:rPr>
              <w:t>О</w:t>
            </w:r>
            <w:r w:rsidR="00764E03" w:rsidRPr="00764E03">
              <w:rPr>
                <w:szCs w:val="28"/>
              </w:rPr>
      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      </w:r>
            <w:r w:rsidR="00764E03">
              <w:rPr>
                <w:szCs w:val="28"/>
              </w:rPr>
              <w:t>,</w:t>
            </w:r>
            <w:r w:rsidR="00764E03">
              <w:t xml:space="preserve"> </w:t>
            </w:r>
            <w:r w:rsidR="00764E03" w:rsidRPr="00764E03">
              <w:rPr>
                <w:szCs w:val="28"/>
              </w:rPr>
              <w:t>утвержденных постановлением Правительства Российско</w:t>
            </w:r>
            <w:r w:rsidR="00764E03">
              <w:rPr>
                <w:szCs w:val="28"/>
              </w:rPr>
              <w:t xml:space="preserve">й Федерации от 16.09.2021 № 1568, </w:t>
            </w:r>
            <w:r>
              <w:rPr>
                <w:szCs w:val="28"/>
              </w:rPr>
              <w:t>П</w:t>
            </w:r>
            <w:r w:rsidR="00A70557">
              <w:rPr>
                <w:szCs w:val="28"/>
              </w:rPr>
              <w:t xml:space="preserve">равительство Ивановской области </w:t>
            </w:r>
            <w:r w:rsidR="000F2E84">
              <w:rPr>
                <w:b/>
                <w:szCs w:val="28"/>
              </w:rPr>
              <w:t>п о с т а н о в л я е т</w:t>
            </w:r>
            <w:r>
              <w:rPr>
                <w:szCs w:val="28"/>
              </w:rPr>
              <w:t>:</w:t>
            </w:r>
          </w:p>
          <w:p w:rsidR="006E2378" w:rsidRDefault="00764E03" w:rsidP="00937767">
            <w:pPr>
              <w:pStyle w:val="a4"/>
              <w:numPr>
                <w:ilvl w:val="0"/>
                <w:numId w:val="2"/>
              </w:numPr>
              <w:ind w:left="0" w:firstLine="720"/>
            </w:pPr>
            <w:r>
              <w:t>Установить</w:t>
            </w:r>
            <w:r w:rsidR="006E2378">
              <w:t xml:space="preserve"> </w:t>
            </w:r>
            <w:r w:rsidR="001F2B20">
              <w:t>п</w:t>
            </w:r>
            <w:r w:rsidR="006E2378" w:rsidRPr="006E2378">
              <w:t>о</w:t>
            </w:r>
            <w:r w:rsidR="001F2B20">
              <w:t>р</w:t>
            </w:r>
            <w:r w:rsidR="006E2378" w:rsidRPr="006E2378">
              <w:t>яд</w:t>
            </w:r>
            <w:r w:rsidR="006E2378">
              <w:t>ок</w:t>
            </w:r>
            <w:r w:rsidR="006E2378" w:rsidRPr="006E2378">
              <w:t xml:space="preserve"> и срок</w:t>
            </w:r>
            <w:r w:rsidR="006E2378">
              <w:t>и</w:t>
            </w:r>
            <w:r w:rsidR="006E2378" w:rsidRPr="006E2378">
              <w:t xml:space="preserve"> внесения изменений в перечень главных администраторов доходов областного бюджета</w:t>
            </w:r>
            <w:r w:rsidR="00937767">
              <w:t xml:space="preserve"> и в перечень </w:t>
            </w:r>
            <w:r w:rsidR="00937767" w:rsidRPr="00937767">
              <w:t>главных администраторов источников финансирования дефицита областного бюджета</w:t>
            </w:r>
            <w:r w:rsidR="00185E8F">
              <w:t xml:space="preserve"> (</w:t>
            </w:r>
            <w:r w:rsidR="00937767">
              <w:t>прилагае</w:t>
            </w:r>
            <w:r w:rsidR="00C84DC0">
              <w:t>тся</w:t>
            </w:r>
            <w:r w:rsidR="00185E8F">
              <w:t>)</w:t>
            </w:r>
            <w:r w:rsidR="006E2378">
              <w:t>.</w:t>
            </w:r>
          </w:p>
          <w:p w:rsidR="006E2378" w:rsidRDefault="006E2378" w:rsidP="00C84DC0">
            <w:pPr>
              <w:pStyle w:val="a4"/>
              <w:numPr>
                <w:ilvl w:val="0"/>
                <w:numId w:val="2"/>
              </w:numPr>
              <w:ind w:left="34" w:firstLine="686"/>
            </w:pPr>
            <w:r>
              <w:lastRenderedPageBreak/>
              <w:t xml:space="preserve"> Настоящее </w:t>
            </w:r>
            <w:r w:rsidR="006A2254">
              <w:t>постановление</w:t>
            </w:r>
            <w:r>
              <w:t xml:space="preserve"> </w:t>
            </w:r>
            <w:r w:rsidR="00C84DC0" w:rsidRPr="00C84DC0">
              <w:t xml:space="preserve">вступает в силу </w:t>
            </w:r>
            <w:r w:rsidR="00C84DC0">
              <w:t>после</w:t>
            </w:r>
            <w:r w:rsidR="00C84DC0" w:rsidRPr="00C84DC0">
              <w:t xml:space="preserve"> его </w:t>
            </w:r>
            <w:r w:rsidR="00C84DC0">
              <w:t xml:space="preserve">официального </w:t>
            </w:r>
            <w:r w:rsidR="00C84DC0" w:rsidRPr="00C84DC0">
              <w:t xml:space="preserve">опубликования </w:t>
            </w:r>
            <w:r w:rsidR="00C84DC0">
              <w:t xml:space="preserve">и </w:t>
            </w:r>
            <w:r>
              <w:t>применяется к правоотношениям, возникающим при составлении и исполнении областного бюджета, начиная с бюджета на 2022 год и на плановый период 2023 и 2024 годов.</w:t>
            </w:r>
          </w:p>
        </w:tc>
        <w:tc>
          <w:tcPr>
            <w:tcW w:w="9180" w:type="dxa"/>
          </w:tcPr>
          <w:p w:rsidR="006E2378" w:rsidRDefault="006E2378" w:rsidP="006E2378">
            <w:pPr>
              <w:jc w:val="center"/>
              <w:rPr>
                <w:b/>
                <w:sz w:val="28"/>
              </w:rPr>
            </w:pPr>
          </w:p>
        </w:tc>
      </w:tr>
      <w:tr w:rsidR="00D65A60" w:rsidTr="006E2378">
        <w:trPr>
          <w:gridAfter w:val="1"/>
          <w:wAfter w:w="9180" w:type="dxa"/>
        </w:trPr>
        <w:tc>
          <w:tcPr>
            <w:tcW w:w="9180" w:type="dxa"/>
          </w:tcPr>
          <w:p w:rsidR="00D65A60" w:rsidRDefault="00D65A60" w:rsidP="00C84DC0">
            <w:pPr>
              <w:pStyle w:val="a4"/>
              <w:ind w:firstLine="743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6A2254" w:rsidRPr="006237F6" w:rsidRDefault="000232F2" w:rsidP="005155E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2B20" w:rsidRPr="006237F6">
        <w:rPr>
          <w:sz w:val="28"/>
          <w:szCs w:val="28"/>
        </w:rPr>
        <w:t>Приложение к</w:t>
      </w:r>
    </w:p>
    <w:p w:rsidR="006A2254" w:rsidRDefault="00A70557" w:rsidP="006A2254">
      <w:pPr>
        <w:pStyle w:val="a4"/>
        <w:jc w:val="right"/>
      </w:pPr>
      <w:r>
        <w:rPr>
          <w:szCs w:val="28"/>
        </w:rPr>
        <w:t>п</w:t>
      </w:r>
      <w:r w:rsidR="006A2254" w:rsidRPr="006237F6">
        <w:rPr>
          <w:szCs w:val="28"/>
        </w:rPr>
        <w:t>остановлени</w:t>
      </w:r>
      <w:r w:rsidR="001F2B20" w:rsidRPr="006237F6">
        <w:rPr>
          <w:szCs w:val="28"/>
        </w:rPr>
        <w:t>ю</w:t>
      </w:r>
      <w:r w:rsidR="006A2254" w:rsidRPr="006237F6">
        <w:rPr>
          <w:szCs w:val="28"/>
        </w:rPr>
        <w:t xml:space="preserve"> Правительств</w:t>
      </w:r>
      <w:r w:rsidR="006A2254">
        <w:t>а</w:t>
      </w:r>
    </w:p>
    <w:p w:rsidR="006A2254" w:rsidRDefault="006A2254" w:rsidP="006A2254">
      <w:pPr>
        <w:pStyle w:val="a4"/>
        <w:jc w:val="right"/>
      </w:pPr>
      <w:r>
        <w:t xml:space="preserve"> Ивановской области</w:t>
      </w:r>
    </w:p>
    <w:p w:rsidR="006A2254" w:rsidRDefault="006A2254" w:rsidP="006A2254">
      <w:pPr>
        <w:pStyle w:val="a4"/>
        <w:jc w:val="right"/>
      </w:pPr>
      <w:r>
        <w:t xml:space="preserve"> от __________№______</w:t>
      </w:r>
    </w:p>
    <w:p w:rsidR="006A2254" w:rsidRDefault="006A2254" w:rsidP="006E2378">
      <w:pPr>
        <w:pStyle w:val="a4"/>
      </w:pPr>
    </w:p>
    <w:p w:rsidR="006A2254" w:rsidRDefault="006A2254" w:rsidP="006E2378">
      <w:pPr>
        <w:pStyle w:val="a4"/>
      </w:pPr>
    </w:p>
    <w:p w:rsidR="006237F6" w:rsidRDefault="006A2254" w:rsidP="006237F6">
      <w:pPr>
        <w:pStyle w:val="a4"/>
        <w:jc w:val="center"/>
        <w:rPr>
          <w:b/>
        </w:rPr>
      </w:pPr>
      <w:r>
        <w:rPr>
          <w:b/>
        </w:rPr>
        <w:t>П</w:t>
      </w:r>
      <w:r w:rsidRPr="006A2254">
        <w:rPr>
          <w:b/>
        </w:rPr>
        <w:t>о</w:t>
      </w:r>
      <w:r w:rsidR="001F2B20">
        <w:rPr>
          <w:b/>
        </w:rPr>
        <w:t>р</w:t>
      </w:r>
      <w:r w:rsidRPr="006A2254">
        <w:rPr>
          <w:b/>
        </w:rPr>
        <w:t>яд</w:t>
      </w:r>
      <w:r>
        <w:rPr>
          <w:b/>
        </w:rPr>
        <w:t>ок</w:t>
      </w:r>
      <w:r w:rsidR="006237F6">
        <w:rPr>
          <w:b/>
        </w:rPr>
        <w:t xml:space="preserve"> </w:t>
      </w:r>
    </w:p>
    <w:p w:rsidR="006A2254" w:rsidRDefault="006A2254" w:rsidP="006237F6">
      <w:pPr>
        <w:pStyle w:val="a4"/>
        <w:ind w:firstLine="0"/>
        <w:jc w:val="center"/>
        <w:rPr>
          <w:b/>
        </w:rPr>
      </w:pPr>
      <w:r w:rsidRPr="006A2254">
        <w:rPr>
          <w:b/>
        </w:rPr>
        <w:t>и срок</w:t>
      </w:r>
      <w:r>
        <w:rPr>
          <w:b/>
        </w:rPr>
        <w:t>и</w:t>
      </w:r>
      <w:r w:rsidRPr="006A2254">
        <w:rPr>
          <w:b/>
        </w:rPr>
        <w:t xml:space="preserve"> внесен</w:t>
      </w:r>
      <w:r w:rsidR="006237F6">
        <w:rPr>
          <w:b/>
        </w:rPr>
        <w:t xml:space="preserve">ия изменений в перечень главных </w:t>
      </w:r>
      <w:r w:rsidRPr="006A2254">
        <w:rPr>
          <w:b/>
        </w:rPr>
        <w:t>администраторов доходов областного бюджета</w:t>
      </w:r>
      <w:r w:rsidR="00937767" w:rsidRPr="00937767">
        <w:t xml:space="preserve"> </w:t>
      </w:r>
      <w:r w:rsidR="00937767" w:rsidRPr="00937767">
        <w:rPr>
          <w:b/>
        </w:rPr>
        <w:t>и в перечень главных администраторов источников финансирования дефицита областного бюджета</w:t>
      </w:r>
    </w:p>
    <w:p w:rsidR="006A2254" w:rsidRPr="006A2254" w:rsidRDefault="006A2254" w:rsidP="006A2254">
      <w:pPr>
        <w:pStyle w:val="a4"/>
        <w:jc w:val="center"/>
        <w:rPr>
          <w:b/>
        </w:rPr>
      </w:pPr>
    </w:p>
    <w:p w:rsidR="006A2254" w:rsidRDefault="006237F6" w:rsidP="00937767">
      <w:pPr>
        <w:pStyle w:val="a4"/>
        <w:numPr>
          <w:ilvl w:val="0"/>
          <w:numId w:val="3"/>
        </w:numPr>
        <w:ind w:left="0" w:firstLine="720"/>
      </w:pPr>
      <w:r w:rsidRPr="006237F6">
        <w:t>Настоящи</w:t>
      </w:r>
      <w:r>
        <w:t>й</w:t>
      </w:r>
      <w:r w:rsidRPr="006237F6">
        <w:t xml:space="preserve"> Поряд</w:t>
      </w:r>
      <w:r>
        <w:t>ок</w:t>
      </w:r>
      <w:r w:rsidRPr="006237F6">
        <w:t xml:space="preserve"> </w:t>
      </w:r>
      <w:r>
        <w:t>определяет правила и сроки внесения изменений в перечень</w:t>
      </w:r>
      <w:r w:rsidRPr="006237F6">
        <w:t xml:space="preserve"> главных администраторов доходов </w:t>
      </w:r>
      <w:r w:rsidR="00A70557">
        <w:t xml:space="preserve">областного </w:t>
      </w:r>
      <w:r w:rsidRPr="006237F6">
        <w:t>бюджета</w:t>
      </w:r>
      <w:r w:rsidR="00937767">
        <w:t xml:space="preserve"> </w:t>
      </w:r>
      <w:r w:rsidR="00937767" w:rsidRPr="00937767">
        <w:t>и в перечень главных администраторов источников финансирования дефицита областного бюджета</w:t>
      </w:r>
      <w:r>
        <w:t xml:space="preserve"> (далее – Переч</w:t>
      </w:r>
      <w:r w:rsidR="00937767">
        <w:t>ни</w:t>
      </w:r>
      <w:r>
        <w:t>), утверждаемы</w:t>
      </w:r>
      <w:r w:rsidR="001D1DDF">
        <w:t>е</w:t>
      </w:r>
      <w:r>
        <w:t xml:space="preserve"> распоряжени</w:t>
      </w:r>
      <w:r w:rsidR="001D1DDF">
        <w:t>я</w:t>
      </w:r>
      <w:r>
        <w:t>м</w:t>
      </w:r>
      <w:r w:rsidR="001D1DDF">
        <w:t>и</w:t>
      </w:r>
      <w:r>
        <w:t xml:space="preserve"> Правительства Ивановской области</w:t>
      </w:r>
      <w:r w:rsidR="00185E8F">
        <w:t>.</w:t>
      </w:r>
    </w:p>
    <w:p w:rsidR="000D3C4A" w:rsidRDefault="00C94606" w:rsidP="00C94606">
      <w:pPr>
        <w:pStyle w:val="a4"/>
        <w:numPr>
          <w:ilvl w:val="0"/>
          <w:numId w:val="3"/>
        </w:numPr>
        <w:ind w:left="0" w:firstLine="720"/>
      </w:pPr>
      <w:r>
        <w:t>В</w:t>
      </w:r>
      <w:r w:rsidRPr="00C94606">
        <w:t xml:space="preserve"> процессе исполнения областного бюджета на текущий финансовый год </w:t>
      </w:r>
      <w:r>
        <w:t>в</w:t>
      </w:r>
      <w:r w:rsidR="00511690">
        <w:t>несение и</w:t>
      </w:r>
      <w:r w:rsidR="002E47CF">
        <w:t>зменени</w:t>
      </w:r>
      <w:r w:rsidR="00511690">
        <w:t>й</w:t>
      </w:r>
      <w:r w:rsidR="000D3C4A">
        <w:t xml:space="preserve"> в Перечни </w:t>
      </w:r>
      <w:r w:rsidR="00511690">
        <w:t>осуществляе</w:t>
      </w:r>
      <w:r w:rsidR="002E47CF">
        <w:t>тся</w:t>
      </w:r>
      <w:r w:rsidR="001D1DDF">
        <w:t xml:space="preserve"> </w:t>
      </w:r>
      <w:r w:rsidR="0073682F">
        <w:t>правовым актом</w:t>
      </w:r>
      <w:r w:rsidR="0073682F" w:rsidRPr="009752CE">
        <w:t xml:space="preserve"> Департамента финансов Ивановской области</w:t>
      </w:r>
      <w:r w:rsidR="00511690">
        <w:t xml:space="preserve"> (далее - Департамент)</w:t>
      </w:r>
      <w:r w:rsidR="002E47CF" w:rsidRPr="002E47CF">
        <w:t xml:space="preserve"> без внесения изменений в распоряжения Правительства Ивановской </w:t>
      </w:r>
      <w:r w:rsidR="00833847">
        <w:t> </w:t>
      </w:r>
      <w:r w:rsidR="002E47CF" w:rsidRPr="002E47CF">
        <w:t>области, утверждающие Перечни</w:t>
      </w:r>
      <w:r w:rsidR="007C594B">
        <w:t>.</w:t>
      </w:r>
    </w:p>
    <w:p w:rsidR="001D1DDF" w:rsidRDefault="00511690" w:rsidP="00CD6A06">
      <w:pPr>
        <w:pStyle w:val="a4"/>
        <w:numPr>
          <w:ilvl w:val="0"/>
          <w:numId w:val="3"/>
        </w:numPr>
        <w:ind w:left="0" w:firstLine="720"/>
      </w:pPr>
      <w:r>
        <w:t>Основанием внесения изменений</w:t>
      </w:r>
      <w:r w:rsidR="001D1DDF" w:rsidRPr="001D1DDF">
        <w:t xml:space="preserve"> в Перечни </w:t>
      </w:r>
      <w:r>
        <w:t>являются правовые акты</w:t>
      </w:r>
      <w:r w:rsidR="001D1DDF" w:rsidRPr="001D1DDF">
        <w:t xml:space="preserve"> главных администраторов доходов областного бюджета (источников финансирования дефицита областного бюджета) о выполнении полномочий главного администратора доходов областного бюджета (источников финансирован</w:t>
      </w:r>
      <w:r>
        <w:t>ия дефицита областного бюджета), направленные в адрес Департамента.</w:t>
      </w:r>
    </w:p>
    <w:p w:rsidR="000D3C4A" w:rsidRDefault="001D1DDF" w:rsidP="007C594B">
      <w:pPr>
        <w:pStyle w:val="a4"/>
        <w:numPr>
          <w:ilvl w:val="0"/>
          <w:numId w:val="3"/>
        </w:numPr>
        <w:ind w:left="0" w:firstLine="720"/>
      </w:pPr>
      <w:r>
        <w:t>Д</w:t>
      </w:r>
      <w:r w:rsidR="00511690">
        <w:t>епартамент вносит изменения в Перечни</w:t>
      </w:r>
      <w:r>
        <w:t xml:space="preserve"> </w:t>
      </w:r>
      <w:r w:rsidR="000D3C4A">
        <w:t>в течении 3 рабочих дней после их поступления в Департамент</w:t>
      </w:r>
      <w:r w:rsidR="007C594B">
        <w:t>.</w:t>
      </w:r>
    </w:p>
    <w:p w:rsidR="0073682F" w:rsidRDefault="00511690" w:rsidP="001D1DDF">
      <w:pPr>
        <w:pStyle w:val="a4"/>
        <w:numPr>
          <w:ilvl w:val="0"/>
          <w:numId w:val="3"/>
        </w:numPr>
        <w:ind w:left="0" w:firstLine="720"/>
      </w:pPr>
      <w:r>
        <w:t>Правовые акты</w:t>
      </w:r>
      <w:r w:rsidR="001D1DDF">
        <w:t xml:space="preserve"> Департамента о внесении изменений</w:t>
      </w:r>
      <w:r w:rsidR="00884C4E">
        <w:t xml:space="preserve"> в Перечни</w:t>
      </w:r>
      <w:r w:rsidR="001D1DDF">
        <w:t xml:space="preserve"> </w:t>
      </w:r>
      <w:r w:rsidR="0073682F">
        <w:t xml:space="preserve">подлежат признанию утратившими </w:t>
      </w:r>
      <w:r w:rsidR="007C594B">
        <w:t xml:space="preserve">силу в установленном порядке с </w:t>
      </w:r>
      <w:r w:rsidR="0073682F">
        <w:t xml:space="preserve">1 </w:t>
      </w:r>
      <w:r w:rsidR="007C594B">
        <w:t> </w:t>
      </w:r>
      <w:r w:rsidR="0073682F">
        <w:t>января очередного финансового года.</w:t>
      </w:r>
    </w:p>
    <w:p w:rsidR="00833847" w:rsidRDefault="00833847" w:rsidP="00833847">
      <w:pPr>
        <w:pStyle w:val="a4"/>
        <w:numPr>
          <w:ilvl w:val="0"/>
          <w:numId w:val="3"/>
        </w:numPr>
        <w:ind w:left="0" w:firstLine="720"/>
      </w:pPr>
      <w:r>
        <w:t>В процессе составления областного бюджета на очередной финансовый год и на плановый период</w:t>
      </w:r>
      <w:r w:rsidR="00C94606">
        <w:t xml:space="preserve"> внесение</w:t>
      </w:r>
      <w:r>
        <w:t xml:space="preserve"> изменени</w:t>
      </w:r>
      <w:r w:rsidR="00C94606">
        <w:t>й</w:t>
      </w:r>
      <w:r>
        <w:t xml:space="preserve"> в Переч</w:t>
      </w:r>
      <w:r w:rsidR="00C94606">
        <w:t>ни</w:t>
      </w:r>
      <w:r>
        <w:t xml:space="preserve"> </w:t>
      </w:r>
      <w:r w:rsidR="00CD6A06">
        <w:t>осуществляе</w:t>
      </w:r>
      <w:r w:rsidR="00C94606">
        <w:t>тся</w:t>
      </w:r>
      <w:r>
        <w:t xml:space="preserve"> в порядке и сроки, установленные для подготовки правовых актов Правительства Ивановской области, но не позднее вступления в силу закона об областном бюджете на очередной финансовый год и на плановый период.</w:t>
      </w:r>
    </w:p>
    <w:p w:rsidR="00D65A60" w:rsidRPr="0073682F" w:rsidRDefault="00D65A60" w:rsidP="00833847">
      <w:pPr>
        <w:pStyle w:val="a4"/>
        <w:ind w:left="1080" w:firstLine="0"/>
      </w:pPr>
      <w:bookmarkStart w:id="0" w:name="_GoBack"/>
      <w:bookmarkEnd w:id="0"/>
    </w:p>
    <w:sectPr w:rsidR="00D65A60" w:rsidRPr="0073682F" w:rsidSect="005155E2">
      <w:headerReference w:type="default" r:id="rId9"/>
      <w:footerReference w:type="default" r:id="rId10"/>
      <w:pgSz w:w="11906" w:h="16838"/>
      <w:pgMar w:top="851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B60A1E" w:rsidP="00B60A1E">
    <w:pPr>
      <w:pStyle w:val="a6"/>
      <w:rPr>
        <w:rFonts w:ascii="Courier New" w:hAnsi="Courier New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809A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6A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15C0"/>
    <w:multiLevelType w:val="multilevel"/>
    <w:tmpl w:val="5CDA8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19B74F3"/>
    <w:multiLevelType w:val="hybridMultilevel"/>
    <w:tmpl w:val="D5301C00"/>
    <w:lvl w:ilvl="0" w:tplc="72D0110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E12"/>
    <w:rsid w:val="000D3C4A"/>
    <w:rsid w:val="000F2E84"/>
    <w:rsid w:val="001606CE"/>
    <w:rsid w:val="00174AA9"/>
    <w:rsid w:val="00185E8F"/>
    <w:rsid w:val="001A1BD1"/>
    <w:rsid w:val="001C62D6"/>
    <w:rsid w:val="001D1DDF"/>
    <w:rsid w:val="001D1FCB"/>
    <w:rsid w:val="001F2B20"/>
    <w:rsid w:val="00253FBA"/>
    <w:rsid w:val="002E47CF"/>
    <w:rsid w:val="00302208"/>
    <w:rsid w:val="003546D4"/>
    <w:rsid w:val="00396B07"/>
    <w:rsid w:val="003B24BE"/>
    <w:rsid w:val="003C5948"/>
    <w:rsid w:val="003D1B21"/>
    <w:rsid w:val="004017F7"/>
    <w:rsid w:val="00412681"/>
    <w:rsid w:val="00434DFC"/>
    <w:rsid w:val="00453B0D"/>
    <w:rsid w:val="004B391E"/>
    <w:rsid w:val="004C5183"/>
    <w:rsid w:val="004D7382"/>
    <w:rsid w:val="00511690"/>
    <w:rsid w:val="005155E2"/>
    <w:rsid w:val="00555BB3"/>
    <w:rsid w:val="00564B50"/>
    <w:rsid w:val="005B1C29"/>
    <w:rsid w:val="005B4883"/>
    <w:rsid w:val="00616AE9"/>
    <w:rsid w:val="006237F6"/>
    <w:rsid w:val="006354DC"/>
    <w:rsid w:val="0065430D"/>
    <w:rsid w:val="006A2254"/>
    <w:rsid w:val="006E2378"/>
    <w:rsid w:val="00730732"/>
    <w:rsid w:val="00730B86"/>
    <w:rsid w:val="0073682F"/>
    <w:rsid w:val="00764E03"/>
    <w:rsid w:val="007809AD"/>
    <w:rsid w:val="00795E14"/>
    <w:rsid w:val="007B53BF"/>
    <w:rsid w:val="007C594B"/>
    <w:rsid w:val="007C7547"/>
    <w:rsid w:val="00833847"/>
    <w:rsid w:val="00884C4E"/>
    <w:rsid w:val="008D20BC"/>
    <w:rsid w:val="008D2209"/>
    <w:rsid w:val="008F5AE1"/>
    <w:rsid w:val="0090734A"/>
    <w:rsid w:val="00937767"/>
    <w:rsid w:val="00942152"/>
    <w:rsid w:val="00986268"/>
    <w:rsid w:val="00986586"/>
    <w:rsid w:val="00A0617B"/>
    <w:rsid w:val="00A14B0E"/>
    <w:rsid w:val="00A15BB2"/>
    <w:rsid w:val="00A2567A"/>
    <w:rsid w:val="00A34A0F"/>
    <w:rsid w:val="00A532A1"/>
    <w:rsid w:val="00A70557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16EAD"/>
    <w:rsid w:val="00C21F7E"/>
    <w:rsid w:val="00C33692"/>
    <w:rsid w:val="00C470DF"/>
    <w:rsid w:val="00C67C1D"/>
    <w:rsid w:val="00C84DC0"/>
    <w:rsid w:val="00C94606"/>
    <w:rsid w:val="00C979DD"/>
    <w:rsid w:val="00CD6A06"/>
    <w:rsid w:val="00CE416C"/>
    <w:rsid w:val="00D0642A"/>
    <w:rsid w:val="00D10FD9"/>
    <w:rsid w:val="00D526D3"/>
    <w:rsid w:val="00D65A60"/>
    <w:rsid w:val="00DA2784"/>
    <w:rsid w:val="00DE5285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B3F720-0949-4645-849F-7781FE6E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D5BE-6833-4FE9-9C76-4EC7F355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Скалова Елена Александровна</cp:lastModifiedBy>
  <cp:revision>8</cp:revision>
  <cp:lastPrinted>2021-12-17T11:41:00Z</cp:lastPrinted>
  <dcterms:created xsi:type="dcterms:W3CDTF">2021-12-16T12:12:00Z</dcterms:created>
  <dcterms:modified xsi:type="dcterms:W3CDTF">2021-12-17T11:43:00Z</dcterms:modified>
</cp:coreProperties>
</file>