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D4029" w:rsidRPr="00747FE2" w14:paraId="4FF97AF4" w14:textId="77777777" w:rsidTr="00AF4A26">
        <w:trPr>
          <w:trHeight w:val="80"/>
        </w:trPr>
        <w:tc>
          <w:tcPr>
            <w:tcW w:w="6131" w:type="dxa"/>
            <w:tcBorders>
              <w:top w:val="nil"/>
              <w:left w:val="nil"/>
              <w:bottom w:val="nil"/>
              <w:right w:val="nil"/>
            </w:tcBorders>
            <w:shd w:val="clear" w:color="auto" w:fill="auto"/>
            <w:noWrap/>
            <w:vAlign w:val="bottom"/>
          </w:tcPr>
          <w:p w14:paraId="23090C78" w14:textId="77777777" w:rsidR="00DD4029" w:rsidRPr="00747FE2" w:rsidRDefault="00DD4029" w:rsidP="00A239D0">
            <w:pPr>
              <w:rPr>
                <w:sz w:val="28"/>
                <w:szCs w:val="28"/>
              </w:rPr>
            </w:pPr>
          </w:p>
        </w:tc>
        <w:tc>
          <w:tcPr>
            <w:tcW w:w="830" w:type="dxa"/>
            <w:tcBorders>
              <w:top w:val="nil"/>
              <w:left w:val="nil"/>
              <w:bottom w:val="nil"/>
              <w:right w:val="nil"/>
            </w:tcBorders>
            <w:shd w:val="clear" w:color="auto" w:fill="auto"/>
            <w:noWrap/>
            <w:vAlign w:val="bottom"/>
          </w:tcPr>
          <w:p w14:paraId="2D302B97" w14:textId="77777777" w:rsidR="00DD4029" w:rsidRPr="00747FE2" w:rsidRDefault="00DD4029" w:rsidP="00A239D0">
            <w:pPr>
              <w:rPr>
                <w:sz w:val="28"/>
                <w:szCs w:val="28"/>
              </w:rPr>
            </w:pPr>
          </w:p>
        </w:tc>
        <w:tc>
          <w:tcPr>
            <w:tcW w:w="1509" w:type="dxa"/>
            <w:tcBorders>
              <w:top w:val="nil"/>
              <w:left w:val="nil"/>
              <w:bottom w:val="nil"/>
              <w:right w:val="nil"/>
            </w:tcBorders>
            <w:shd w:val="clear" w:color="auto" w:fill="auto"/>
            <w:noWrap/>
            <w:vAlign w:val="bottom"/>
          </w:tcPr>
          <w:p w14:paraId="2C050B16" w14:textId="77777777" w:rsidR="00DD4029" w:rsidRPr="00747FE2" w:rsidRDefault="00DD4029" w:rsidP="00A239D0">
            <w:pPr>
              <w:rPr>
                <w:sz w:val="28"/>
                <w:szCs w:val="28"/>
              </w:rPr>
            </w:pPr>
          </w:p>
        </w:tc>
        <w:tc>
          <w:tcPr>
            <w:tcW w:w="1239" w:type="dxa"/>
            <w:tcBorders>
              <w:top w:val="nil"/>
              <w:left w:val="nil"/>
              <w:bottom w:val="nil"/>
              <w:right w:val="nil"/>
            </w:tcBorders>
            <w:shd w:val="clear" w:color="auto" w:fill="auto"/>
            <w:noWrap/>
            <w:vAlign w:val="bottom"/>
          </w:tcPr>
          <w:p w14:paraId="58870C8E" w14:textId="77777777" w:rsidR="00DD4029" w:rsidRPr="00747FE2" w:rsidRDefault="00DD4029" w:rsidP="00A239D0">
            <w:pPr>
              <w:rPr>
                <w:sz w:val="28"/>
                <w:szCs w:val="28"/>
              </w:rPr>
            </w:pPr>
          </w:p>
        </w:tc>
      </w:tr>
      <w:tr w:rsidR="00DD4029" w:rsidRPr="00747FE2" w14:paraId="37587F01" w14:textId="77777777" w:rsidTr="00B578BB">
        <w:trPr>
          <w:trHeight w:val="80"/>
        </w:trPr>
        <w:tc>
          <w:tcPr>
            <w:tcW w:w="6131" w:type="dxa"/>
            <w:tcBorders>
              <w:top w:val="nil"/>
              <w:left w:val="nil"/>
              <w:bottom w:val="nil"/>
              <w:right w:val="nil"/>
            </w:tcBorders>
            <w:shd w:val="clear" w:color="auto" w:fill="auto"/>
            <w:noWrap/>
            <w:vAlign w:val="bottom"/>
          </w:tcPr>
          <w:p w14:paraId="30EEB48A" w14:textId="77777777" w:rsidR="00DD4029" w:rsidRPr="00AF4A26" w:rsidRDefault="00DD4029" w:rsidP="00A239D0">
            <w:pPr>
              <w:jc w:val="center"/>
              <w:rPr>
                <w:rFonts w:ascii="Times New Roman" w:hAnsi="Times New Roman"/>
                <w:b/>
                <w:bCs/>
                <w:sz w:val="20"/>
                <w:szCs w:val="20"/>
              </w:rPr>
            </w:pPr>
            <w:r w:rsidRPr="00AF4A26">
              <w:rPr>
                <w:rFonts w:ascii="Times New Roman" w:hAnsi="Times New Roman"/>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14:paraId="5090DA10" w14:textId="77777777" w:rsidR="00DD4029" w:rsidRPr="00AF4A26" w:rsidRDefault="00DD4029" w:rsidP="00A239D0">
            <w:pPr>
              <w:rPr>
                <w:rFonts w:ascii="Times New Roman" w:hAnsi="Times New Roman"/>
                <w:sz w:val="20"/>
                <w:szCs w:val="20"/>
              </w:rPr>
            </w:pPr>
          </w:p>
        </w:tc>
        <w:tc>
          <w:tcPr>
            <w:tcW w:w="1509" w:type="dxa"/>
            <w:tcBorders>
              <w:top w:val="nil"/>
              <w:left w:val="nil"/>
              <w:bottom w:val="nil"/>
              <w:right w:val="nil"/>
            </w:tcBorders>
            <w:shd w:val="clear" w:color="auto" w:fill="auto"/>
            <w:noWrap/>
            <w:vAlign w:val="bottom"/>
          </w:tcPr>
          <w:p w14:paraId="600A8009" w14:textId="77777777" w:rsidR="00DD4029" w:rsidRPr="00747FE2" w:rsidRDefault="00DD4029" w:rsidP="00A239D0">
            <w:pPr>
              <w:rPr>
                <w:sz w:val="20"/>
                <w:szCs w:val="20"/>
              </w:rPr>
            </w:pPr>
          </w:p>
        </w:tc>
        <w:tc>
          <w:tcPr>
            <w:tcW w:w="1239" w:type="dxa"/>
            <w:tcBorders>
              <w:top w:val="nil"/>
              <w:left w:val="nil"/>
              <w:bottom w:val="nil"/>
              <w:right w:val="nil"/>
            </w:tcBorders>
            <w:shd w:val="clear" w:color="auto" w:fill="auto"/>
            <w:noWrap/>
            <w:vAlign w:val="bottom"/>
          </w:tcPr>
          <w:p w14:paraId="0DDECC83" w14:textId="77777777" w:rsidR="00DD4029" w:rsidRPr="00747FE2" w:rsidRDefault="00DD4029" w:rsidP="00A239D0">
            <w:pPr>
              <w:rPr>
                <w:sz w:val="20"/>
                <w:szCs w:val="20"/>
              </w:rPr>
            </w:pPr>
          </w:p>
        </w:tc>
      </w:tr>
      <w:tr w:rsidR="00DD4029" w:rsidRPr="00747FE2" w14:paraId="65B1FEA5" w14:textId="77777777" w:rsidTr="00A239D0">
        <w:trPr>
          <w:trHeight w:val="300"/>
        </w:trPr>
        <w:tc>
          <w:tcPr>
            <w:tcW w:w="8470" w:type="dxa"/>
            <w:gridSpan w:val="3"/>
            <w:tcBorders>
              <w:top w:val="nil"/>
              <w:left w:val="nil"/>
              <w:bottom w:val="nil"/>
              <w:right w:val="nil"/>
            </w:tcBorders>
            <w:shd w:val="clear" w:color="auto" w:fill="auto"/>
            <w:noWrap/>
            <w:vAlign w:val="bottom"/>
          </w:tcPr>
          <w:p w14:paraId="590D12CB" w14:textId="101F7E22" w:rsidR="00DD4029" w:rsidRPr="00AF4A26" w:rsidRDefault="00DD4029" w:rsidP="00C26912">
            <w:pPr>
              <w:jc w:val="center"/>
              <w:rPr>
                <w:rFonts w:ascii="Times New Roman" w:hAnsi="Times New Roman"/>
                <w:b/>
                <w:bCs/>
                <w:sz w:val="20"/>
                <w:szCs w:val="20"/>
              </w:rPr>
            </w:pPr>
            <w:r w:rsidRPr="00AF4A26">
              <w:rPr>
                <w:rFonts w:ascii="Times New Roman" w:hAnsi="Times New Roman"/>
                <w:b/>
                <w:bCs/>
                <w:sz w:val="20"/>
                <w:szCs w:val="20"/>
              </w:rPr>
              <w:t xml:space="preserve">к отчету об исполнении </w:t>
            </w:r>
            <w:r w:rsidR="00C26912" w:rsidRPr="00AF4A26">
              <w:rPr>
                <w:rFonts w:ascii="Times New Roman" w:hAnsi="Times New Roman"/>
                <w:b/>
                <w:bCs/>
                <w:sz w:val="20"/>
                <w:szCs w:val="20"/>
              </w:rPr>
              <w:t>областного</w:t>
            </w:r>
            <w:r w:rsidRPr="00AF4A26">
              <w:rPr>
                <w:rFonts w:ascii="Times New Roman" w:hAnsi="Times New Roman"/>
                <w:b/>
                <w:bCs/>
                <w:sz w:val="20"/>
                <w:szCs w:val="20"/>
              </w:rPr>
              <w:t xml:space="preserve"> бюджета</w:t>
            </w: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596CFE2" w14:textId="77777777" w:rsidR="00DD4029" w:rsidRPr="00AF4A26" w:rsidRDefault="00DD4029" w:rsidP="00A239D0">
            <w:pPr>
              <w:jc w:val="center"/>
              <w:rPr>
                <w:rFonts w:ascii="Times New Roman" w:hAnsi="Times New Roman"/>
                <w:sz w:val="20"/>
                <w:szCs w:val="20"/>
              </w:rPr>
            </w:pPr>
            <w:r w:rsidRPr="00AF4A26">
              <w:rPr>
                <w:rFonts w:ascii="Times New Roman" w:hAnsi="Times New Roman"/>
                <w:sz w:val="20"/>
                <w:szCs w:val="20"/>
              </w:rPr>
              <w:t>КОДЫ</w:t>
            </w:r>
          </w:p>
        </w:tc>
      </w:tr>
      <w:tr w:rsidR="00DD4029" w:rsidRPr="00747FE2" w14:paraId="6D782E82" w14:textId="77777777" w:rsidTr="00A239D0">
        <w:trPr>
          <w:trHeight w:val="284"/>
        </w:trPr>
        <w:tc>
          <w:tcPr>
            <w:tcW w:w="6131" w:type="dxa"/>
            <w:tcBorders>
              <w:top w:val="nil"/>
              <w:left w:val="nil"/>
              <w:bottom w:val="nil"/>
              <w:right w:val="nil"/>
            </w:tcBorders>
            <w:shd w:val="clear" w:color="auto" w:fill="auto"/>
            <w:noWrap/>
            <w:vAlign w:val="bottom"/>
          </w:tcPr>
          <w:p w14:paraId="7882EF35" w14:textId="77777777" w:rsidR="00DD4029" w:rsidRPr="00AF4A26" w:rsidRDefault="00DD4029" w:rsidP="00A239D0">
            <w:pPr>
              <w:rPr>
                <w:rFonts w:ascii="Times New Roman" w:hAnsi="Times New Roman"/>
                <w:sz w:val="20"/>
                <w:szCs w:val="20"/>
              </w:rPr>
            </w:pPr>
          </w:p>
        </w:tc>
        <w:tc>
          <w:tcPr>
            <w:tcW w:w="830" w:type="dxa"/>
            <w:tcBorders>
              <w:top w:val="nil"/>
              <w:left w:val="nil"/>
              <w:bottom w:val="nil"/>
              <w:right w:val="nil"/>
            </w:tcBorders>
            <w:shd w:val="clear" w:color="auto" w:fill="auto"/>
            <w:noWrap/>
            <w:vAlign w:val="bottom"/>
          </w:tcPr>
          <w:p w14:paraId="521FBA57" w14:textId="77777777" w:rsidR="00DD4029" w:rsidRPr="00AF4A26" w:rsidRDefault="00DD4029" w:rsidP="00A239D0">
            <w:pPr>
              <w:rPr>
                <w:rFonts w:ascii="Times New Roman" w:hAnsi="Times New Roman"/>
                <w:sz w:val="20"/>
                <w:szCs w:val="20"/>
              </w:rPr>
            </w:pPr>
          </w:p>
        </w:tc>
        <w:tc>
          <w:tcPr>
            <w:tcW w:w="1509" w:type="dxa"/>
            <w:tcBorders>
              <w:top w:val="nil"/>
              <w:left w:val="nil"/>
              <w:bottom w:val="nil"/>
              <w:right w:val="nil"/>
            </w:tcBorders>
            <w:shd w:val="clear" w:color="auto" w:fill="auto"/>
            <w:noWrap/>
            <w:vAlign w:val="bottom"/>
          </w:tcPr>
          <w:p w14:paraId="263C7FA3" w14:textId="77777777" w:rsidR="00DD4029" w:rsidRPr="00AF4A26" w:rsidRDefault="00DD4029" w:rsidP="00A239D0">
            <w:pPr>
              <w:rPr>
                <w:rFonts w:ascii="Times New Roman" w:hAnsi="Times New Roman"/>
                <w:sz w:val="20"/>
                <w:szCs w:val="20"/>
              </w:rPr>
            </w:pPr>
            <w:r w:rsidRPr="00AF4A26">
              <w:rPr>
                <w:rFonts w:ascii="Times New Roman" w:hAnsi="Times New Roman"/>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79F9567F" w14:textId="2F7257BA" w:rsidR="00DD4029" w:rsidRPr="00AF4A26" w:rsidRDefault="00DD4029" w:rsidP="00543C3A">
            <w:pPr>
              <w:jc w:val="center"/>
              <w:rPr>
                <w:rFonts w:ascii="Times New Roman" w:hAnsi="Times New Roman"/>
                <w:sz w:val="20"/>
                <w:szCs w:val="20"/>
              </w:rPr>
            </w:pPr>
            <w:r w:rsidRPr="00AF4A26">
              <w:rPr>
                <w:rFonts w:ascii="Times New Roman" w:hAnsi="Times New Roman"/>
                <w:sz w:val="20"/>
                <w:szCs w:val="20"/>
              </w:rPr>
              <w:t>0503</w:t>
            </w:r>
            <w:r w:rsidR="00543C3A" w:rsidRPr="00AF4A26">
              <w:rPr>
                <w:rFonts w:ascii="Times New Roman" w:hAnsi="Times New Roman"/>
                <w:sz w:val="20"/>
                <w:szCs w:val="20"/>
              </w:rPr>
              <w:t>1</w:t>
            </w:r>
            <w:r w:rsidRPr="00AF4A26">
              <w:rPr>
                <w:rFonts w:ascii="Times New Roman" w:hAnsi="Times New Roman"/>
                <w:sz w:val="20"/>
                <w:szCs w:val="20"/>
              </w:rPr>
              <w:t>60</w:t>
            </w:r>
          </w:p>
        </w:tc>
      </w:tr>
      <w:tr w:rsidR="00DD4029" w:rsidRPr="00747FE2" w14:paraId="37F9EF7B" w14:textId="77777777" w:rsidTr="00A239D0">
        <w:trPr>
          <w:trHeight w:val="284"/>
        </w:trPr>
        <w:tc>
          <w:tcPr>
            <w:tcW w:w="6961" w:type="dxa"/>
            <w:gridSpan w:val="2"/>
            <w:tcBorders>
              <w:top w:val="nil"/>
              <w:left w:val="nil"/>
              <w:bottom w:val="nil"/>
              <w:right w:val="nil"/>
            </w:tcBorders>
            <w:shd w:val="clear" w:color="auto" w:fill="auto"/>
            <w:noWrap/>
            <w:vAlign w:val="bottom"/>
          </w:tcPr>
          <w:p w14:paraId="369D327B" w14:textId="19EE990F" w:rsidR="00DD4029" w:rsidRPr="00AF4A26" w:rsidRDefault="00DD4029" w:rsidP="002D664E">
            <w:pPr>
              <w:jc w:val="center"/>
              <w:rPr>
                <w:rFonts w:ascii="Times New Roman" w:hAnsi="Times New Roman"/>
                <w:sz w:val="20"/>
                <w:szCs w:val="20"/>
              </w:rPr>
            </w:pPr>
            <w:r w:rsidRPr="00AF4A26">
              <w:rPr>
                <w:rFonts w:ascii="Times New Roman" w:hAnsi="Times New Roman"/>
                <w:sz w:val="20"/>
                <w:szCs w:val="20"/>
              </w:rPr>
              <w:t xml:space="preserve">                                                  на   01.01.202</w:t>
            </w:r>
            <w:r w:rsidR="00261144" w:rsidRPr="00AF4A26">
              <w:rPr>
                <w:rFonts w:ascii="Times New Roman" w:hAnsi="Times New Roman"/>
                <w:sz w:val="20"/>
                <w:szCs w:val="20"/>
              </w:rPr>
              <w:t>4</w:t>
            </w:r>
            <w:r w:rsidRPr="00AF4A26">
              <w:rPr>
                <w:rFonts w:ascii="Times New Roman" w:hAnsi="Times New Roman"/>
                <w:sz w:val="20"/>
                <w:szCs w:val="20"/>
              </w:rPr>
              <w:t xml:space="preserve"> г.</w:t>
            </w:r>
          </w:p>
        </w:tc>
        <w:tc>
          <w:tcPr>
            <w:tcW w:w="1509" w:type="dxa"/>
            <w:tcBorders>
              <w:top w:val="nil"/>
              <w:left w:val="nil"/>
              <w:bottom w:val="nil"/>
              <w:right w:val="nil"/>
            </w:tcBorders>
            <w:shd w:val="clear" w:color="auto" w:fill="auto"/>
            <w:noWrap/>
            <w:vAlign w:val="bottom"/>
          </w:tcPr>
          <w:p w14:paraId="47A658E6"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3AD3C95" w14:textId="5367CEAA" w:rsidR="00DD4029" w:rsidRPr="00AF4A26" w:rsidRDefault="00DD4029" w:rsidP="002D664E">
            <w:pPr>
              <w:jc w:val="center"/>
              <w:rPr>
                <w:rFonts w:ascii="Times New Roman" w:hAnsi="Times New Roman"/>
                <w:sz w:val="20"/>
                <w:szCs w:val="20"/>
              </w:rPr>
            </w:pPr>
            <w:r w:rsidRPr="00AF4A26">
              <w:rPr>
                <w:rFonts w:ascii="Times New Roman" w:hAnsi="Times New Roman"/>
                <w:sz w:val="20"/>
                <w:szCs w:val="20"/>
              </w:rPr>
              <w:t>01.01.202</w:t>
            </w:r>
            <w:r w:rsidR="00261144" w:rsidRPr="00AF4A26">
              <w:rPr>
                <w:rFonts w:ascii="Times New Roman" w:hAnsi="Times New Roman"/>
                <w:sz w:val="20"/>
                <w:szCs w:val="20"/>
              </w:rPr>
              <w:t>4</w:t>
            </w:r>
          </w:p>
        </w:tc>
      </w:tr>
      <w:tr w:rsidR="00DD4029" w:rsidRPr="00747FE2" w14:paraId="09FDE8B3" w14:textId="77777777" w:rsidTr="00A239D0">
        <w:trPr>
          <w:trHeight w:val="284"/>
        </w:trPr>
        <w:tc>
          <w:tcPr>
            <w:tcW w:w="6131" w:type="dxa"/>
            <w:tcBorders>
              <w:top w:val="nil"/>
              <w:left w:val="nil"/>
              <w:bottom w:val="nil"/>
              <w:right w:val="nil"/>
            </w:tcBorders>
            <w:shd w:val="clear" w:color="auto" w:fill="auto"/>
            <w:noWrap/>
            <w:vAlign w:val="bottom"/>
          </w:tcPr>
          <w:p w14:paraId="0A6502E0" w14:textId="77777777" w:rsidR="00DD4029" w:rsidRPr="00747FE2" w:rsidRDefault="00DD4029" w:rsidP="00A239D0">
            <w:pPr>
              <w:rPr>
                <w:sz w:val="20"/>
                <w:szCs w:val="20"/>
              </w:rPr>
            </w:pPr>
          </w:p>
        </w:tc>
        <w:tc>
          <w:tcPr>
            <w:tcW w:w="830" w:type="dxa"/>
            <w:tcBorders>
              <w:top w:val="nil"/>
              <w:left w:val="nil"/>
              <w:bottom w:val="nil"/>
              <w:right w:val="nil"/>
            </w:tcBorders>
            <w:shd w:val="clear" w:color="auto" w:fill="auto"/>
            <w:noWrap/>
            <w:vAlign w:val="bottom"/>
          </w:tcPr>
          <w:p w14:paraId="602BFFE6" w14:textId="77777777" w:rsidR="00DD4029" w:rsidRPr="00747FE2" w:rsidRDefault="00DD4029" w:rsidP="00A239D0">
            <w:pPr>
              <w:rPr>
                <w:sz w:val="20"/>
                <w:szCs w:val="20"/>
              </w:rPr>
            </w:pPr>
          </w:p>
        </w:tc>
        <w:tc>
          <w:tcPr>
            <w:tcW w:w="1509" w:type="dxa"/>
            <w:tcBorders>
              <w:top w:val="nil"/>
              <w:left w:val="nil"/>
              <w:bottom w:val="nil"/>
              <w:right w:val="nil"/>
            </w:tcBorders>
            <w:shd w:val="clear" w:color="auto" w:fill="auto"/>
            <w:noWrap/>
            <w:vAlign w:val="bottom"/>
          </w:tcPr>
          <w:p w14:paraId="1305010F"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42066282" w14:textId="77777777" w:rsidR="00DD4029" w:rsidRPr="00AF4A26" w:rsidRDefault="00DD4029" w:rsidP="00A239D0">
            <w:pPr>
              <w:jc w:val="center"/>
              <w:rPr>
                <w:rFonts w:ascii="Times New Roman" w:hAnsi="Times New Roman"/>
                <w:sz w:val="20"/>
                <w:szCs w:val="20"/>
              </w:rPr>
            </w:pPr>
          </w:p>
        </w:tc>
      </w:tr>
      <w:tr w:rsidR="00DD4029" w:rsidRPr="00747FE2" w14:paraId="430CD036" w14:textId="77777777" w:rsidTr="00A239D0">
        <w:trPr>
          <w:trHeight w:val="284"/>
        </w:trPr>
        <w:tc>
          <w:tcPr>
            <w:tcW w:w="6961" w:type="dxa"/>
            <w:gridSpan w:val="2"/>
            <w:tcBorders>
              <w:top w:val="nil"/>
              <w:left w:val="nil"/>
              <w:bottom w:val="nil"/>
              <w:right w:val="nil"/>
            </w:tcBorders>
            <w:shd w:val="clear" w:color="auto" w:fill="auto"/>
            <w:noWrap/>
            <w:vAlign w:val="bottom"/>
          </w:tcPr>
          <w:p w14:paraId="6CD4DBD7" w14:textId="77777777" w:rsidR="00DD4029" w:rsidRPr="00AF4A26" w:rsidRDefault="00DD4029" w:rsidP="00A239D0">
            <w:pPr>
              <w:rPr>
                <w:rFonts w:ascii="Times New Roman" w:hAnsi="Times New Roman"/>
                <w:sz w:val="20"/>
                <w:szCs w:val="20"/>
              </w:rPr>
            </w:pPr>
            <w:r w:rsidRPr="00AF4A26">
              <w:rPr>
                <w:rFonts w:ascii="Times New Roman" w:hAnsi="Times New Roman"/>
                <w:sz w:val="20"/>
                <w:szCs w:val="20"/>
              </w:rPr>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14:paraId="3D02A584"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29948DB3" w14:textId="77777777" w:rsidR="00DD4029" w:rsidRPr="00AF4A26" w:rsidRDefault="00DD4029" w:rsidP="00A239D0">
            <w:pPr>
              <w:jc w:val="center"/>
              <w:rPr>
                <w:rFonts w:ascii="Times New Roman" w:hAnsi="Times New Roman"/>
                <w:sz w:val="20"/>
                <w:szCs w:val="20"/>
              </w:rPr>
            </w:pPr>
          </w:p>
        </w:tc>
      </w:tr>
      <w:tr w:rsidR="00DD4029" w:rsidRPr="00747FE2" w14:paraId="0D85294E" w14:textId="77777777" w:rsidTr="00A239D0">
        <w:trPr>
          <w:trHeight w:val="284"/>
        </w:trPr>
        <w:tc>
          <w:tcPr>
            <w:tcW w:w="6961" w:type="dxa"/>
            <w:gridSpan w:val="2"/>
            <w:tcBorders>
              <w:top w:val="nil"/>
              <w:left w:val="nil"/>
              <w:bottom w:val="nil"/>
              <w:right w:val="nil"/>
            </w:tcBorders>
            <w:shd w:val="clear" w:color="auto" w:fill="auto"/>
            <w:noWrap/>
            <w:vAlign w:val="bottom"/>
          </w:tcPr>
          <w:p w14:paraId="5D9C8CB2" w14:textId="5F75D618" w:rsidR="00DD4029" w:rsidRPr="00AF4A26" w:rsidRDefault="00DD4029" w:rsidP="00A86C9E">
            <w:pPr>
              <w:rPr>
                <w:rFonts w:ascii="Times New Roman" w:hAnsi="Times New Roman"/>
                <w:sz w:val="20"/>
                <w:szCs w:val="20"/>
                <w:lang w:val="en-US"/>
              </w:rPr>
            </w:pPr>
            <w:r w:rsidRPr="00AF4A26">
              <w:rPr>
                <w:rFonts w:ascii="Times New Roman" w:hAnsi="Times New Roman"/>
                <w:sz w:val="20"/>
                <w:szCs w:val="20"/>
              </w:rPr>
              <w:t xml:space="preserve">Наименование бюджета: </w:t>
            </w:r>
            <w:r w:rsidR="00A86C9E" w:rsidRPr="00AF4A26">
              <w:rPr>
                <w:rFonts w:ascii="Times New Roman" w:hAnsi="Times New Roman"/>
                <w:sz w:val="20"/>
                <w:szCs w:val="20"/>
              </w:rPr>
              <w:t>Областной</w:t>
            </w:r>
            <w:r w:rsidRPr="00AF4A26">
              <w:rPr>
                <w:rFonts w:ascii="Times New Roman" w:hAnsi="Times New Roman"/>
                <w:sz w:val="20"/>
                <w:szCs w:val="20"/>
              </w:rPr>
              <w:t xml:space="preserve"> бюджет</w:t>
            </w:r>
          </w:p>
        </w:tc>
        <w:tc>
          <w:tcPr>
            <w:tcW w:w="1509" w:type="dxa"/>
            <w:tcBorders>
              <w:top w:val="nil"/>
              <w:left w:val="nil"/>
              <w:bottom w:val="nil"/>
              <w:right w:val="nil"/>
            </w:tcBorders>
            <w:shd w:val="clear" w:color="auto" w:fill="auto"/>
            <w:noWrap/>
            <w:vAlign w:val="bottom"/>
          </w:tcPr>
          <w:p w14:paraId="59CE63C7"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DD69E56" w14:textId="77777777" w:rsidR="00DD4029" w:rsidRPr="00AF4A26" w:rsidRDefault="00DD4029" w:rsidP="00A239D0">
            <w:pPr>
              <w:jc w:val="center"/>
              <w:rPr>
                <w:rFonts w:ascii="Times New Roman" w:hAnsi="Times New Roman"/>
                <w:sz w:val="20"/>
                <w:szCs w:val="20"/>
              </w:rPr>
            </w:pPr>
          </w:p>
        </w:tc>
      </w:tr>
      <w:tr w:rsidR="00DD4029" w:rsidRPr="00747FE2" w14:paraId="4DCE8CAE" w14:textId="77777777" w:rsidTr="00A239D0">
        <w:trPr>
          <w:trHeight w:val="284"/>
        </w:trPr>
        <w:tc>
          <w:tcPr>
            <w:tcW w:w="6131" w:type="dxa"/>
            <w:tcBorders>
              <w:top w:val="nil"/>
              <w:left w:val="nil"/>
              <w:bottom w:val="nil"/>
              <w:right w:val="nil"/>
            </w:tcBorders>
            <w:shd w:val="clear" w:color="auto" w:fill="auto"/>
            <w:noWrap/>
            <w:vAlign w:val="bottom"/>
          </w:tcPr>
          <w:p w14:paraId="488E4391" w14:textId="77777777" w:rsidR="00DD4029" w:rsidRPr="00AF4A26" w:rsidRDefault="00DD4029" w:rsidP="00A239D0">
            <w:pPr>
              <w:rPr>
                <w:rFonts w:ascii="Times New Roman" w:hAnsi="Times New Roman"/>
                <w:sz w:val="20"/>
                <w:szCs w:val="20"/>
              </w:rPr>
            </w:pPr>
            <w:r w:rsidRPr="00AF4A26">
              <w:rPr>
                <w:rFonts w:ascii="Times New Roman" w:hAnsi="Times New Roman"/>
                <w:sz w:val="20"/>
                <w:szCs w:val="20"/>
              </w:rPr>
              <w:t>Периодичность: годовая</w:t>
            </w:r>
          </w:p>
        </w:tc>
        <w:tc>
          <w:tcPr>
            <w:tcW w:w="830" w:type="dxa"/>
            <w:tcBorders>
              <w:top w:val="nil"/>
              <w:left w:val="nil"/>
              <w:bottom w:val="nil"/>
              <w:right w:val="nil"/>
            </w:tcBorders>
            <w:shd w:val="clear" w:color="auto" w:fill="auto"/>
            <w:noWrap/>
            <w:vAlign w:val="bottom"/>
          </w:tcPr>
          <w:p w14:paraId="14C2EE4A" w14:textId="77777777" w:rsidR="00DD4029" w:rsidRPr="00747FE2" w:rsidRDefault="00DD4029" w:rsidP="00A239D0">
            <w:pPr>
              <w:rPr>
                <w:sz w:val="20"/>
                <w:szCs w:val="20"/>
              </w:rPr>
            </w:pPr>
          </w:p>
        </w:tc>
        <w:tc>
          <w:tcPr>
            <w:tcW w:w="1509" w:type="dxa"/>
            <w:tcBorders>
              <w:top w:val="nil"/>
              <w:left w:val="nil"/>
              <w:bottom w:val="nil"/>
              <w:right w:val="nil"/>
            </w:tcBorders>
            <w:shd w:val="clear" w:color="auto" w:fill="auto"/>
            <w:noWrap/>
            <w:vAlign w:val="bottom"/>
          </w:tcPr>
          <w:p w14:paraId="153C53D8" w14:textId="77777777" w:rsidR="00DD4029" w:rsidRPr="00AF4A26" w:rsidRDefault="00DD4029" w:rsidP="00A239D0">
            <w:pPr>
              <w:rPr>
                <w:rFonts w:ascii="Times New Roman" w:hAnsi="Times New Roman"/>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14:paraId="46693978" w14:textId="77777777" w:rsidR="00DD4029" w:rsidRPr="00AF4A26" w:rsidRDefault="00DD4029" w:rsidP="00A239D0">
            <w:pPr>
              <w:jc w:val="center"/>
              <w:rPr>
                <w:rFonts w:ascii="Times New Roman" w:hAnsi="Times New Roman"/>
                <w:sz w:val="20"/>
                <w:szCs w:val="20"/>
              </w:rPr>
            </w:pPr>
          </w:p>
        </w:tc>
      </w:tr>
      <w:tr w:rsidR="00DD4029" w:rsidRPr="00747FE2" w14:paraId="55A978F5" w14:textId="77777777" w:rsidTr="00A239D0">
        <w:trPr>
          <w:trHeight w:val="284"/>
        </w:trPr>
        <w:tc>
          <w:tcPr>
            <w:tcW w:w="6131" w:type="dxa"/>
            <w:tcBorders>
              <w:top w:val="nil"/>
              <w:left w:val="nil"/>
              <w:bottom w:val="nil"/>
              <w:right w:val="nil"/>
            </w:tcBorders>
            <w:shd w:val="clear" w:color="auto" w:fill="auto"/>
            <w:noWrap/>
            <w:vAlign w:val="bottom"/>
          </w:tcPr>
          <w:p w14:paraId="07F7D21F" w14:textId="6A6DF26B" w:rsidR="00DD4029" w:rsidRPr="00AF4A26" w:rsidRDefault="00DD4029" w:rsidP="00A239D0">
            <w:pPr>
              <w:rPr>
                <w:rFonts w:ascii="Times New Roman" w:hAnsi="Times New Roman"/>
                <w:sz w:val="20"/>
                <w:szCs w:val="20"/>
              </w:rPr>
            </w:pPr>
            <w:r w:rsidRPr="00AF4A26">
              <w:rPr>
                <w:rFonts w:ascii="Times New Roman" w:hAnsi="Times New Roman"/>
                <w:sz w:val="20"/>
                <w:szCs w:val="20"/>
              </w:rPr>
              <w:t xml:space="preserve">Единица измерения: </w:t>
            </w:r>
            <w:r w:rsidR="000C4B9C" w:rsidRPr="00AF4A26">
              <w:rPr>
                <w:rFonts w:ascii="Times New Roman" w:hAnsi="Times New Roman"/>
                <w:sz w:val="20"/>
                <w:szCs w:val="20"/>
              </w:rPr>
              <w:t>руб.</w:t>
            </w:r>
          </w:p>
        </w:tc>
        <w:tc>
          <w:tcPr>
            <w:tcW w:w="830" w:type="dxa"/>
            <w:tcBorders>
              <w:top w:val="nil"/>
              <w:left w:val="nil"/>
              <w:bottom w:val="nil"/>
              <w:right w:val="nil"/>
            </w:tcBorders>
            <w:shd w:val="clear" w:color="auto" w:fill="auto"/>
            <w:noWrap/>
            <w:vAlign w:val="bottom"/>
          </w:tcPr>
          <w:p w14:paraId="494499BF" w14:textId="77777777" w:rsidR="00DD4029" w:rsidRPr="00747FE2" w:rsidRDefault="00DD4029" w:rsidP="00A239D0">
            <w:pPr>
              <w:rPr>
                <w:sz w:val="20"/>
                <w:szCs w:val="20"/>
              </w:rPr>
            </w:pPr>
          </w:p>
        </w:tc>
        <w:tc>
          <w:tcPr>
            <w:tcW w:w="1509" w:type="dxa"/>
            <w:tcBorders>
              <w:top w:val="nil"/>
              <w:left w:val="nil"/>
              <w:bottom w:val="nil"/>
              <w:right w:val="nil"/>
            </w:tcBorders>
            <w:shd w:val="clear" w:color="auto" w:fill="auto"/>
            <w:noWrap/>
            <w:vAlign w:val="bottom"/>
          </w:tcPr>
          <w:p w14:paraId="67CB0DD9" w14:textId="77777777" w:rsidR="00DD4029" w:rsidRPr="00AF4A26" w:rsidRDefault="00DD4029" w:rsidP="00A239D0">
            <w:pPr>
              <w:jc w:val="right"/>
              <w:rPr>
                <w:rFonts w:ascii="Times New Roman" w:hAnsi="Times New Roman"/>
                <w:sz w:val="20"/>
                <w:szCs w:val="20"/>
              </w:rPr>
            </w:pPr>
            <w:r w:rsidRPr="00AF4A26">
              <w:rPr>
                <w:rFonts w:ascii="Times New Roman" w:hAnsi="Times New Roman"/>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3DF3963" w14:textId="77777777" w:rsidR="00DD4029" w:rsidRPr="00AF4A26" w:rsidRDefault="00DD4029" w:rsidP="00A239D0">
            <w:pPr>
              <w:jc w:val="center"/>
              <w:rPr>
                <w:rFonts w:ascii="Times New Roman" w:hAnsi="Times New Roman"/>
                <w:sz w:val="20"/>
                <w:szCs w:val="20"/>
              </w:rPr>
            </w:pPr>
            <w:r w:rsidRPr="00AF4A26">
              <w:rPr>
                <w:rFonts w:ascii="Times New Roman" w:hAnsi="Times New Roman"/>
                <w:sz w:val="20"/>
                <w:szCs w:val="20"/>
              </w:rPr>
              <w:t>383</w:t>
            </w:r>
          </w:p>
        </w:tc>
      </w:tr>
    </w:tbl>
    <w:p w14:paraId="619241B8" w14:textId="77777777" w:rsidR="00DD4029" w:rsidRPr="00747FE2" w:rsidRDefault="00DD4029" w:rsidP="00DD4029">
      <w:pPr>
        <w:rPr>
          <w:sz w:val="20"/>
          <w:szCs w:val="20"/>
          <w:lang w:val="en-US"/>
        </w:rPr>
      </w:pPr>
    </w:p>
    <w:p w14:paraId="42F00D34" w14:textId="77777777" w:rsidR="00DD4029" w:rsidRPr="00747FE2" w:rsidRDefault="00DD4029" w:rsidP="00DD4029">
      <w:pPr>
        <w:jc w:val="both"/>
        <w:rPr>
          <w:sz w:val="28"/>
          <w:szCs w:val="28"/>
        </w:rPr>
      </w:pPr>
      <w:r w:rsidRPr="00747FE2">
        <w:rPr>
          <w:sz w:val="28"/>
          <w:szCs w:val="28"/>
        </w:rPr>
        <w:t xml:space="preserve">        </w:t>
      </w:r>
    </w:p>
    <w:p w14:paraId="0E376A2C" w14:textId="77777777" w:rsidR="00DD4029" w:rsidRPr="00747FE2" w:rsidRDefault="00DD4029" w:rsidP="00DD4029">
      <w:pPr>
        <w:jc w:val="both"/>
        <w:rPr>
          <w:sz w:val="28"/>
          <w:szCs w:val="28"/>
        </w:rPr>
      </w:pPr>
    </w:p>
    <w:p w14:paraId="7EF0CB22" w14:textId="79B3A75B" w:rsidR="00DD4029" w:rsidRPr="006D1E89" w:rsidRDefault="00DD4029" w:rsidP="00DD4029">
      <w:pPr>
        <w:jc w:val="both"/>
        <w:rPr>
          <w:rFonts w:ascii="Times New Roman" w:hAnsi="Times New Roman"/>
          <w:sz w:val="28"/>
          <w:szCs w:val="28"/>
        </w:rPr>
      </w:pPr>
      <w:r w:rsidRPr="00747FE2">
        <w:rPr>
          <w:sz w:val="28"/>
          <w:szCs w:val="28"/>
        </w:rPr>
        <w:t xml:space="preserve">            </w:t>
      </w:r>
      <w:r w:rsidR="00A86C9E" w:rsidRPr="006D1E89">
        <w:rPr>
          <w:rFonts w:ascii="Times New Roman" w:hAnsi="Times New Roman"/>
          <w:sz w:val="28"/>
          <w:szCs w:val="28"/>
        </w:rPr>
        <w:t>Б</w:t>
      </w:r>
      <w:r w:rsidRPr="006D1E89">
        <w:rPr>
          <w:rFonts w:ascii="Times New Roman" w:hAnsi="Times New Roman"/>
          <w:sz w:val="28"/>
          <w:szCs w:val="28"/>
        </w:rPr>
        <w:t>юджетная отчетность</w:t>
      </w:r>
      <w:r w:rsidR="00A86C9E" w:rsidRPr="006D1E89">
        <w:rPr>
          <w:rFonts w:ascii="Times New Roman" w:hAnsi="Times New Roman"/>
          <w:sz w:val="28"/>
          <w:szCs w:val="28"/>
        </w:rPr>
        <w:t xml:space="preserve"> областного бюджета</w:t>
      </w:r>
      <w:r w:rsidRPr="006D1E89">
        <w:rPr>
          <w:rFonts w:ascii="Times New Roman" w:hAnsi="Times New Roman"/>
          <w:sz w:val="28"/>
          <w:szCs w:val="28"/>
        </w:rPr>
        <w:t xml:space="preserve"> Ивановской области по состоянию на 01.01.202</w:t>
      </w:r>
      <w:r w:rsidR="00261144" w:rsidRPr="006D1E89">
        <w:rPr>
          <w:rFonts w:ascii="Times New Roman" w:hAnsi="Times New Roman"/>
          <w:sz w:val="28"/>
          <w:szCs w:val="28"/>
        </w:rPr>
        <w:t>4</w:t>
      </w:r>
      <w:r w:rsidRPr="006D1E89">
        <w:rPr>
          <w:rFonts w:ascii="Times New Roman" w:hAnsi="Times New Roman"/>
          <w:sz w:val="28"/>
          <w:szCs w:val="28"/>
        </w:rPr>
        <w:t xml:space="preserve">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(в действующей редакции).</w:t>
      </w:r>
    </w:p>
    <w:p w14:paraId="76ADDD8C" w14:textId="77777777" w:rsidR="00DD4029" w:rsidRPr="006D1E89" w:rsidRDefault="00DD4029" w:rsidP="00DD4029">
      <w:pPr>
        <w:jc w:val="both"/>
        <w:rPr>
          <w:rFonts w:ascii="Times New Roman" w:hAnsi="Times New Roman"/>
          <w:sz w:val="28"/>
          <w:szCs w:val="28"/>
          <w:highlight w:val="yellow"/>
        </w:rPr>
      </w:pPr>
    </w:p>
    <w:p w14:paraId="071929FE" w14:textId="1ABB570D" w:rsidR="00DD4029" w:rsidRPr="006D1E89" w:rsidRDefault="00DD4029" w:rsidP="00DD4029">
      <w:pPr>
        <w:jc w:val="both"/>
        <w:rPr>
          <w:rFonts w:ascii="Times New Roman" w:hAnsi="Times New Roman"/>
          <w:sz w:val="28"/>
          <w:szCs w:val="28"/>
        </w:rPr>
      </w:pPr>
      <w:r w:rsidRPr="006D1E89">
        <w:rPr>
          <w:rFonts w:ascii="Times New Roman" w:hAnsi="Times New Roman"/>
          <w:sz w:val="28"/>
          <w:szCs w:val="28"/>
        </w:rPr>
        <w:t xml:space="preserve">       </w:t>
      </w:r>
      <w:r w:rsidRPr="006D1E89">
        <w:rPr>
          <w:rFonts w:ascii="Times New Roman" w:hAnsi="Times New Roman"/>
          <w:b/>
          <w:sz w:val="28"/>
          <w:szCs w:val="28"/>
        </w:rPr>
        <w:t xml:space="preserve">Раздел 1.  </w:t>
      </w:r>
      <w:r w:rsidR="006B2F20" w:rsidRPr="006D1E89">
        <w:rPr>
          <w:rFonts w:ascii="Times New Roman" w:hAnsi="Times New Roman"/>
          <w:b/>
          <w:sz w:val="28"/>
          <w:szCs w:val="28"/>
        </w:rPr>
        <w:t>«</w:t>
      </w:r>
      <w:r w:rsidRPr="006D1E89">
        <w:rPr>
          <w:rFonts w:ascii="Times New Roman" w:hAnsi="Times New Roman"/>
          <w:b/>
          <w:sz w:val="28"/>
          <w:szCs w:val="28"/>
        </w:rPr>
        <w:t>Организационная структура субъекта бюджетной отчетности</w:t>
      </w:r>
      <w:r w:rsidRPr="006D1E89">
        <w:rPr>
          <w:rFonts w:ascii="Times New Roman" w:hAnsi="Times New Roman"/>
          <w:sz w:val="28"/>
          <w:szCs w:val="28"/>
        </w:rPr>
        <w:t>.</w:t>
      </w:r>
      <w:r w:rsidR="006B2F20" w:rsidRPr="006D1E89">
        <w:rPr>
          <w:rFonts w:ascii="Times New Roman" w:hAnsi="Times New Roman"/>
          <w:sz w:val="28"/>
          <w:szCs w:val="28"/>
        </w:rPr>
        <w:t>»</w:t>
      </w:r>
    </w:p>
    <w:p w14:paraId="3FC759BA" w14:textId="0A130DAC" w:rsidR="00511A34" w:rsidRPr="006D1E89" w:rsidRDefault="00DD4029" w:rsidP="00511A34">
      <w:pPr>
        <w:jc w:val="center"/>
        <w:rPr>
          <w:rFonts w:ascii="Times New Roman" w:hAnsi="Times New Roman"/>
          <w:b/>
          <w:sz w:val="28"/>
          <w:szCs w:val="28"/>
        </w:rPr>
      </w:pPr>
      <w:r w:rsidRPr="006D1E89">
        <w:rPr>
          <w:rFonts w:ascii="Times New Roman" w:hAnsi="Times New Roman"/>
          <w:sz w:val="28"/>
          <w:szCs w:val="28"/>
        </w:rPr>
        <w:t xml:space="preserve">      </w:t>
      </w:r>
    </w:p>
    <w:p w14:paraId="2474B730" w14:textId="77777777" w:rsidR="00170500" w:rsidRPr="006D1E89" w:rsidRDefault="00DD4029" w:rsidP="00511A34">
      <w:pPr>
        <w:ind w:firstLine="720"/>
        <w:jc w:val="both"/>
        <w:rPr>
          <w:rFonts w:ascii="Times New Roman" w:hAnsi="Times New Roman"/>
          <w:sz w:val="28"/>
          <w:szCs w:val="28"/>
        </w:rPr>
      </w:pPr>
      <w:r w:rsidRPr="006D1E89">
        <w:rPr>
          <w:rFonts w:ascii="Times New Roman" w:hAnsi="Times New Roman"/>
          <w:sz w:val="28"/>
          <w:szCs w:val="28"/>
        </w:rPr>
        <w:t xml:space="preserve">        Структура отчета об исполнении </w:t>
      </w:r>
      <w:r w:rsidR="0048455C" w:rsidRPr="006D1E89">
        <w:rPr>
          <w:rFonts w:ascii="Times New Roman" w:hAnsi="Times New Roman"/>
          <w:sz w:val="28"/>
          <w:szCs w:val="28"/>
        </w:rPr>
        <w:t>областного б</w:t>
      </w:r>
      <w:r w:rsidRPr="006D1E89">
        <w:rPr>
          <w:rFonts w:ascii="Times New Roman" w:hAnsi="Times New Roman"/>
          <w:sz w:val="28"/>
          <w:szCs w:val="28"/>
        </w:rPr>
        <w:t>юджета Ивановской области включает в себя отчет</w:t>
      </w:r>
      <w:r w:rsidR="0048455C" w:rsidRPr="006D1E89">
        <w:rPr>
          <w:rFonts w:ascii="Times New Roman" w:hAnsi="Times New Roman"/>
          <w:sz w:val="28"/>
          <w:szCs w:val="28"/>
        </w:rPr>
        <w:t>ы</w:t>
      </w:r>
      <w:r w:rsidRPr="006D1E89">
        <w:rPr>
          <w:rFonts w:ascii="Times New Roman" w:hAnsi="Times New Roman"/>
          <w:sz w:val="28"/>
          <w:szCs w:val="28"/>
        </w:rPr>
        <w:t xml:space="preserve"> </w:t>
      </w:r>
      <w:r w:rsidR="00004BF6" w:rsidRPr="006D1E89">
        <w:rPr>
          <w:rFonts w:ascii="Times New Roman" w:hAnsi="Times New Roman"/>
          <w:sz w:val="28"/>
          <w:szCs w:val="28"/>
        </w:rPr>
        <w:t>главных распорядителей средств областного бюджета, главных администраторов доходов областного бюджета, главных администраторов источников финансирования дефицита областного бюджета.</w:t>
      </w:r>
    </w:p>
    <w:p w14:paraId="3BE33B72" w14:textId="77777777" w:rsidR="00170500" w:rsidRPr="006D1E89" w:rsidRDefault="00170500" w:rsidP="00511A34">
      <w:pPr>
        <w:ind w:firstLine="720"/>
        <w:jc w:val="both"/>
        <w:rPr>
          <w:rFonts w:ascii="Times New Roman" w:hAnsi="Times New Roman"/>
          <w:sz w:val="28"/>
          <w:szCs w:val="28"/>
          <w:highlight w:val="yellow"/>
        </w:rPr>
      </w:pPr>
    </w:p>
    <w:p w14:paraId="72F1F40B" w14:textId="77777777" w:rsidR="00170500" w:rsidRPr="006D1E89" w:rsidRDefault="00170500" w:rsidP="00170500">
      <w:pPr>
        <w:jc w:val="both"/>
        <w:rPr>
          <w:rFonts w:ascii="Times New Roman" w:hAnsi="Times New Roman"/>
          <w:b/>
          <w:sz w:val="28"/>
          <w:szCs w:val="28"/>
        </w:rPr>
      </w:pPr>
      <w:r w:rsidRPr="006D1E89">
        <w:rPr>
          <w:rFonts w:ascii="Times New Roman" w:hAnsi="Times New Roman"/>
          <w:sz w:val="28"/>
          <w:szCs w:val="28"/>
        </w:rPr>
        <w:t xml:space="preserve">       </w:t>
      </w:r>
      <w:r w:rsidRPr="006D1E89">
        <w:rPr>
          <w:rFonts w:ascii="Times New Roman" w:hAnsi="Times New Roman"/>
          <w:b/>
          <w:sz w:val="28"/>
          <w:szCs w:val="28"/>
        </w:rPr>
        <w:t>Раздел 3. «Анализ отчета об исполнении бюджета субъектом бюджетной отчетности.»</w:t>
      </w:r>
    </w:p>
    <w:p w14:paraId="14BDE5C1" w14:textId="52D97465" w:rsidR="006F7904" w:rsidRPr="006D1E89" w:rsidRDefault="00170500" w:rsidP="006F7904">
      <w:pPr>
        <w:ind w:firstLine="709"/>
        <w:jc w:val="center"/>
        <w:rPr>
          <w:rFonts w:ascii="Times New Roman" w:hAnsi="Times New Roman"/>
          <w:sz w:val="28"/>
          <w:szCs w:val="28"/>
        </w:rPr>
      </w:pPr>
      <w:r w:rsidRPr="006D1E89">
        <w:rPr>
          <w:rFonts w:ascii="Times New Roman" w:hAnsi="Times New Roman"/>
          <w:b/>
          <w:sz w:val="28"/>
          <w:szCs w:val="28"/>
        </w:rPr>
        <w:t>Доходы</w:t>
      </w:r>
    </w:p>
    <w:p w14:paraId="50B24F1B" w14:textId="19A66528"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 xml:space="preserve">Доходы областного бюджета за 2023 год составили 71635350434,94 руб., при утвержденных бюджетных назначениях 66922791511,01 руб. Исполнение </w:t>
      </w:r>
      <w:r w:rsidR="001070D6" w:rsidRPr="006D1E89">
        <w:rPr>
          <w:rFonts w:ascii="Times New Roman" w:eastAsia="Calibri" w:hAnsi="Times New Roman"/>
          <w:sz w:val="28"/>
          <w:szCs w:val="28"/>
          <w:lang w:eastAsia="en-US"/>
        </w:rPr>
        <w:t>составило</w:t>
      </w:r>
      <w:r w:rsidRPr="006D1E89">
        <w:rPr>
          <w:rFonts w:ascii="Times New Roman" w:eastAsia="Calibri" w:hAnsi="Times New Roman"/>
          <w:sz w:val="28"/>
          <w:szCs w:val="28"/>
          <w:lang w:eastAsia="en-US"/>
        </w:rPr>
        <w:t xml:space="preserve"> 107,0 %.</w:t>
      </w:r>
    </w:p>
    <w:p w14:paraId="639191C1" w14:textId="77777777"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В общей сумме доходов областного бюджета налоговые и неналоговые доходы составили 58,1 %, безвозмездные поступления – 41,9 %.</w:t>
      </w:r>
    </w:p>
    <w:p w14:paraId="629175DF" w14:textId="77777777"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 xml:space="preserve">Исполнение по налоговым и неналоговым доходам за 2023 год составило 41640540723,22 руб. или 111,0 % к бюджетным назначениям (дополнительно получено 4116827215,2 руб.) и 11,8 % к ВРП, составляющему 352210,4 млн. руб. по оценке за 2023 год. В сравнении с 2022 годом налоговые и неналоговые доходы увеличились на 6191528874,57 руб. или на 17,5 %. </w:t>
      </w:r>
    </w:p>
    <w:p w14:paraId="0163E746" w14:textId="77777777" w:rsidR="009666B3" w:rsidRPr="006D1E89" w:rsidRDefault="009666B3" w:rsidP="009666B3">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xml:space="preserve">Налоговые доходы исполнены в сумме 38881977858,85 руб. или 109,2 % к бюджетным назначениям, с увеличением в сравнении с предыдущим годом на 17,8 % или 5879069168,13 руб. </w:t>
      </w:r>
    </w:p>
    <w:p w14:paraId="70AC142F" w14:textId="77777777"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 xml:space="preserve">В структуре налоговых доходов наибольший удельный вес составили доходы от налога на прибыль организаций – 29,8%, налога на доходы физических лиц – 28,7%, </w:t>
      </w:r>
      <w:r w:rsidRPr="006D1E89">
        <w:rPr>
          <w:rFonts w:ascii="Times New Roman" w:eastAsia="Calibri" w:hAnsi="Times New Roman"/>
          <w:sz w:val="28"/>
          <w:szCs w:val="28"/>
          <w:lang w:eastAsia="en-US"/>
        </w:rPr>
        <w:lastRenderedPageBreak/>
        <w:t>акцизов – 19,2%, налога, взимаемого в связи с применением упрощенной системы налогообложения – 14,0%, налога на имущество организаций – 5,3%. Доходы от указанных налогов обеспечили 97,0% поступлений налоговых доходов в областной бюджет.</w:t>
      </w:r>
    </w:p>
    <w:p w14:paraId="148F5247" w14:textId="77777777"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Крупнейшими налогоплательщиками в бюджет Ивановской области в 2023 году стали АО «АБ ИнБев Эфес», АО «СОГАЗ», ФКУ «ЕРЦ МО РФ», ПАО «Сбербанк», ООО «Профессионал», ПАО «Газпром», ООО «МИРтекс», ООО «ЭГГЕР ДРЕВПРОДУКТ ШУЯ», АО «Интер РАО – Электрогенерация», АО «ТРАНСНЕФТЬ - ВЕРХНЯЯ ВОЛГА».</w:t>
      </w:r>
    </w:p>
    <w:p w14:paraId="59542EE8"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Положительная динамика поступлений отмечается по всем бюджетообразующим налогам, за исключением налога на имущество организаций и акцизов на пиво. Основными причинами роста поступлений налоговых доходов являются:</w:t>
      </w:r>
    </w:p>
    <w:p w14:paraId="0D984E34" w14:textId="77777777" w:rsidR="009666B3" w:rsidRPr="006D1E89" w:rsidRDefault="009666B3" w:rsidP="009666B3">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рост поступлений налога на прибыль организаций от крупнейших налогоплательщиков, осуществляющих финансовую и страховую деятельность, а также от организаций в сфере обрабатывающей промышленности;</w:t>
      </w:r>
    </w:p>
    <w:p w14:paraId="26FCE527" w14:textId="77777777" w:rsidR="009666B3" w:rsidRPr="006D1E89" w:rsidRDefault="009666B3" w:rsidP="009666B3">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увеличение фонда оплаты труда;</w:t>
      </w:r>
    </w:p>
    <w:p w14:paraId="4EEFCEDA" w14:textId="77777777" w:rsidR="009666B3" w:rsidRPr="006D1E89" w:rsidRDefault="009666B3" w:rsidP="009666B3">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улучшение финансовых результатов деятельности субъектов малого и среднего предпринимательства;</w:t>
      </w:r>
    </w:p>
    <w:p w14:paraId="60DF582F" w14:textId="77777777"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 увеличение ставок акцизов на подакцизные товары (нефтепродукты, алкогольную и спиртосодержащую продукцию).</w:t>
      </w:r>
    </w:p>
    <w:p w14:paraId="7346FEDA" w14:textId="77777777" w:rsidR="009666B3" w:rsidRPr="006D1E89" w:rsidRDefault="009666B3" w:rsidP="009666B3">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Причинами снижения поступлений доходов являются:</w:t>
      </w:r>
    </w:p>
    <w:p w14:paraId="05ABF419" w14:textId="77777777" w:rsidR="009666B3" w:rsidRPr="006D1E89" w:rsidRDefault="009666B3" w:rsidP="009666B3">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переоценка остаточной стоимости имущества у крупных налогоплательщиков, осуществляющих деятельность в сфере производства, передачи и распределения электроэнергии;</w:t>
      </w:r>
    </w:p>
    <w:p w14:paraId="30C02326" w14:textId="77777777"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 снижение объемов реализации подакцизной продукции.</w:t>
      </w:r>
    </w:p>
    <w:p w14:paraId="561127E5" w14:textId="77777777" w:rsidR="009666B3" w:rsidRPr="006D1E89" w:rsidRDefault="009666B3" w:rsidP="009666B3">
      <w:pPr>
        <w:ind w:firstLine="709"/>
        <w:contextualSpacing/>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Исполнение по бюджетообразующим налогам выглядит следующим образом:</w:t>
      </w:r>
    </w:p>
    <w:p w14:paraId="6B3453C8" w14:textId="77777777" w:rsidR="009666B3" w:rsidRPr="006D1E89" w:rsidRDefault="009666B3" w:rsidP="009666B3">
      <w:pPr>
        <w:ind w:firstLine="709"/>
        <w:contextualSpacing/>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доходы от налога на прибыль организаций поступили в сумме 11597995014,63 руб. или 125,8 % к годовым назначениям, рост поступлений к 2022 году на 49,5% или 3840080926,91 руб.;</w:t>
      </w:r>
    </w:p>
    <w:p w14:paraId="517F0675" w14:textId="77777777" w:rsidR="009666B3" w:rsidRPr="006D1E89" w:rsidRDefault="009666B3" w:rsidP="009666B3">
      <w:pPr>
        <w:ind w:firstLine="709"/>
        <w:contextualSpacing/>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доходы от налога на доходы физических лиц поступили в сумме</w:t>
      </w:r>
      <w:r w:rsidRPr="006D1E89">
        <w:rPr>
          <w:rFonts w:ascii="Times New Roman" w:eastAsia="Calibri" w:hAnsi="Times New Roman"/>
          <w:sz w:val="28"/>
          <w:szCs w:val="28"/>
          <w:highlight w:val="yellow"/>
          <w:lang w:eastAsia="en-US"/>
        </w:rPr>
        <w:t xml:space="preserve"> </w:t>
      </w:r>
      <w:r w:rsidRPr="006D1E89">
        <w:rPr>
          <w:rFonts w:ascii="Times New Roman" w:eastAsia="Calibri" w:hAnsi="Times New Roman"/>
          <w:sz w:val="28"/>
          <w:szCs w:val="28"/>
          <w:lang w:eastAsia="en-US"/>
        </w:rPr>
        <w:t>11151139781,56 руб. или 106,0 % к годовым назначениям, рост поступлений к 2022 году на 12,1 % или 1200695585,16 руб.;</w:t>
      </w:r>
    </w:p>
    <w:p w14:paraId="11279870" w14:textId="77777777" w:rsidR="009666B3" w:rsidRPr="006D1E89" w:rsidRDefault="009666B3" w:rsidP="009666B3">
      <w:pPr>
        <w:ind w:firstLine="709"/>
        <w:contextualSpacing/>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доходы от акцизов по сводной группе подакцизных товаров поступили в сумме 7457902533,79 руб. или 100,3 % к годовым назначениям. Рост поступлений к 2022 году на 2,2% или 159258576,20 руб. Более 66 % в общей сумме поступлений по акцизам составляют доходы от акцизов на нефтепродукты, которые исполнены в сумме 4958338387,48 руб. или 100,0 % к бюджетным назначениям, в сравнении с 2022 годом поступления в 2023 году выросли на 5,8 % или 270215488,57 руб.;</w:t>
      </w:r>
    </w:p>
    <w:p w14:paraId="370FC3AD" w14:textId="77777777" w:rsidR="009666B3" w:rsidRPr="006D1E89" w:rsidRDefault="009666B3" w:rsidP="009666B3">
      <w:pPr>
        <w:ind w:firstLine="709"/>
        <w:contextualSpacing/>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 xml:space="preserve">− доходы от налогов на совокупный доход исполнены в сумме 5568874126,17 руб. или 102,1 % к бюджетным назначениям, темп роста к 2022 году составил 115,8 %. Более 97% в общей сумме поступлений указанных доходов составляют доходы от налога, взимаемого в связи с применением упрощенной системы налогообложения, которые исполнены в сумме 5427610720,08 руб. или </w:t>
      </w:r>
      <w:r w:rsidRPr="006D1E89">
        <w:rPr>
          <w:rFonts w:ascii="Times New Roman" w:eastAsia="Calibri" w:hAnsi="Times New Roman"/>
          <w:sz w:val="28"/>
          <w:szCs w:val="28"/>
          <w:lang w:eastAsia="en-US"/>
        </w:rPr>
        <w:lastRenderedPageBreak/>
        <w:t>101,7 % к годовым назначениям, рост поступлений к 2022 году на 14,7 % или 697618681,28 руб.;</w:t>
      </w:r>
    </w:p>
    <w:p w14:paraId="72D28628"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 доходы от налогов на имущество поступили в сумме 2986940466,55 руб. или 104,0 % к годовым назначениям, снижение поступлений к 2022 году на 3,6%. Основная доля в указанных доходах приходится на налог на имущество организаций, который исполнен в сумме 2073568533,16 руб. или 100,8% к бюджетным назначениям, снижение поступлений к 2022 году на 8,3% или 186457950,39 руб. (причины снижения указаны выше).</w:t>
      </w:r>
    </w:p>
    <w:p w14:paraId="1171A339" w14:textId="77777777" w:rsidR="009666B3" w:rsidRPr="006D1E89" w:rsidRDefault="009666B3" w:rsidP="009666B3">
      <w:pPr>
        <w:ind w:firstLine="709"/>
        <w:contextualSpacing/>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Налоги, сборы и регулярные платежи за пользование природными ресурсами исполнены в сумме 2225018,18 руб. или 141,1 % к бюджетным назначениям.</w:t>
      </w:r>
    </w:p>
    <w:p w14:paraId="4F8F6A64" w14:textId="77777777" w:rsidR="009666B3" w:rsidRPr="006D1E89" w:rsidRDefault="009666B3" w:rsidP="009666B3">
      <w:pPr>
        <w:ind w:firstLine="709"/>
        <w:jc w:val="both"/>
        <w:rPr>
          <w:rFonts w:ascii="Times New Roman" w:eastAsia="Calibri" w:hAnsi="Times New Roman"/>
          <w:sz w:val="28"/>
          <w:szCs w:val="28"/>
          <w:highlight w:val="yellow"/>
          <w:lang w:eastAsia="en-US"/>
        </w:rPr>
      </w:pPr>
      <w:r w:rsidRPr="006D1E89">
        <w:rPr>
          <w:rFonts w:ascii="Times New Roman" w:eastAsia="Calibri" w:hAnsi="Times New Roman"/>
          <w:sz w:val="28"/>
          <w:szCs w:val="28"/>
          <w:lang w:eastAsia="en-US"/>
        </w:rPr>
        <w:t>Поступление доходов от государственной пошлины составило 116905261,99 руб. или 104,8 % к бюджетным назначениям, из них 93,4 % приходится на доходы от государственной пошлины за государственную регистрацию, а также за совершение прочих юридически значимых действий, которые исполнены в сумме 109245831,99 руб.</w:t>
      </w:r>
    </w:p>
    <w:p w14:paraId="4BF1705E"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 xml:space="preserve">Неналоговые доходы областного бюджета за 2023 год исполнены в сумме 2758562864,37 руб. или 144,6 % к годовым назначениям, с ростом к 2022 году на 12,8% или на 312459706,44 руб. </w:t>
      </w:r>
    </w:p>
    <w:p w14:paraId="0870B186" w14:textId="77777777" w:rsidR="009666B3" w:rsidRPr="006D1E89" w:rsidRDefault="009666B3" w:rsidP="009666B3">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Структура неналоговых доходов по итогам исполнения областного бюджета в 2023 году сложилась следующим образом: доходы от использования имущества, находящегося в государственной и муниципальной собственности – 72,1%, штрафы, санкции, возмещение ущерба – 18,9%, доходы от оказания платных услуг и компенсации затрат государства – 4,2%, платежи при пользовании природными ресурсами – 2,7%, доходы от продажи материальных и нематериальных активов – 2,0%.</w:t>
      </w:r>
    </w:p>
    <w:p w14:paraId="66572051" w14:textId="77777777" w:rsidR="009666B3" w:rsidRPr="006D1E89" w:rsidRDefault="009666B3" w:rsidP="009666B3">
      <w:pPr>
        <w:ind w:firstLine="709"/>
        <w:jc w:val="both"/>
        <w:rPr>
          <w:rFonts w:ascii="Times New Roman" w:hAnsi="Times New Roman"/>
          <w:sz w:val="28"/>
          <w:szCs w:val="28"/>
          <w:highlight w:val="yellow"/>
        </w:rPr>
      </w:pPr>
      <w:r w:rsidRPr="006D1E89">
        <w:rPr>
          <w:rFonts w:ascii="Times New Roman" w:hAnsi="Times New Roman"/>
          <w:sz w:val="28"/>
          <w:szCs w:val="28"/>
        </w:rPr>
        <w:t>Поступления доходов от использования имущества, находящегося в государственной собственности, составили 1990068299,76 руб. или 172,1 % к годовым назначениям, из них более 97 % приходится на доходы от операций по управлению остатками средств на едином казначейском счете, которые исполнены в сумме 1948293226,15 руб. с ростом к 2022 году на 163772910,72 руб.</w:t>
      </w:r>
    </w:p>
    <w:p w14:paraId="377FBDEF"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Доходы от штрафов, санкций, возмещения ущерба исполнены в сумме 522023352,57 руб. или 103,1 % к годовым назначениям, в том числе:</w:t>
      </w:r>
    </w:p>
    <w:p w14:paraId="3AA652FD"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 xml:space="preserve">- доходы от штрафов за нарушение законодательства Российской Федерации о безопасности дорожного движения составляют 70 % поступлений или 365092287,73 руб. (рост к 2022 году на 7,7% или 26095339,06 руб.), </w:t>
      </w:r>
    </w:p>
    <w:p w14:paraId="19CA9399" w14:textId="77777777" w:rsidR="009666B3" w:rsidRPr="006D1E89" w:rsidRDefault="009666B3" w:rsidP="009666B3">
      <w:pPr>
        <w:ind w:firstLine="709"/>
        <w:jc w:val="both"/>
        <w:rPr>
          <w:rFonts w:ascii="Times New Roman" w:hAnsi="Times New Roman"/>
          <w:sz w:val="28"/>
          <w:szCs w:val="28"/>
          <w:highlight w:val="yellow"/>
        </w:rPr>
      </w:pPr>
      <w:r w:rsidRPr="006D1E89">
        <w:rPr>
          <w:rFonts w:ascii="Times New Roman" w:hAnsi="Times New Roman"/>
          <w:sz w:val="28"/>
          <w:szCs w:val="28"/>
        </w:rPr>
        <w:t>- доходы от сумм пеней, предусмотренных законодательством Российской Федерации о налогах и сборах, составляют 21% поступлений или 109888629,97 руб. (с 2023 года зачисляются на отдельный код бюджетной классификации, ранее учитывались по КБК каждого налога).</w:t>
      </w:r>
    </w:p>
    <w:p w14:paraId="0B8D0657"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 xml:space="preserve">Поступления доходов от оказания платных услуг и компенсации затрат государства составили 115767422,96 руб. или 108,7 % к годовым назначениям, рост к 2022 году на 49,3 % или 38233602,4 руб. </w:t>
      </w:r>
    </w:p>
    <w:p w14:paraId="3C38DC19"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Платежи при пользовании природными ресурсами поступили в сумме 75737622,29 руб. или 72,6 % к годовым назначениям, в том числе:</w:t>
      </w:r>
    </w:p>
    <w:p w14:paraId="6C60702A"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lastRenderedPageBreak/>
        <w:t>- 35 % поступлений или 26503563,80 руб. составляют платежи при пользовании недрами, рост к 2022 году на 25845309,48 руб.;</w:t>
      </w:r>
    </w:p>
    <w:p w14:paraId="4ABBE73B"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 более 56 % поступлений или 43005437,68 руб. составляют доходы от платы за использование лесов, снижение к 2022 году на 13627301,67 руб. (наличие дебиторской задолженности);</w:t>
      </w:r>
    </w:p>
    <w:p w14:paraId="25A29289"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 плата за негативное воздействие на окружающую среду поступила в сумме 6228620,81 руб., снижение к 2022 году на 25,1 % или 2088373,46 руб.</w:t>
      </w:r>
    </w:p>
    <w:p w14:paraId="68DC4BE9" w14:textId="77777777" w:rsidR="009666B3" w:rsidRPr="006D1E89" w:rsidRDefault="009666B3" w:rsidP="009666B3">
      <w:pPr>
        <w:ind w:firstLine="709"/>
        <w:jc w:val="both"/>
        <w:rPr>
          <w:rFonts w:ascii="Times New Roman" w:hAnsi="Times New Roman"/>
          <w:sz w:val="28"/>
          <w:szCs w:val="28"/>
        </w:rPr>
      </w:pPr>
      <w:r w:rsidRPr="006D1E89">
        <w:rPr>
          <w:rFonts w:ascii="Times New Roman" w:hAnsi="Times New Roman"/>
          <w:sz w:val="28"/>
          <w:szCs w:val="28"/>
        </w:rPr>
        <w:t>Доходы от продажи материальных и нематериальных активов исполнены в сумме 54774374,94 руб. или 165,8 % к годовым назначениям. В сравнении с предыдущим годом поступления снизились на 8 % или на 4775772,68 руб. Более 40 % в общей сумме поступлений от указанных доходов составляют доходы от реализации недвижимого имущества бюджетных и автономных учреждений, которые исполнены в сумме 22035890,34 руб.</w:t>
      </w:r>
    </w:p>
    <w:p w14:paraId="00E2B721" w14:textId="40C18386" w:rsidR="004A3758" w:rsidRPr="006D1E89" w:rsidRDefault="009666B3" w:rsidP="00DD7743">
      <w:pPr>
        <w:ind w:firstLine="709"/>
        <w:jc w:val="both"/>
        <w:rPr>
          <w:rFonts w:ascii="Times New Roman" w:hAnsi="Times New Roman"/>
          <w:sz w:val="28"/>
          <w:szCs w:val="28"/>
        </w:rPr>
      </w:pPr>
      <w:r w:rsidRPr="006D1E89">
        <w:rPr>
          <w:rFonts w:ascii="Times New Roman" w:hAnsi="Times New Roman"/>
          <w:sz w:val="28"/>
          <w:szCs w:val="28"/>
        </w:rPr>
        <w:t xml:space="preserve">Бюджетные назначения по налоговым и неналоговым доходам, являющимся источниками формирования дорожного фонда Ивановской области, исполнены в сумме 6245184877,65 руб. или 101,1% к бюджетным назначениям Перевыполнение составило 68787346,82 руб., в основном за счет доходов от транспортного налога. </w:t>
      </w:r>
    </w:p>
    <w:p w14:paraId="13561A73" w14:textId="456ABB07" w:rsidR="00FD1477" w:rsidRPr="006D1E89" w:rsidRDefault="00FD1477"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Б</w:t>
      </w:r>
      <w:r w:rsidR="002F2532" w:rsidRPr="006D1E89">
        <w:rPr>
          <w:rFonts w:ascii="Times New Roman" w:eastAsiaTheme="minorHAnsi" w:hAnsi="Times New Roman"/>
          <w:sz w:val="28"/>
          <w:szCs w:val="28"/>
          <w:lang w:eastAsia="en-US"/>
        </w:rPr>
        <w:t>езвозмездные поступления за 2023</w:t>
      </w:r>
      <w:r w:rsidRPr="006D1E89">
        <w:rPr>
          <w:rFonts w:ascii="Times New Roman" w:eastAsiaTheme="minorHAnsi" w:hAnsi="Times New Roman"/>
          <w:sz w:val="28"/>
          <w:szCs w:val="28"/>
          <w:lang w:eastAsia="en-US"/>
        </w:rPr>
        <w:t xml:space="preserve"> год составили </w:t>
      </w:r>
      <w:r w:rsidR="002F2532" w:rsidRPr="006D1E89">
        <w:rPr>
          <w:rFonts w:ascii="Times New Roman" w:eastAsiaTheme="minorHAnsi" w:hAnsi="Times New Roman"/>
          <w:sz w:val="28"/>
          <w:szCs w:val="28"/>
          <w:lang w:eastAsia="en-US"/>
        </w:rPr>
        <w:t xml:space="preserve">29994809711,72 </w:t>
      </w:r>
      <w:r w:rsidRPr="006D1E89">
        <w:rPr>
          <w:rFonts w:ascii="Times New Roman" w:eastAsiaTheme="minorHAnsi" w:hAnsi="Times New Roman"/>
          <w:sz w:val="28"/>
          <w:szCs w:val="28"/>
          <w:lang w:eastAsia="en-US"/>
        </w:rPr>
        <w:t xml:space="preserve">руб. при утвержденных бюджетных назначениях </w:t>
      </w:r>
      <w:r w:rsidR="002F2532" w:rsidRPr="006D1E89">
        <w:rPr>
          <w:rFonts w:ascii="Times New Roman" w:eastAsiaTheme="minorHAnsi" w:hAnsi="Times New Roman"/>
          <w:sz w:val="28"/>
          <w:szCs w:val="28"/>
          <w:lang w:eastAsia="en-US"/>
        </w:rPr>
        <w:t>29399078002,99</w:t>
      </w:r>
      <w:r w:rsidRPr="006D1E89">
        <w:rPr>
          <w:rFonts w:ascii="Times New Roman" w:eastAsiaTheme="minorHAnsi" w:hAnsi="Times New Roman"/>
          <w:sz w:val="28"/>
          <w:szCs w:val="28"/>
          <w:lang w:eastAsia="en-US"/>
        </w:rPr>
        <w:t xml:space="preserve"> руб., увеличение объема поступлений к плану на </w:t>
      </w:r>
      <w:r w:rsidR="005C614B" w:rsidRPr="006D1E89">
        <w:rPr>
          <w:rFonts w:ascii="Times New Roman" w:eastAsiaTheme="minorHAnsi" w:hAnsi="Times New Roman"/>
          <w:sz w:val="28"/>
          <w:szCs w:val="28"/>
          <w:lang w:eastAsia="en-US"/>
        </w:rPr>
        <w:t>595731708,73</w:t>
      </w:r>
      <w:r w:rsidRPr="006D1E89">
        <w:rPr>
          <w:rFonts w:ascii="Times New Roman" w:eastAsiaTheme="minorHAnsi" w:hAnsi="Times New Roman"/>
          <w:sz w:val="28"/>
          <w:szCs w:val="28"/>
          <w:lang w:eastAsia="en-US"/>
        </w:rPr>
        <w:t xml:space="preserve"> руб. или на </w:t>
      </w:r>
      <w:r w:rsidR="0016331A" w:rsidRPr="006D1E89">
        <w:rPr>
          <w:rFonts w:ascii="Times New Roman" w:eastAsiaTheme="minorHAnsi" w:hAnsi="Times New Roman"/>
          <w:sz w:val="28"/>
          <w:szCs w:val="28"/>
          <w:lang w:eastAsia="en-US"/>
        </w:rPr>
        <w:t>2</w:t>
      </w:r>
      <w:r w:rsidR="009E4826" w:rsidRPr="006D1E89">
        <w:rPr>
          <w:rFonts w:ascii="Times New Roman" w:eastAsiaTheme="minorHAnsi" w:hAnsi="Times New Roman"/>
          <w:sz w:val="28"/>
          <w:szCs w:val="28"/>
          <w:lang w:eastAsia="en-US"/>
        </w:rPr>
        <w:t>,0</w:t>
      </w:r>
      <w:r w:rsidR="0016331A" w:rsidRPr="006D1E89">
        <w:rPr>
          <w:rFonts w:ascii="Times New Roman" w:eastAsiaTheme="minorHAnsi" w:hAnsi="Times New Roman"/>
          <w:sz w:val="28"/>
          <w:szCs w:val="28"/>
          <w:lang w:eastAsia="en-US"/>
        </w:rPr>
        <w:t xml:space="preserve"> </w:t>
      </w:r>
      <w:r w:rsidRPr="006D1E89">
        <w:rPr>
          <w:rFonts w:ascii="Times New Roman" w:eastAsiaTheme="minorHAnsi" w:hAnsi="Times New Roman"/>
          <w:sz w:val="28"/>
          <w:szCs w:val="28"/>
          <w:lang w:eastAsia="en-US"/>
        </w:rPr>
        <w:t>%.</w:t>
      </w:r>
    </w:p>
    <w:p w14:paraId="69415DCE" w14:textId="781A211F" w:rsidR="00FD1477" w:rsidRPr="006D1E89" w:rsidRDefault="00FD1477"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 xml:space="preserve">Объем поступлений от других бюджетов бюджетной системы Российской Федерации составил </w:t>
      </w:r>
      <w:r w:rsidR="002D2B24" w:rsidRPr="006D1E89">
        <w:rPr>
          <w:rFonts w:ascii="Times New Roman" w:eastAsiaTheme="minorHAnsi" w:hAnsi="Times New Roman"/>
          <w:sz w:val="28"/>
          <w:szCs w:val="28"/>
          <w:lang w:eastAsia="en-US"/>
        </w:rPr>
        <w:t xml:space="preserve">29550898564,72 </w:t>
      </w:r>
      <w:r w:rsidRPr="006D1E89">
        <w:rPr>
          <w:rFonts w:ascii="Times New Roman" w:eastAsiaTheme="minorHAnsi" w:hAnsi="Times New Roman"/>
          <w:sz w:val="28"/>
          <w:szCs w:val="28"/>
          <w:lang w:eastAsia="en-US"/>
        </w:rPr>
        <w:t xml:space="preserve">руб. или 98,5% всех безвозмездных поступлений при утвержденных бюджетных назначениях </w:t>
      </w:r>
      <w:r w:rsidR="001A01DD" w:rsidRPr="006D1E89">
        <w:rPr>
          <w:rFonts w:ascii="Times New Roman" w:eastAsiaTheme="minorHAnsi" w:hAnsi="Times New Roman"/>
          <w:sz w:val="28"/>
          <w:szCs w:val="28"/>
          <w:lang w:eastAsia="en-US"/>
        </w:rPr>
        <w:t>29247421686,42</w:t>
      </w:r>
      <w:r w:rsidRPr="006D1E89">
        <w:rPr>
          <w:rFonts w:ascii="Times New Roman" w:eastAsiaTheme="minorHAnsi" w:hAnsi="Times New Roman"/>
          <w:sz w:val="28"/>
          <w:szCs w:val="28"/>
          <w:lang w:eastAsia="en-US"/>
        </w:rPr>
        <w:t xml:space="preserve"> руб. (увеличение на </w:t>
      </w:r>
      <w:r w:rsidR="00A37A79" w:rsidRPr="006D1E89">
        <w:rPr>
          <w:rFonts w:ascii="Times New Roman" w:eastAsiaTheme="minorHAnsi" w:hAnsi="Times New Roman"/>
          <w:sz w:val="28"/>
          <w:szCs w:val="28"/>
          <w:lang w:eastAsia="en-US"/>
        </w:rPr>
        <w:t>303476878,3</w:t>
      </w:r>
      <w:r w:rsidRPr="006D1E89">
        <w:rPr>
          <w:rFonts w:ascii="Times New Roman" w:eastAsiaTheme="minorHAnsi" w:hAnsi="Times New Roman"/>
          <w:sz w:val="28"/>
          <w:szCs w:val="28"/>
          <w:lang w:eastAsia="en-US"/>
        </w:rPr>
        <w:t xml:space="preserve"> руб. или на </w:t>
      </w:r>
      <w:r w:rsidR="009E4826" w:rsidRPr="006D1E89">
        <w:rPr>
          <w:rFonts w:ascii="Times New Roman" w:eastAsiaTheme="minorHAnsi" w:hAnsi="Times New Roman"/>
          <w:sz w:val="28"/>
          <w:szCs w:val="28"/>
          <w:lang w:eastAsia="en-US"/>
        </w:rPr>
        <w:t>1</w:t>
      </w:r>
      <w:r w:rsidRPr="006D1E89">
        <w:rPr>
          <w:rFonts w:ascii="Times New Roman" w:eastAsiaTheme="minorHAnsi" w:hAnsi="Times New Roman"/>
          <w:sz w:val="28"/>
          <w:szCs w:val="28"/>
          <w:lang w:eastAsia="en-US"/>
        </w:rPr>
        <w:t>,0%).</w:t>
      </w:r>
    </w:p>
    <w:p w14:paraId="0BB8923D" w14:textId="77777777" w:rsidR="00FD1477" w:rsidRPr="006D1E89" w:rsidRDefault="00FD1477"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 xml:space="preserve">Рост доходов в основном обусловлен поступлением субсидий, субвенций и иных межбюджетных трансфертов из федерального бюджета в процессе исполнения областного бюджета сверх утвержденных бюджетных назначений. </w:t>
      </w:r>
    </w:p>
    <w:p w14:paraId="42CEDEF0" w14:textId="541F0CC9" w:rsidR="00FD1477" w:rsidRPr="006D1E89" w:rsidRDefault="00FD1477"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 xml:space="preserve">В структуре </w:t>
      </w:r>
      <w:r w:rsidR="004E3375" w:rsidRPr="006D1E89">
        <w:rPr>
          <w:rFonts w:ascii="Times New Roman" w:eastAsiaTheme="minorHAnsi" w:hAnsi="Times New Roman"/>
          <w:sz w:val="28"/>
          <w:szCs w:val="28"/>
          <w:lang w:eastAsia="en-US"/>
        </w:rPr>
        <w:t>безвозмездных поступлений в 2023</w:t>
      </w:r>
      <w:r w:rsidRPr="006D1E89">
        <w:rPr>
          <w:rFonts w:ascii="Times New Roman" w:eastAsiaTheme="minorHAnsi" w:hAnsi="Times New Roman"/>
          <w:sz w:val="28"/>
          <w:szCs w:val="28"/>
          <w:lang w:eastAsia="en-US"/>
        </w:rPr>
        <w:t xml:space="preserve"> году:</w:t>
      </w:r>
    </w:p>
    <w:p w14:paraId="154B808C" w14:textId="3CAA3A87" w:rsidR="00FD1477" w:rsidRPr="006D1E89" w:rsidRDefault="00D75A23"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49</w:t>
      </w:r>
      <w:r w:rsidR="00FD1477" w:rsidRPr="006D1E89">
        <w:rPr>
          <w:rFonts w:ascii="Times New Roman" w:eastAsiaTheme="minorHAnsi" w:hAnsi="Times New Roman"/>
          <w:sz w:val="28"/>
          <w:szCs w:val="28"/>
          <w:lang w:eastAsia="en-US"/>
        </w:rPr>
        <w:t>,</w:t>
      </w:r>
      <w:r w:rsidRPr="006D1E89">
        <w:rPr>
          <w:rFonts w:ascii="Times New Roman" w:eastAsiaTheme="minorHAnsi" w:hAnsi="Times New Roman"/>
          <w:sz w:val="28"/>
          <w:szCs w:val="28"/>
          <w:lang w:eastAsia="en-US"/>
        </w:rPr>
        <w:t>1</w:t>
      </w:r>
      <w:r w:rsidR="00FD1477" w:rsidRPr="006D1E89">
        <w:rPr>
          <w:rFonts w:ascii="Times New Roman" w:eastAsiaTheme="minorHAnsi" w:hAnsi="Times New Roman"/>
          <w:sz w:val="28"/>
          <w:szCs w:val="28"/>
          <w:lang w:eastAsia="en-US"/>
        </w:rPr>
        <w:t xml:space="preserve">% составили дотации из федерального бюджета; </w:t>
      </w:r>
    </w:p>
    <w:p w14:paraId="0C8F28CB" w14:textId="4E51AFC7" w:rsidR="00FD1477" w:rsidRPr="006D1E89" w:rsidRDefault="00527580"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49,4</w:t>
      </w:r>
      <w:r w:rsidR="00FD1477" w:rsidRPr="006D1E89">
        <w:rPr>
          <w:rFonts w:ascii="Times New Roman" w:eastAsiaTheme="minorHAnsi" w:hAnsi="Times New Roman"/>
          <w:sz w:val="28"/>
          <w:szCs w:val="28"/>
          <w:lang w:eastAsia="en-US"/>
        </w:rPr>
        <w:t>% - целевые безвозмездные поступления (субсидии, субвенции и иные межбюджетные трансферты из федерального бюджета);</w:t>
      </w:r>
    </w:p>
    <w:p w14:paraId="6B1CB47B" w14:textId="76F71474" w:rsidR="00FD1477" w:rsidRPr="006D1E89" w:rsidRDefault="00FD1477"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0,</w:t>
      </w:r>
      <w:r w:rsidR="006B4353" w:rsidRPr="006D1E89">
        <w:rPr>
          <w:rFonts w:ascii="Times New Roman" w:eastAsiaTheme="minorHAnsi" w:hAnsi="Times New Roman"/>
          <w:sz w:val="28"/>
          <w:szCs w:val="28"/>
          <w:lang w:eastAsia="en-US"/>
        </w:rPr>
        <w:t>4</w:t>
      </w:r>
      <w:r w:rsidRPr="006D1E89">
        <w:rPr>
          <w:rFonts w:ascii="Times New Roman" w:eastAsiaTheme="minorHAnsi" w:hAnsi="Times New Roman"/>
          <w:sz w:val="28"/>
          <w:szCs w:val="28"/>
          <w:lang w:eastAsia="en-US"/>
        </w:rPr>
        <w:t xml:space="preserve">% – безвозмездные поступления от </w:t>
      </w:r>
      <w:r w:rsidR="00C17A2A" w:rsidRPr="006D1E89">
        <w:rPr>
          <w:rFonts w:ascii="Times New Roman" w:eastAsiaTheme="minorHAnsi" w:hAnsi="Times New Roman"/>
          <w:sz w:val="28"/>
          <w:szCs w:val="28"/>
          <w:lang w:eastAsia="en-US"/>
        </w:rPr>
        <w:t>публично-правовой компании "Фонд развития территорий"</w:t>
      </w:r>
      <w:r w:rsidRPr="006D1E89">
        <w:rPr>
          <w:rFonts w:ascii="Times New Roman" w:eastAsiaTheme="minorHAnsi" w:hAnsi="Times New Roman"/>
          <w:sz w:val="28"/>
          <w:szCs w:val="28"/>
          <w:lang w:eastAsia="en-US"/>
        </w:rPr>
        <w:t>;</w:t>
      </w:r>
    </w:p>
    <w:p w14:paraId="4744D07D" w14:textId="535F16CF" w:rsidR="00FD1477" w:rsidRPr="006D1E89" w:rsidRDefault="00C76E2A" w:rsidP="00FD1477">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1</w:t>
      </w:r>
      <w:r w:rsidR="00FD1477" w:rsidRPr="006D1E89">
        <w:rPr>
          <w:rFonts w:ascii="Times New Roman" w:eastAsiaTheme="minorHAnsi" w:hAnsi="Times New Roman"/>
          <w:sz w:val="28"/>
          <w:szCs w:val="28"/>
          <w:lang w:eastAsia="en-US"/>
        </w:rPr>
        <w:t>,</w:t>
      </w:r>
      <w:r w:rsidRPr="006D1E89">
        <w:rPr>
          <w:rFonts w:ascii="Times New Roman" w:eastAsiaTheme="minorHAnsi" w:hAnsi="Times New Roman"/>
          <w:sz w:val="28"/>
          <w:szCs w:val="28"/>
          <w:lang w:eastAsia="en-US"/>
        </w:rPr>
        <w:t>1</w:t>
      </w:r>
      <w:r w:rsidR="00FD1477" w:rsidRPr="006D1E89">
        <w:rPr>
          <w:rFonts w:ascii="Times New Roman" w:eastAsiaTheme="minorHAnsi" w:hAnsi="Times New Roman"/>
          <w:sz w:val="28"/>
          <w:szCs w:val="28"/>
          <w:lang w:eastAsia="en-US"/>
        </w:rPr>
        <w:t>% – иные безвозмездные поступления (доходы от возврата остатков (возврат остатков) субсидий, субвенций и иных межбюджетных трансфертов, имеющих целевое назначение, прошлых лет; безвозмездные поступления от негосударственных организаций; прочие безвозмездные поступления).</w:t>
      </w:r>
    </w:p>
    <w:p w14:paraId="35FF245A" w14:textId="77777777" w:rsidR="00FD1477" w:rsidRPr="006D1E89" w:rsidRDefault="00FD1477" w:rsidP="00FD1477">
      <w:pPr>
        <w:ind w:firstLine="709"/>
        <w:jc w:val="both"/>
        <w:rPr>
          <w:rFonts w:ascii="Times New Roman" w:eastAsiaTheme="minorHAnsi" w:hAnsi="Times New Roman"/>
          <w:sz w:val="28"/>
          <w:szCs w:val="28"/>
          <w:highlight w:val="yellow"/>
          <w:lang w:eastAsia="en-US"/>
        </w:rPr>
      </w:pPr>
    </w:p>
    <w:p w14:paraId="7B42BD4A" w14:textId="169718D4" w:rsidR="00170500" w:rsidRPr="006D1E89" w:rsidRDefault="00170500" w:rsidP="00170500">
      <w:pPr>
        <w:pStyle w:val="a5"/>
        <w:ind w:firstLine="709"/>
        <w:jc w:val="center"/>
        <w:rPr>
          <w:rFonts w:ascii="Times New Roman" w:hAnsi="Times New Roman"/>
          <w:b/>
          <w:sz w:val="28"/>
          <w:szCs w:val="28"/>
        </w:rPr>
      </w:pPr>
      <w:r w:rsidRPr="006D1E89">
        <w:rPr>
          <w:rFonts w:ascii="Times New Roman" w:hAnsi="Times New Roman"/>
          <w:b/>
          <w:sz w:val="28"/>
          <w:szCs w:val="28"/>
        </w:rPr>
        <w:t>Расходы</w:t>
      </w:r>
    </w:p>
    <w:p w14:paraId="28EFE190" w14:textId="77777777" w:rsidR="00161767" w:rsidRPr="006D1E89" w:rsidRDefault="00161767" w:rsidP="00170500">
      <w:pPr>
        <w:pStyle w:val="a5"/>
        <w:ind w:firstLine="709"/>
        <w:jc w:val="center"/>
        <w:rPr>
          <w:rFonts w:ascii="Times New Roman" w:hAnsi="Times New Roman"/>
          <w:b/>
          <w:sz w:val="28"/>
          <w:szCs w:val="28"/>
          <w:highlight w:val="yellow"/>
        </w:rPr>
      </w:pPr>
    </w:p>
    <w:p w14:paraId="41E243C1" w14:textId="77777777" w:rsidR="00332822" w:rsidRPr="006D1E89" w:rsidRDefault="00332822" w:rsidP="00332822">
      <w:pPr>
        <w:overflowPunct w:val="0"/>
        <w:ind w:firstLine="709"/>
        <w:jc w:val="both"/>
        <w:outlineLvl w:val="2"/>
        <w:rPr>
          <w:rFonts w:ascii="Times New Roman" w:hAnsi="Times New Roman"/>
          <w:sz w:val="28"/>
          <w:szCs w:val="28"/>
        </w:rPr>
      </w:pPr>
      <w:r w:rsidRPr="006D1E89">
        <w:rPr>
          <w:rFonts w:ascii="Times New Roman" w:hAnsi="Times New Roman"/>
          <w:sz w:val="28"/>
          <w:szCs w:val="28"/>
        </w:rPr>
        <w:t>Общий объем расходов областного бюджета в 2023 году составил 69 482 289,4 тыс. руб. (95,1 % от утвержденных плановых назначений).</w:t>
      </w:r>
    </w:p>
    <w:p w14:paraId="204E24E6" w14:textId="77777777" w:rsidR="00332822" w:rsidRPr="006D1E89" w:rsidRDefault="00332822" w:rsidP="00332822">
      <w:pPr>
        <w:overflowPunct w:val="0"/>
        <w:ind w:firstLine="709"/>
        <w:jc w:val="both"/>
        <w:outlineLvl w:val="2"/>
        <w:rPr>
          <w:rFonts w:ascii="Times New Roman" w:hAnsi="Times New Roman"/>
          <w:sz w:val="28"/>
          <w:szCs w:val="28"/>
        </w:rPr>
      </w:pPr>
      <w:r w:rsidRPr="006D1E89">
        <w:rPr>
          <w:rFonts w:ascii="Times New Roman" w:hAnsi="Times New Roman"/>
          <w:sz w:val="28"/>
          <w:szCs w:val="28"/>
        </w:rPr>
        <w:t>Расходы на обеспечение деятельности органов государственной власти Ивановской области отражены по соответствующим разделам и подразделам классификации расходов бюджетов РФ.</w:t>
      </w:r>
    </w:p>
    <w:p w14:paraId="701EE670" w14:textId="77777777" w:rsidR="00FE291D" w:rsidRPr="006D1E89" w:rsidRDefault="00FE291D" w:rsidP="00DD4029">
      <w:pPr>
        <w:jc w:val="both"/>
        <w:rPr>
          <w:rFonts w:ascii="Times New Roman" w:hAnsi="Times New Roman"/>
          <w:sz w:val="28"/>
          <w:szCs w:val="28"/>
          <w:highlight w:val="yellow"/>
        </w:rPr>
      </w:pPr>
    </w:p>
    <w:p w14:paraId="741F4ECC" w14:textId="77777777" w:rsidR="00FE291D" w:rsidRPr="006D1E89" w:rsidRDefault="00FE291D" w:rsidP="00FE291D">
      <w:pPr>
        <w:pStyle w:val="a7"/>
        <w:jc w:val="center"/>
        <w:rPr>
          <w:rFonts w:ascii="Times New Roman" w:hAnsi="Times New Roman"/>
          <w:b/>
          <w:sz w:val="28"/>
          <w:szCs w:val="28"/>
        </w:rPr>
      </w:pPr>
      <w:r w:rsidRPr="006D1E89">
        <w:rPr>
          <w:rFonts w:ascii="Times New Roman" w:hAnsi="Times New Roman"/>
          <w:b/>
          <w:sz w:val="28"/>
          <w:szCs w:val="28"/>
        </w:rPr>
        <w:t>Раздел 0100 «Общегосударственные вопросы»</w:t>
      </w:r>
    </w:p>
    <w:p w14:paraId="5B665E7E" w14:textId="77777777" w:rsidR="00D666F0" w:rsidRPr="006D1E89" w:rsidRDefault="00D666F0" w:rsidP="00FE291D">
      <w:pPr>
        <w:pStyle w:val="a7"/>
        <w:jc w:val="center"/>
        <w:rPr>
          <w:rFonts w:ascii="Times New Roman" w:hAnsi="Times New Roman"/>
          <w:b/>
          <w:sz w:val="28"/>
          <w:szCs w:val="28"/>
          <w:highlight w:val="yellow"/>
        </w:rPr>
      </w:pPr>
    </w:p>
    <w:p w14:paraId="78861FC0"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b/>
          <w:sz w:val="28"/>
          <w:szCs w:val="28"/>
          <w:lang w:val="x-none" w:eastAsia="x-none"/>
        </w:rPr>
        <w:t>По подразделу 0102</w:t>
      </w:r>
      <w:r w:rsidRPr="006D1E89">
        <w:rPr>
          <w:rFonts w:ascii="Times New Roman" w:eastAsia="Calibri" w:hAnsi="Times New Roman"/>
          <w:sz w:val="28"/>
          <w:szCs w:val="28"/>
          <w:lang w:val="x-none" w:eastAsia="x-none"/>
        </w:rPr>
        <w:t xml:space="preserve"> </w:t>
      </w:r>
      <w:r w:rsidRPr="00442C54">
        <w:rPr>
          <w:rFonts w:ascii="Times New Roman" w:eastAsia="Calibri" w:hAnsi="Times New Roman"/>
          <w:sz w:val="28"/>
          <w:szCs w:val="28"/>
          <w:lang w:val="x-none" w:eastAsia="x-none"/>
        </w:rPr>
        <w:t>«Функционирование высшего должностного лица субъекта Российской Федерации и муниципального образования»</w:t>
      </w:r>
      <w:r w:rsidRPr="006D1E89">
        <w:rPr>
          <w:rFonts w:ascii="Times New Roman" w:eastAsia="Calibri" w:hAnsi="Times New Roman"/>
          <w:b/>
          <w:sz w:val="28"/>
          <w:szCs w:val="28"/>
          <w:lang w:val="x-none" w:eastAsia="x-none"/>
        </w:rPr>
        <w:t xml:space="preserve"> </w:t>
      </w:r>
      <w:r w:rsidRPr="006D1E89">
        <w:rPr>
          <w:rFonts w:ascii="Times New Roman" w:eastAsia="Calibri" w:hAnsi="Times New Roman"/>
          <w:sz w:val="28"/>
          <w:szCs w:val="28"/>
          <w:lang w:val="x-none" w:eastAsia="x-none"/>
        </w:rPr>
        <w:t xml:space="preserve">отражены расходы на содержание Губернатора Ивановской области. </w:t>
      </w:r>
      <w:r w:rsidRPr="006D1E89">
        <w:rPr>
          <w:rFonts w:ascii="Times New Roman" w:hAnsi="Times New Roman"/>
          <w:sz w:val="28"/>
          <w:szCs w:val="28"/>
          <w:lang w:val="x-none" w:eastAsia="x-none"/>
        </w:rPr>
        <w:t xml:space="preserve">Исполнение расходов по данному подразделу составило </w:t>
      </w:r>
      <w:r w:rsidRPr="006D1E89">
        <w:rPr>
          <w:rFonts w:ascii="Times New Roman" w:hAnsi="Times New Roman"/>
          <w:sz w:val="28"/>
          <w:szCs w:val="28"/>
          <w:lang w:eastAsia="x-none"/>
        </w:rPr>
        <w:t xml:space="preserve">3 427,7 </w:t>
      </w:r>
      <w:r w:rsidRPr="006D1E89">
        <w:rPr>
          <w:rFonts w:ascii="Times New Roman" w:hAnsi="Times New Roman"/>
          <w:sz w:val="28"/>
          <w:szCs w:val="28"/>
          <w:lang w:val="x-none" w:eastAsia="x-none"/>
        </w:rPr>
        <w:t>тыс. руб. или 9</w:t>
      </w:r>
      <w:r w:rsidRPr="006D1E89">
        <w:rPr>
          <w:rFonts w:ascii="Times New Roman" w:hAnsi="Times New Roman"/>
          <w:sz w:val="28"/>
          <w:szCs w:val="28"/>
          <w:lang w:eastAsia="x-none"/>
        </w:rPr>
        <w:t>6</w:t>
      </w:r>
      <w:r w:rsidRPr="006D1E89">
        <w:rPr>
          <w:rFonts w:ascii="Times New Roman" w:hAnsi="Times New Roman"/>
          <w:sz w:val="28"/>
          <w:szCs w:val="28"/>
          <w:lang w:val="x-none" w:eastAsia="x-none"/>
        </w:rPr>
        <w:t>,</w:t>
      </w:r>
      <w:r w:rsidRPr="006D1E89">
        <w:rPr>
          <w:rFonts w:ascii="Times New Roman" w:hAnsi="Times New Roman"/>
          <w:sz w:val="28"/>
          <w:szCs w:val="28"/>
          <w:lang w:eastAsia="x-none"/>
        </w:rPr>
        <w:t>8</w:t>
      </w:r>
      <w:r w:rsidRPr="006D1E89">
        <w:rPr>
          <w:rFonts w:ascii="Times New Roman" w:hAnsi="Times New Roman"/>
          <w:sz w:val="28"/>
          <w:szCs w:val="28"/>
          <w:lang w:val="x-none" w:eastAsia="x-none"/>
        </w:rPr>
        <w:t xml:space="preserve"> % от утвержденных бюджетных ассигнований. </w:t>
      </w:r>
    </w:p>
    <w:p w14:paraId="4C7D0308"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Увеличение расходов за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 по сравнению с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годом в сумме </w:t>
      </w:r>
      <w:r w:rsidRPr="006D1E89">
        <w:rPr>
          <w:rFonts w:ascii="Times New Roman" w:hAnsi="Times New Roman"/>
          <w:sz w:val="28"/>
          <w:szCs w:val="28"/>
          <w:lang w:eastAsia="x-none"/>
        </w:rPr>
        <w:t xml:space="preserve">1 337,1 </w:t>
      </w:r>
      <w:r w:rsidRPr="006D1E89">
        <w:rPr>
          <w:rFonts w:ascii="Times New Roman" w:hAnsi="Times New Roman"/>
          <w:sz w:val="28"/>
          <w:szCs w:val="28"/>
          <w:lang w:val="x-none" w:eastAsia="x-none"/>
        </w:rPr>
        <w:t>тыс. руб. (</w:t>
      </w:r>
      <w:r w:rsidRPr="006D1E89">
        <w:rPr>
          <w:rFonts w:ascii="Times New Roman" w:hAnsi="Times New Roman"/>
          <w:sz w:val="28"/>
          <w:szCs w:val="28"/>
          <w:lang w:eastAsia="x-none"/>
        </w:rPr>
        <w:t>64</w:t>
      </w:r>
      <w:r w:rsidRPr="006D1E89">
        <w:rPr>
          <w:rFonts w:ascii="Times New Roman" w:hAnsi="Times New Roman"/>
          <w:sz w:val="28"/>
          <w:szCs w:val="28"/>
          <w:lang w:val="x-none" w:eastAsia="x-none"/>
        </w:rPr>
        <w:t>%) связано с выплатой компенсации за неиспользованный отпуск в соответствии со статьей 127 Трудового кодекса Российской Федерации в связи с истечением срока полномочий Губернатора Ивановской области</w:t>
      </w:r>
      <w:r w:rsidRPr="006D1E89">
        <w:rPr>
          <w:rFonts w:ascii="Times New Roman" w:hAnsi="Times New Roman"/>
          <w:sz w:val="28"/>
          <w:szCs w:val="28"/>
          <w:lang w:eastAsia="x-none"/>
        </w:rPr>
        <w:t xml:space="preserve">,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доведением до года расходов по фонду оплаты труда с учетом начислений в связи с индексацией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w:t>
      </w:r>
      <w:r w:rsidRPr="006D1E89">
        <w:rPr>
          <w:rFonts w:ascii="Times New Roman" w:hAnsi="Times New Roman"/>
          <w:sz w:val="28"/>
          <w:szCs w:val="28"/>
          <w:lang w:eastAsia="x-none"/>
        </w:rPr>
        <w:t xml:space="preserve"> </w:t>
      </w:r>
    </w:p>
    <w:p w14:paraId="72EA3487" w14:textId="77777777" w:rsidR="00332822" w:rsidRPr="006D1E89" w:rsidRDefault="00332822" w:rsidP="00332822">
      <w:pPr>
        <w:ind w:firstLine="709"/>
        <w:jc w:val="both"/>
        <w:rPr>
          <w:rFonts w:ascii="Times New Roman" w:eastAsia="Calibri" w:hAnsi="Times New Roman"/>
          <w:sz w:val="28"/>
          <w:szCs w:val="28"/>
          <w:lang w:val="x-none" w:eastAsia="x-none"/>
        </w:rPr>
      </w:pPr>
      <w:r w:rsidRPr="006D1E89">
        <w:rPr>
          <w:rFonts w:ascii="Times New Roman" w:hAnsi="Times New Roman"/>
          <w:b/>
          <w:sz w:val="28"/>
          <w:szCs w:val="28"/>
          <w:lang w:val="x-none" w:eastAsia="x-none"/>
        </w:rPr>
        <w:t>По подразделу 0103</w:t>
      </w:r>
      <w:r w:rsidRPr="006D1E89">
        <w:rPr>
          <w:rFonts w:ascii="Times New Roman" w:eastAsia="Calibri" w:hAnsi="Times New Roman"/>
          <w:b/>
          <w:sz w:val="28"/>
          <w:szCs w:val="28"/>
          <w:lang w:val="x-none" w:eastAsia="x-none"/>
        </w:rPr>
        <w:t xml:space="preserve"> </w:t>
      </w:r>
      <w:r w:rsidRPr="00442C54">
        <w:rPr>
          <w:rFonts w:ascii="Times New Roman" w:eastAsia="Calibri" w:hAnsi="Times New Roman"/>
          <w:sz w:val="28"/>
          <w:szCs w:val="28"/>
          <w:lang w:val="x-none" w:eastAsia="x-none"/>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r w:rsidRPr="006D1E89">
        <w:rPr>
          <w:rFonts w:ascii="Times New Roman" w:eastAsia="Calibri" w:hAnsi="Times New Roman"/>
          <w:sz w:val="28"/>
          <w:szCs w:val="28"/>
          <w:lang w:val="x-none" w:eastAsia="x-none"/>
        </w:rPr>
        <w:t xml:space="preserve">отражены расходы на обеспечение деятельности депутатов Государственной Думы, </w:t>
      </w:r>
      <w:r w:rsidRPr="006D1E89">
        <w:rPr>
          <w:rFonts w:ascii="Times New Roman" w:eastAsia="Calibri" w:hAnsi="Times New Roman"/>
          <w:sz w:val="28"/>
          <w:szCs w:val="28"/>
          <w:lang w:eastAsia="x-none"/>
        </w:rPr>
        <w:t>сенаторов</w:t>
      </w:r>
      <w:r w:rsidRPr="006D1E89">
        <w:rPr>
          <w:rFonts w:ascii="Times New Roman" w:eastAsia="Calibri" w:hAnsi="Times New Roman"/>
          <w:sz w:val="28"/>
          <w:szCs w:val="28"/>
          <w:lang w:val="x-none" w:eastAsia="x-none"/>
        </w:rPr>
        <w:t xml:space="preserve"> </w:t>
      </w:r>
      <w:r w:rsidRPr="006D1E89">
        <w:rPr>
          <w:rFonts w:ascii="Times New Roman" w:eastAsia="Calibri" w:hAnsi="Times New Roman"/>
          <w:sz w:val="28"/>
          <w:szCs w:val="28"/>
          <w:lang w:eastAsia="x-none"/>
        </w:rPr>
        <w:t>Российской</w:t>
      </w:r>
      <w:r w:rsidRPr="006D1E89">
        <w:rPr>
          <w:rFonts w:ascii="Times New Roman" w:eastAsia="Calibri" w:hAnsi="Times New Roman"/>
          <w:sz w:val="28"/>
          <w:szCs w:val="28"/>
          <w:lang w:val="x-none" w:eastAsia="x-none"/>
        </w:rPr>
        <w:t xml:space="preserve"> Федерации и их помощников, а также расходы на обеспечение деятельности Ивановской областной Думы. </w:t>
      </w:r>
    </w:p>
    <w:p w14:paraId="1DEE0B18"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Исполнение расходов по данному подразделу составило</w:t>
      </w:r>
      <w:r w:rsidRPr="006D1E89">
        <w:rPr>
          <w:rFonts w:ascii="Times New Roman" w:hAnsi="Times New Roman"/>
          <w:sz w:val="28"/>
          <w:szCs w:val="28"/>
          <w:lang w:eastAsia="x-none"/>
        </w:rPr>
        <w:t xml:space="preserve"> 181 017,6 </w:t>
      </w:r>
      <w:r w:rsidRPr="006D1E89">
        <w:rPr>
          <w:rFonts w:ascii="Times New Roman" w:hAnsi="Times New Roman"/>
          <w:sz w:val="28"/>
          <w:szCs w:val="28"/>
          <w:lang w:val="x-none" w:eastAsia="x-none"/>
        </w:rPr>
        <w:t>или 9</w:t>
      </w:r>
      <w:r w:rsidRPr="006D1E89">
        <w:rPr>
          <w:rFonts w:ascii="Times New Roman" w:hAnsi="Times New Roman"/>
          <w:sz w:val="28"/>
          <w:szCs w:val="28"/>
          <w:lang w:eastAsia="x-none"/>
        </w:rPr>
        <w:t>7</w:t>
      </w:r>
      <w:r w:rsidRPr="006D1E89">
        <w:rPr>
          <w:rFonts w:ascii="Times New Roman" w:hAnsi="Times New Roman"/>
          <w:sz w:val="28"/>
          <w:szCs w:val="28"/>
          <w:lang w:val="x-none" w:eastAsia="x-none"/>
        </w:rPr>
        <w:t>,</w:t>
      </w:r>
      <w:r w:rsidRPr="006D1E89">
        <w:rPr>
          <w:rFonts w:ascii="Times New Roman" w:hAnsi="Times New Roman"/>
          <w:sz w:val="28"/>
          <w:szCs w:val="28"/>
          <w:lang w:eastAsia="x-none"/>
        </w:rPr>
        <w:t>8</w:t>
      </w:r>
      <w:r w:rsidRPr="006D1E89">
        <w:rPr>
          <w:rFonts w:ascii="Times New Roman" w:hAnsi="Times New Roman"/>
          <w:sz w:val="28"/>
          <w:szCs w:val="28"/>
          <w:lang w:val="x-none" w:eastAsia="x-none"/>
        </w:rPr>
        <w:t xml:space="preserve"> % от утвержденных бюджетных ассигнований. </w:t>
      </w:r>
    </w:p>
    <w:p w14:paraId="502C487F"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Изменение расходов за 2023 год по сравнению с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годом в сумме </w:t>
      </w:r>
      <w:r w:rsidRPr="006D1E89">
        <w:rPr>
          <w:rFonts w:ascii="Times New Roman" w:hAnsi="Times New Roman"/>
          <w:sz w:val="28"/>
          <w:szCs w:val="28"/>
          <w:lang w:eastAsia="x-none"/>
        </w:rPr>
        <w:t>10 199,0</w:t>
      </w:r>
      <w:r w:rsidRPr="006D1E89">
        <w:rPr>
          <w:rFonts w:ascii="Times New Roman" w:hAnsi="Times New Roman"/>
          <w:sz w:val="28"/>
          <w:szCs w:val="28"/>
          <w:lang w:val="x-none" w:eastAsia="x-none"/>
        </w:rPr>
        <w:t xml:space="preserve"> тыс. руб. (</w:t>
      </w:r>
      <w:r w:rsidRPr="006D1E89">
        <w:rPr>
          <w:rFonts w:ascii="Times New Roman" w:hAnsi="Times New Roman"/>
          <w:sz w:val="28"/>
          <w:szCs w:val="28"/>
          <w:lang w:eastAsia="x-none"/>
        </w:rPr>
        <w:t>6</w:t>
      </w:r>
      <w:r w:rsidRPr="006D1E89">
        <w:rPr>
          <w:rFonts w:ascii="Times New Roman" w:hAnsi="Times New Roman"/>
          <w:sz w:val="28"/>
          <w:szCs w:val="28"/>
          <w:lang w:val="x-none" w:eastAsia="x-none"/>
        </w:rPr>
        <w:t xml:space="preserve"> %) связано с 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2022 года.</w:t>
      </w:r>
    </w:p>
    <w:p w14:paraId="4DE6137E" w14:textId="77777777" w:rsidR="00332822" w:rsidRPr="006D1E89" w:rsidRDefault="00332822" w:rsidP="00332822">
      <w:pPr>
        <w:ind w:firstLine="709"/>
        <w:jc w:val="both"/>
        <w:rPr>
          <w:rFonts w:ascii="Times New Roman" w:eastAsia="Calibri" w:hAnsi="Times New Roman"/>
          <w:sz w:val="28"/>
          <w:szCs w:val="28"/>
          <w:lang w:val="x-none" w:eastAsia="x-none"/>
        </w:rPr>
      </w:pPr>
      <w:r w:rsidRPr="006D1E89">
        <w:rPr>
          <w:rFonts w:ascii="Times New Roman" w:hAnsi="Times New Roman"/>
          <w:b/>
          <w:sz w:val="28"/>
          <w:szCs w:val="28"/>
          <w:lang w:val="x-none" w:eastAsia="x-none"/>
        </w:rPr>
        <w:t xml:space="preserve">По подразделу 0104 </w:t>
      </w:r>
      <w:r w:rsidRPr="00442C54">
        <w:rPr>
          <w:rFonts w:ascii="Times New Roman" w:hAnsi="Times New Roman"/>
          <w:sz w:val="28"/>
          <w:szCs w:val="28"/>
          <w:lang w:val="x-none" w:eastAsia="x-none"/>
        </w:rPr>
        <w:t>«</w:t>
      </w:r>
      <w:r w:rsidRPr="00442C54">
        <w:rPr>
          <w:rFonts w:ascii="Times New Roman" w:eastAsia="Calibri" w:hAnsi="Times New Roman"/>
          <w:sz w:val="28"/>
          <w:szCs w:val="28"/>
          <w:lang w:val="x-none" w:eastAsia="x-non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6D1E89">
        <w:rPr>
          <w:rFonts w:ascii="Times New Roman" w:eastAsia="Calibri" w:hAnsi="Times New Roman"/>
          <w:sz w:val="28"/>
          <w:szCs w:val="28"/>
          <w:lang w:val="x-none" w:eastAsia="x-none"/>
        </w:rPr>
        <w:t xml:space="preserve"> отражены расходы на обеспечение деятельности Правительства Ивановкой области</w:t>
      </w:r>
      <w:r w:rsidRPr="006D1E89">
        <w:rPr>
          <w:rFonts w:ascii="Times New Roman" w:eastAsia="Calibri" w:hAnsi="Times New Roman"/>
          <w:sz w:val="28"/>
          <w:szCs w:val="28"/>
          <w:lang w:eastAsia="x-none"/>
        </w:rPr>
        <w:t xml:space="preserve"> и областных государственных казенных учреждений, подведомственных Правительству Ивановской области</w:t>
      </w:r>
      <w:r w:rsidRPr="006D1E89">
        <w:rPr>
          <w:rFonts w:ascii="Times New Roman" w:eastAsia="Calibri" w:hAnsi="Times New Roman"/>
          <w:sz w:val="28"/>
          <w:szCs w:val="28"/>
          <w:lang w:val="x-none" w:eastAsia="x-none"/>
        </w:rPr>
        <w:t>.</w:t>
      </w:r>
    </w:p>
    <w:p w14:paraId="0E869D12"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eastAsia="Calibri" w:hAnsi="Times New Roman"/>
          <w:sz w:val="28"/>
          <w:szCs w:val="28"/>
          <w:lang w:val="x-none" w:eastAsia="x-none"/>
        </w:rPr>
        <w:t xml:space="preserve"> </w:t>
      </w:r>
      <w:r w:rsidRPr="006D1E89">
        <w:rPr>
          <w:rFonts w:ascii="Times New Roman" w:hAnsi="Times New Roman"/>
          <w:sz w:val="28"/>
          <w:szCs w:val="28"/>
          <w:lang w:val="x-none" w:eastAsia="x-none"/>
        </w:rPr>
        <w:t>Исполнение расходов по данному подразделу составило</w:t>
      </w:r>
      <w:r w:rsidRPr="006D1E89">
        <w:rPr>
          <w:rFonts w:ascii="Times New Roman" w:hAnsi="Times New Roman"/>
          <w:sz w:val="28"/>
          <w:szCs w:val="28"/>
          <w:lang w:eastAsia="x-none"/>
        </w:rPr>
        <w:t xml:space="preserve"> 533 493,3 </w:t>
      </w:r>
      <w:r w:rsidRPr="006D1E89">
        <w:rPr>
          <w:rFonts w:ascii="Times New Roman" w:hAnsi="Times New Roman"/>
          <w:sz w:val="28"/>
          <w:szCs w:val="28"/>
          <w:lang w:val="x-none" w:eastAsia="x-none"/>
        </w:rPr>
        <w:t>тыс. руб. или 9</w:t>
      </w:r>
      <w:r w:rsidRPr="006D1E89">
        <w:rPr>
          <w:rFonts w:ascii="Times New Roman" w:hAnsi="Times New Roman"/>
          <w:sz w:val="28"/>
          <w:szCs w:val="28"/>
          <w:lang w:eastAsia="x-none"/>
        </w:rPr>
        <w:t>7</w:t>
      </w:r>
      <w:r w:rsidRPr="006D1E89">
        <w:rPr>
          <w:rFonts w:ascii="Times New Roman" w:hAnsi="Times New Roman"/>
          <w:sz w:val="28"/>
          <w:szCs w:val="28"/>
          <w:lang w:val="x-none" w:eastAsia="x-none"/>
        </w:rPr>
        <w:t xml:space="preserve"> % от утвержденных бюджетных ассигнований. </w:t>
      </w:r>
    </w:p>
    <w:p w14:paraId="5D447C47"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Увеличение расходов за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 по сравнению с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годом в сумме </w:t>
      </w:r>
      <w:r w:rsidRPr="006D1E89">
        <w:rPr>
          <w:rFonts w:ascii="Times New Roman" w:hAnsi="Times New Roman"/>
          <w:sz w:val="28"/>
          <w:szCs w:val="28"/>
          <w:lang w:eastAsia="x-none"/>
        </w:rPr>
        <w:t>71 706,8</w:t>
      </w:r>
      <w:r w:rsidRPr="006D1E89">
        <w:rPr>
          <w:rFonts w:ascii="Times New Roman" w:hAnsi="Times New Roman"/>
          <w:sz w:val="28"/>
          <w:szCs w:val="28"/>
          <w:lang w:val="x-none" w:eastAsia="x-none"/>
        </w:rPr>
        <w:t xml:space="preserve"> тыс. руб. (</w:t>
      </w:r>
      <w:r w:rsidRPr="006D1E89">
        <w:rPr>
          <w:rFonts w:ascii="Times New Roman" w:hAnsi="Times New Roman"/>
          <w:sz w:val="28"/>
          <w:szCs w:val="28"/>
          <w:lang w:eastAsia="x-none"/>
        </w:rPr>
        <w:t>15,5</w:t>
      </w:r>
      <w:r w:rsidRPr="006D1E89">
        <w:rPr>
          <w:rFonts w:ascii="Times New Roman" w:hAnsi="Times New Roman"/>
          <w:sz w:val="28"/>
          <w:szCs w:val="28"/>
          <w:lang w:val="x-none" w:eastAsia="x-none"/>
        </w:rPr>
        <w:t xml:space="preserve"> %) связано с выплатой компенсаций за неиспользованные отпуск</w:t>
      </w:r>
      <w:r w:rsidRPr="006D1E89">
        <w:rPr>
          <w:rFonts w:ascii="Times New Roman" w:hAnsi="Times New Roman"/>
          <w:sz w:val="28"/>
          <w:szCs w:val="28"/>
          <w:lang w:eastAsia="x-none"/>
        </w:rPr>
        <w:t>а</w:t>
      </w:r>
      <w:r w:rsidRPr="006D1E89">
        <w:rPr>
          <w:rFonts w:ascii="Times New Roman" w:hAnsi="Times New Roman"/>
          <w:sz w:val="28"/>
          <w:szCs w:val="28"/>
          <w:lang w:val="x-none" w:eastAsia="x-none"/>
        </w:rPr>
        <w:t xml:space="preserve"> в соответствии со статьей 127 Трудового кодекса Российской Федерации </w:t>
      </w:r>
      <w:r w:rsidRPr="006D1E89">
        <w:rPr>
          <w:rFonts w:ascii="Times New Roman" w:hAnsi="Times New Roman"/>
          <w:sz w:val="28"/>
          <w:szCs w:val="28"/>
          <w:lang w:eastAsia="x-none"/>
        </w:rPr>
        <w:t xml:space="preserve">в связи с прекращением полномочий лиц, замещающих государственные должности Ивановской области и государственных гражданских служащих, представителем нанимателя для которых является Губернатор Ивановской области,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доведением до года расходов</w:t>
      </w:r>
      <w:r w:rsidRPr="006D1E89">
        <w:rPr>
          <w:rFonts w:ascii="Times New Roman" w:hAnsi="Times New Roman"/>
          <w:sz w:val="28"/>
          <w:szCs w:val="28"/>
          <w:lang w:eastAsia="x-none"/>
        </w:rPr>
        <w:t>, связанных с</w:t>
      </w:r>
      <w:r w:rsidRPr="006D1E89">
        <w:rPr>
          <w:rFonts w:ascii="Times New Roman" w:hAnsi="Times New Roman"/>
          <w:sz w:val="28"/>
          <w:szCs w:val="28"/>
          <w:lang w:val="x-none" w:eastAsia="x-none"/>
        </w:rPr>
        <w:t xml:space="preserve"> увеличен</w:t>
      </w:r>
      <w:r w:rsidRPr="006D1E89">
        <w:rPr>
          <w:rFonts w:ascii="Times New Roman" w:hAnsi="Times New Roman"/>
          <w:sz w:val="28"/>
          <w:szCs w:val="28"/>
          <w:lang w:eastAsia="x-none"/>
        </w:rPr>
        <w:t>ием</w:t>
      </w:r>
      <w:r w:rsidRPr="006D1E89">
        <w:rPr>
          <w:rFonts w:ascii="Times New Roman" w:hAnsi="Times New Roman"/>
          <w:sz w:val="28"/>
          <w:szCs w:val="28"/>
          <w:lang w:val="x-none" w:eastAsia="x-none"/>
        </w:rPr>
        <w:t xml:space="preserve"> заработной платы государственных гражданских служащих с 01.04.2022 в целях совершенствования оплаты труда </w:t>
      </w:r>
      <w:r w:rsidRPr="006D1E89">
        <w:rPr>
          <w:rFonts w:ascii="Times New Roman" w:hAnsi="Times New Roman"/>
          <w:sz w:val="28"/>
          <w:szCs w:val="28"/>
          <w:lang w:eastAsia="x-none"/>
        </w:rPr>
        <w:t xml:space="preserve">и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w:t>
      </w:r>
    </w:p>
    <w:p w14:paraId="2760873C" w14:textId="77777777" w:rsidR="00332822" w:rsidRPr="006D1E89" w:rsidRDefault="00332822" w:rsidP="00332822">
      <w:pPr>
        <w:overflowPunct w:val="0"/>
        <w:ind w:firstLine="709"/>
        <w:jc w:val="both"/>
        <w:rPr>
          <w:rFonts w:ascii="Times New Roman" w:eastAsia="Calibri" w:hAnsi="Times New Roman"/>
          <w:sz w:val="28"/>
          <w:szCs w:val="28"/>
        </w:rPr>
      </w:pPr>
      <w:r w:rsidRPr="006D1E89">
        <w:rPr>
          <w:rFonts w:ascii="Times New Roman" w:hAnsi="Times New Roman"/>
          <w:b/>
          <w:sz w:val="28"/>
          <w:szCs w:val="28"/>
        </w:rPr>
        <w:lastRenderedPageBreak/>
        <w:t xml:space="preserve">По подразделу 0105 </w:t>
      </w:r>
      <w:r w:rsidRPr="00442C54">
        <w:rPr>
          <w:rFonts w:ascii="Times New Roman" w:hAnsi="Times New Roman"/>
          <w:sz w:val="28"/>
          <w:szCs w:val="28"/>
        </w:rPr>
        <w:t>«Судебная система»</w:t>
      </w:r>
      <w:r w:rsidRPr="006D1E89">
        <w:rPr>
          <w:rFonts w:ascii="Times New Roman" w:hAnsi="Times New Roman"/>
          <w:sz w:val="28"/>
          <w:szCs w:val="28"/>
        </w:rPr>
        <w:t xml:space="preserve"> отражены расходы на обеспечение деятельности мировых судей и аппаратов мировых судей Ивановской области в соответствии с Законом Ивановской области от 04.07.2012 г. № 59-ОЗ «О мировых судьях»,</w:t>
      </w:r>
      <w:r w:rsidRPr="006D1E89">
        <w:rPr>
          <w:rFonts w:ascii="Times New Roman" w:eastAsia="Calibri" w:hAnsi="Times New Roman"/>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субвенции из федерального бюджета.</w:t>
      </w:r>
    </w:p>
    <w:p w14:paraId="3D30E1AA" w14:textId="77777777" w:rsidR="00332822" w:rsidRPr="006D1E89" w:rsidRDefault="00332822" w:rsidP="00332822">
      <w:pPr>
        <w:overflowPunct w:val="0"/>
        <w:ind w:firstLine="709"/>
        <w:jc w:val="both"/>
        <w:rPr>
          <w:rFonts w:ascii="Times New Roman" w:eastAsia="Calibri" w:hAnsi="Times New Roman"/>
          <w:sz w:val="28"/>
          <w:szCs w:val="28"/>
        </w:rPr>
      </w:pPr>
      <w:r w:rsidRPr="006D1E89">
        <w:rPr>
          <w:rFonts w:ascii="Times New Roman" w:hAnsi="Times New Roman"/>
          <w:sz w:val="28"/>
          <w:szCs w:val="28"/>
        </w:rPr>
        <w:t>Исполнение расходов по данному подразделу составило 143 070,4 тыс. руб. или 99,7 % от утвержденных бюджетных ассигнований.</w:t>
      </w:r>
    </w:p>
    <w:p w14:paraId="174DFA92"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Увеличение расходов за 2023 год по сравнению с 2022 годом в сумме 12 222,0 тыс. руб. (9,3 %) связано с индексацией заработной платы с 01.10.2023 на 9,1 %, доведением до года расходов по фонду оплаты труда с учетом начислений работников органов государственной власти Ивановской области в связи с увеличением заработной платы сотрудников аппаратов мировых судей с 01.04.2022 в целях совершенствования оплаты труда и индексацией заработной платы с 1 октября 2022 года, а также выделением дополнительных бюджетных ассигнований в 2023 году на материально-техническое обеспечение деятельности аппаратов мировых судей Ивановской области.</w:t>
      </w:r>
    </w:p>
    <w:p w14:paraId="25927547" w14:textId="77777777" w:rsidR="00332822" w:rsidRPr="006D1E89" w:rsidRDefault="00332822" w:rsidP="00332822">
      <w:pPr>
        <w:overflowPunct w:val="0"/>
        <w:ind w:firstLine="708"/>
        <w:jc w:val="both"/>
        <w:rPr>
          <w:rFonts w:ascii="Times New Roman" w:eastAsia="Calibri" w:hAnsi="Times New Roman"/>
          <w:sz w:val="28"/>
          <w:szCs w:val="28"/>
        </w:rPr>
      </w:pPr>
      <w:r w:rsidRPr="006D1E89">
        <w:rPr>
          <w:rFonts w:ascii="Times New Roman" w:hAnsi="Times New Roman"/>
          <w:b/>
          <w:sz w:val="28"/>
          <w:szCs w:val="28"/>
        </w:rPr>
        <w:t>По подразделу 0106</w:t>
      </w:r>
      <w:r w:rsidRPr="006D1E89">
        <w:rPr>
          <w:rFonts w:ascii="Times New Roman" w:eastAsia="Calibri" w:hAnsi="Times New Roman"/>
          <w:b/>
          <w:sz w:val="28"/>
          <w:szCs w:val="28"/>
        </w:rPr>
        <w:t xml:space="preserve"> </w:t>
      </w:r>
      <w:r w:rsidRPr="00442C54">
        <w:rPr>
          <w:rFonts w:ascii="Times New Roman" w:eastAsia="Calibri" w:hAnsi="Times New Roman"/>
          <w:sz w:val="28"/>
          <w:szCs w:val="28"/>
        </w:rPr>
        <w:t>«Обеспечение деятельности финансовых, налоговых и таможенных органов и органов финансового (финансово-бюджетного) надзора»</w:t>
      </w:r>
      <w:r w:rsidRPr="006D1E89">
        <w:rPr>
          <w:rFonts w:ascii="Times New Roman" w:eastAsia="Calibri" w:hAnsi="Times New Roman"/>
          <w:sz w:val="28"/>
          <w:szCs w:val="28"/>
        </w:rPr>
        <w:t xml:space="preserve"> отражены расходы на выполнение функций финансового органа и органов, осуществляющих функции финансового (финансово-бюджетного) надзора (контроля) в соответствии с бюджетным законодательством Российской Федерации.</w:t>
      </w:r>
    </w:p>
    <w:p w14:paraId="7EA9EE25" w14:textId="547DE37B"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Исполнение расходов по данному подразделу составило</w:t>
      </w:r>
      <w:r w:rsidRPr="006D1E89">
        <w:rPr>
          <w:rFonts w:ascii="Times New Roman" w:hAnsi="Times New Roman"/>
          <w:sz w:val="28"/>
          <w:szCs w:val="28"/>
          <w:lang w:eastAsia="x-none"/>
        </w:rPr>
        <w:t xml:space="preserve"> 162 643,6 тыс. руб. </w:t>
      </w:r>
      <w:r w:rsidRPr="006D1E89">
        <w:rPr>
          <w:rFonts w:ascii="Times New Roman" w:hAnsi="Times New Roman"/>
          <w:sz w:val="28"/>
          <w:szCs w:val="28"/>
          <w:lang w:val="x-none" w:eastAsia="x-none"/>
        </w:rPr>
        <w:t>или 99,</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 от утвержденных бюджетных ассигнований. </w:t>
      </w:r>
    </w:p>
    <w:p w14:paraId="406497E6" w14:textId="633CEB14" w:rsidR="00332822" w:rsidRPr="006D1E89" w:rsidRDefault="00332822" w:rsidP="00AB07EB">
      <w:pPr>
        <w:ind w:firstLine="709"/>
        <w:jc w:val="both"/>
        <w:rPr>
          <w:rFonts w:ascii="Times New Roman" w:hAnsi="Times New Roman"/>
          <w:sz w:val="28"/>
          <w:szCs w:val="28"/>
          <w:lang w:eastAsia="x-none"/>
        </w:rPr>
      </w:pPr>
      <w:r w:rsidRPr="006D1E89">
        <w:rPr>
          <w:rFonts w:ascii="Times New Roman" w:hAnsi="Times New Roman"/>
          <w:sz w:val="28"/>
          <w:szCs w:val="28"/>
          <w:lang w:val="x-none" w:eastAsia="x-none"/>
        </w:rPr>
        <w:t xml:space="preserve">Увеличение расходов за 2023 год по сравнению с 2022 годом в сумме     </w:t>
      </w:r>
      <w:r w:rsidRPr="006D1E89">
        <w:rPr>
          <w:rFonts w:ascii="Times New Roman" w:hAnsi="Times New Roman"/>
          <w:sz w:val="28"/>
          <w:szCs w:val="28"/>
          <w:lang w:eastAsia="x-none"/>
        </w:rPr>
        <w:t>28 494,5</w:t>
      </w:r>
      <w:r w:rsidRPr="006D1E89">
        <w:rPr>
          <w:rFonts w:ascii="Times New Roman" w:hAnsi="Times New Roman"/>
          <w:sz w:val="28"/>
          <w:szCs w:val="28"/>
          <w:lang w:val="x-none" w:eastAsia="x-none"/>
        </w:rPr>
        <w:t xml:space="preserve"> тыс. руб. (</w:t>
      </w:r>
      <w:r w:rsidRPr="006D1E89">
        <w:rPr>
          <w:rFonts w:ascii="Times New Roman" w:hAnsi="Times New Roman"/>
          <w:sz w:val="28"/>
          <w:szCs w:val="28"/>
          <w:lang w:eastAsia="x-none"/>
        </w:rPr>
        <w:t>21,2</w:t>
      </w:r>
      <w:r w:rsidRPr="006D1E89">
        <w:rPr>
          <w:rFonts w:ascii="Times New Roman" w:hAnsi="Times New Roman"/>
          <w:sz w:val="28"/>
          <w:szCs w:val="28"/>
          <w:lang w:val="x-none" w:eastAsia="x-none"/>
        </w:rPr>
        <w:t xml:space="preserve"> %)</w:t>
      </w:r>
      <w:r w:rsidRPr="006D1E89">
        <w:rPr>
          <w:rFonts w:ascii="Times New Roman" w:hAnsi="Times New Roman"/>
          <w:sz w:val="28"/>
          <w:szCs w:val="28"/>
          <w:lang w:eastAsia="x-none"/>
        </w:rPr>
        <w:t xml:space="preserve"> связано с</w:t>
      </w:r>
      <w:r w:rsidRPr="006D1E89">
        <w:rPr>
          <w:rFonts w:ascii="Times New Roman" w:hAnsi="Times New Roman"/>
          <w:sz w:val="28"/>
          <w:szCs w:val="28"/>
          <w:lang w:val="x-none" w:eastAsia="x-none"/>
        </w:rPr>
        <w:t xml:space="preserve"> </w:t>
      </w:r>
      <w:r w:rsidRPr="006D1E89">
        <w:rPr>
          <w:rFonts w:ascii="Times New Roman" w:hAnsi="Times New Roman"/>
          <w:sz w:val="28"/>
          <w:szCs w:val="28"/>
          <w:lang w:eastAsia="x-none"/>
        </w:rPr>
        <w:t xml:space="preserve">выплатой компенсаций за неиспользованные отпуска </w:t>
      </w:r>
      <w:r w:rsidRPr="006D1E89">
        <w:rPr>
          <w:rFonts w:ascii="Times New Roman" w:hAnsi="Times New Roman"/>
          <w:sz w:val="28"/>
          <w:szCs w:val="28"/>
          <w:lang w:val="x-none" w:eastAsia="x-none"/>
        </w:rPr>
        <w:t xml:space="preserve">в соответствии со статьей 127 Трудового кодекса Российской Федерации </w:t>
      </w:r>
      <w:r w:rsidRPr="006D1E89">
        <w:rPr>
          <w:rFonts w:ascii="Times New Roman" w:hAnsi="Times New Roman"/>
          <w:sz w:val="28"/>
          <w:szCs w:val="28"/>
          <w:lang w:eastAsia="x-none"/>
        </w:rPr>
        <w:t xml:space="preserve">в связи с прекращением полномочий лиц, замещающих государственные должности Ивановской области и государственных гражданских служащих, представителем нанимателя для которых является Губернатор Ивановской области,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доведением до года расходов</w:t>
      </w:r>
      <w:r w:rsidRPr="006D1E89">
        <w:rPr>
          <w:rFonts w:ascii="Times New Roman" w:hAnsi="Times New Roman"/>
          <w:sz w:val="28"/>
          <w:szCs w:val="28"/>
          <w:lang w:eastAsia="x-none"/>
        </w:rPr>
        <w:t>, связанных с</w:t>
      </w:r>
      <w:r w:rsidRPr="006D1E89">
        <w:rPr>
          <w:rFonts w:ascii="Times New Roman" w:hAnsi="Times New Roman"/>
          <w:sz w:val="28"/>
          <w:szCs w:val="28"/>
          <w:lang w:val="x-none" w:eastAsia="x-none"/>
        </w:rPr>
        <w:t xml:space="preserve"> увеличен</w:t>
      </w:r>
      <w:r w:rsidRPr="006D1E89">
        <w:rPr>
          <w:rFonts w:ascii="Times New Roman" w:hAnsi="Times New Roman"/>
          <w:sz w:val="28"/>
          <w:szCs w:val="28"/>
          <w:lang w:eastAsia="x-none"/>
        </w:rPr>
        <w:t>ием</w:t>
      </w:r>
      <w:r w:rsidRPr="006D1E89">
        <w:rPr>
          <w:rFonts w:ascii="Times New Roman" w:hAnsi="Times New Roman"/>
          <w:sz w:val="28"/>
          <w:szCs w:val="28"/>
          <w:lang w:val="x-none" w:eastAsia="x-none"/>
        </w:rPr>
        <w:t xml:space="preserve"> заработной платы государственных гражданских служащих с 01.04.2022 в целях совершенствования оплаты труда </w:t>
      </w:r>
      <w:r w:rsidRPr="006D1E89">
        <w:rPr>
          <w:rFonts w:ascii="Times New Roman" w:hAnsi="Times New Roman"/>
          <w:sz w:val="28"/>
          <w:szCs w:val="28"/>
          <w:lang w:eastAsia="x-none"/>
        </w:rPr>
        <w:t xml:space="preserve">и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w:t>
      </w:r>
    </w:p>
    <w:p w14:paraId="6E241D8E"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b/>
          <w:sz w:val="28"/>
          <w:szCs w:val="28"/>
        </w:rPr>
        <w:t xml:space="preserve">По подразделу 0107 </w:t>
      </w:r>
      <w:r w:rsidRPr="00442C54">
        <w:rPr>
          <w:rFonts w:ascii="Times New Roman" w:hAnsi="Times New Roman"/>
          <w:sz w:val="28"/>
          <w:szCs w:val="28"/>
        </w:rPr>
        <w:t>«</w:t>
      </w:r>
      <w:r w:rsidRPr="00442C54">
        <w:rPr>
          <w:rFonts w:ascii="Times New Roman" w:eastAsia="Calibri" w:hAnsi="Times New Roman"/>
          <w:sz w:val="28"/>
          <w:szCs w:val="28"/>
        </w:rPr>
        <w:t>Обеспечение проведения выборов и референдумов»</w:t>
      </w:r>
      <w:r w:rsidRPr="006D1E89">
        <w:rPr>
          <w:rFonts w:ascii="Times New Roman" w:eastAsia="Calibri" w:hAnsi="Times New Roman"/>
          <w:sz w:val="28"/>
          <w:szCs w:val="28"/>
        </w:rPr>
        <w:t xml:space="preserve"> </w:t>
      </w:r>
      <w:r w:rsidRPr="006D1E89">
        <w:rPr>
          <w:rFonts w:ascii="Times New Roman" w:hAnsi="Times New Roman"/>
          <w:sz w:val="28"/>
          <w:szCs w:val="28"/>
        </w:rPr>
        <w:t xml:space="preserve">на содержание избирательной комиссии Ивановской области и Территориальной избирательной комиссии города Иваново. </w:t>
      </w:r>
    </w:p>
    <w:p w14:paraId="7A8EC9F7"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 xml:space="preserve">Содержание избирательной комиссии Ивановской области осуществляется как за счет средств областного бюджета, так и за счет средств федерального бюджета.  </w:t>
      </w:r>
    </w:p>
    <w:p w14:paraId="52E712D3"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Исполнение расходов по данному подразделу составило 189</w:t>
      </w:r>
      <w:r w:rsidRPr="006D1E89">
        <w:rPr>
          <w:rFonts w:ascii="Times New Roman" w:hAnsi="Times New Roman"/>
          <w:sz w:val="28"/>
          <w:szCs w:val="28"/>
          <w:lang w:val="en-US"/>
        </w:rPr>
        <w:t> </w:t>
      </w:r>
      <w:r w:rsidRPr="006D1E89">
        <w:rPr>
          <w:rFonts w:ascii="Times New Roman" w:hAnsi="Times New Roman"/>
          <w:sz w:val="28"/>
          <w:szCs w:val="28"/>
        </w:rPr>
        <w:t xml:space="preserve">276,8 тыс. руб. или 99,9 % от утвержденных бюджетных ассигнований. </w:t>
      </w:r>
    </w:p>
    <w:p w14:paraId="05C9F981" w14:textId="77777777" w:rsidR="00332822" w:rsidRPr="006D1E89" w:rsidRDefault="00332822" w:rsidP="00332822">
      <w:pPr>
        <w:ind w:firstLine="709"/>
        <w:jc w:val="both"/>
        <w:rPr>
          <w:rFonts w:ascii="Times New Roman" w:hAnsi="Times New Roman"/>
          <w:sz w:val="28"/>
          <w:szCs w:val="28"/>
          <w:lang w:eastAsia="x-none"/>
        </w:rPr>
      </w:pPr>
      <w:r w:rsidRPr="006D1E89">
        <w:rPr>
          <w:rFonts w:ascii="Times New Roman" w:hAnsi="Times New Roman"/>
          <w:sz w:val="28"/>
          <w:szCs w:val="28"/>
          <w:lang w:val="x-none" w:eastAsia="x-none"/>
        </w:rPr>
        <w:t>Увеличение расходов по сравнению с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годом в сумме </w:t>
      </w:r>
      <w:r w:rsidRPr="006D1E89">
        <w:rPr>
          <w:rFonts w:ascii="Times New Roman" w:hAnsi="Times New Roman"/>
          <w:sz w:val="28"/>
          <w:szCs w:val="28"/>
          <w:lang w:eastAsia="x-none"/>
        </w:rPr>
        <w:t>158 979.9</w:t>
      </w:r>
      <w:r w:rsidRPr="006D1E89">
        <w:rPr>
          <w:rFonts w:ascii="Times New Roman" w:hAnsi="Times New Roman"/>
          <w:sz w:val="28"/>
          <w:szCs w:val="28"/>
          <w:lang w:val="x-none" w:eastAsia="x-none"/>
        </w:rPr>
        <w:t xml:space="preserve"> тыс. руб. связано с</w:t>
      </w:r>
      <w:r w:rsidRPr="006D1E89">
        <w:rPr>
          <w:rFonts w:ascii="Times New Roman" w:hAnsi="Times New Roman"/>
          <w:sz w:val="28"/>
          <w:szCs w:val="28"/>
          <w:lang w:eastAsia="x-none"/>
        </w:rPr>
        <w:t>:</w:t>
      </w:r>
    </w:p>
    <w:p w14:paraId="30757CF7" w14:textId="77777777" w:rsidR="00332822" w:rsidRPr="006D1E89" w:rsidRDefault="00332822" w:rsidP="00332822">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проведением</w:t>
      </w:r>
      <w:r w:rsidRPr="006D1E89">
        <w:rPr>
          <w:rFonts w:ascii="Times New Roman" w:hAnsi="Times New Roman"/>
          <w:sz w:val="28"/>
          <w:szCs w:val="28"/>
          <w:lang w:val="x-none" w:eastAsia="x-none"/>
        </w:rPr>
        <w:t xml:space="preserve"> </w:t>
      </w:r>
      <w:r w:rsidRPr="006D1E89">
        <w:rPr>
          <w:rFonts w:ascii="Times New Roman" w:hAnsi="Times New Roman"/>
          <w:sz w:val="28"/>
          <w:szCs w:val="28"/>
          <w:lang w:eastAsia="x-none"/>
        </w:rPr>
        <w:t>в сентябре 2023 года выборов Губернатора Ивановской области и выборов в законодательный орган государственной власти Ивановской области;</w:t>
      </w:r>
    </w:p>
    <w:p w14:paraId="2647E4ED" w14:textId="77777777" w:rsidR="00332822" w:rsidRPr="006D1E89" w:rsidRDefault="00332822" w:rsidP="00332822">
      <w:pPr>
        <w:ind w:firstLine="709"/>
        <w:jc w:val="both"/>
        <w:rPr>
          <w:rFonts w:ascii="Times New Roman" w:hAnsi="Times New Roman"/>
          <w:sz w:val="28"/>
          <w:szCs w:val="28"/>
          <w:lang w:eastAsia="x-none"/>
        </w:rPr>
      </w:pPr>
      <w:r w:rsidRPr="006D1E89">
        <w:rPr>
          <w:rFonts w:ascii="Times New Roman" w:hAnsi="Times New Roman"/>
          <w:sz w:val="28"/>
          <w:szCs w:val="28"/>
          <w:lang w:eastAsia="x-none"/>
        </w:rPr>
        <w:lastRenderedPageBreak/>
        <w:t xml:space="preserve">- доведением до года расходов, связанных с </w:t>
      </w:r>
      <w:r w:rsidRPr="006D1E89">
        <w:rPr>
          <w:rFonts w:ascii="Times New Roman" w:hAnsi="Times New Roman"/>
          <w:sz w:val="28"/>
          <w:szCs w:val="28"/>
          <w:lang w:val="x-none" w:eastAsia="x-none"/>
        </w:rPr>
        <w:t>созданием с 01.09.2022 Территориальной избирательной комиссии города Иваново в целях выполнения требований Федерального закона от 12.06.2002 № 67-ФЗ «Об основных гарантиях избирательных прав и прав на участие в референдуме граждан Российской Федерации» (в редакции от 14.03.2022 № 60-ФЗ)</w:t>
      </w:r>
      <w:r w:rsidRPr="006D1E89">
        <w:rPr>
          <w:rFonts w:ascii="Times New Roman" w:hAnsi="Times New Roman"/>
          <w:sz w:val="28"/>
          <w:szCs w:val="28"/>
          <w:lang w:eastAsia="x-none"/>
        </w:rPr>
        <w:t xml:space="preserve">, </w:t>
      </w:r>
      <w:r w:rsidRPr="006D1E89">
        <w:rPr>
          <w:rFonts w:ascii="Times New Roman" w:hAnsi="Times New Roman"/>
          <w:sz w:val="28"/>
          <w:szCs w:val="28"/>
          <w:lang w:val="x-none" w:eastAsia="x-none"/>
        </w:rPr>
        <w:t>предусматривающего упразднение муниципальных избирательных комиссий  и передачей полномочий по организации и проведению выборов на территории муниципальных образований территориальным избирательным комиссиям</w:t>
      </w:r>
      <w:r w:rsidRPr="006D1E89">
        <w:rPr>
          <w:rFonts w:ascii="Times New Roman" w:hAnsi="Times New Roman"/>
          <w:sz w:val="28"/>
          <w:szCs w:val="28"/>
          <w:lang w:eastAsia="x-none"/>
        </w:rPr>
        <w:t>;</w:t>
      </w:r>
    </w:p>
    <w:p w14:paraId="2F261FBB" w14:textId="77777777" w:rsidR="00332822" w:rsidRPr="006D1E89" w:rsidRDefault="00332822" w:rsidP="00332822">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xml:space="preserve">- </w:t>
      </w:r>
      <w:r w:rsidRPr="006D1E89">
        <w:rPr>
          <w:rFonts w:ascii="Times New Roman" w:hAnsi="Times New Roman"/>
          <w:sz w:val="28"/>
          <w:szCs w:val="28"/>
          <w:lang w:val="x-none" w:eastAsia="x-none"/>
        </w:rPr>
        <w:t>индексацией заработной платы с 1 октября 2023 года</w:t>
      </w:r>
      <w:r w:rsidRPr="006D1E89">
        <w:rPr>
          <w:rFonts w:ascii="Times New Roman" w:hAnsi="Times New Roman"/>
          <w:sz w:val="28"/>
          <w:szCs w:val="28"/>
          <w:lang w:eastAsia="x-none"/>
        </w:rPr>
        <w:t xml:space="preserve"> на</w:t>
      </w:r>
      <w:r w:rsidRPr="006D1E89">
        <w:rPr>
          <w:rFonts w:ascii="Times New Roman" w:hAnsi="Times New Roman"/>
          <w:sz w:val="28"/>
          <w:szCs w:val="28"/>
          <w:lang w:val="x-none" w:eastAsia="x-none"/>
        </w:rPr>
        <w:t xml:space="preserve"> 9,1</w:t>
      </w:r>
      <w:r w:rsidRPr="006D1E89">
        <w:rPr>
          <w:rFonts w:ascii="Times New Roman" w:hAnsi="Times New Roman"/>
          <w:sz w:val="28"/>
          <w:szCs w:val="28"/>
          <w:lang w:eastAsia="x-none"/>
        </w:rPr>
        <w:t xml:space="preserve">%, а также </w:t>
      </w:r>
      <w:r w:rsidRPr="006D1E89">
        <w:rPr>
          <w:rFonts w:ascii="Times New Roman" w:hAnsi="Times New Roman"/>
          <w:sz w:val="28"/>
          <w:szCs w:val="28"/>
          <w:lang w:val="x-none" w:eastAsia="x-none"/>
        </w:rPr>
        <w:t>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 </w:t>
      </w:r>
    </w:p>
    <w:p w14:paraId="649C1549" w14:textId="77777777" w:rsidR="00332822" w:rsidRPr="006D1E89" w:rsidRDefault="00332822" w:rsidP="00332822">
      <w:pPr>
        <w:ind w:firstLine="709"/>
        <w:jc w:val="both"/>
        <w:rPr>
          <w:rFonts w:ascii="Times New Roman" w:hAnsi="Times New Roman"/>
          <w:sz w:val="28"/>
          <w:szCs w:val="28"/>
          <w:lang w:val="x-none" w:eastAsia="x-none"/>
        </w:rPr>
      </w:pPr>
      <w:r w:rsidRPr="006D1E89">
        <w:rPr>
          <w:rFonts w:ascii="Times New Roman" w:hAnsi="Times New Roman"/>
          <w:b/>
          <w:sz w:val="28"/>
          <w:szCs w:val="28"/>
          <w:lang w:val="x-none" w:eastAsia="x-none"/>
        </w:rPr>
        <w:t xml:space="preserve">По подразделу 0113 </w:t>
      </w:r>
      <w:r w:rsidRPr="00442C54">
        <w:rPr>
          <w:rFonts w:ascii="Times New Roman" w:hAnsi="Times New Roman"/>
          <w:sz w:val="28"/>
          <w:szCs w:val="28"/>
          <w:lang w:val="x-none" w:eastAsia="x-none"/>
        </w:rPr>
        <w:t>«Другие общегосударственные вопросы»</w:t>
      </w:r>
      <w:r w:rsidRPr="006D1E89">
        <w:rPr>
          <w:rFonts w:ascii="Times New Roman" w:hAnsi="Times New Roman"/>
          <w:sz w:val="28"/>
          <w:szCs w:val="28"/>
          <w:lang w:val="x-none" w:eastAsia="x-none"/>
        </w:rPr>
        <w:t xml:space="preserve"> Исполнение расходов составило</w:t>
      </w:r>
      <w:r w:rsidRPr="006D1E89">
        <w:rPr>
          <w:rFonts w:ascii="Times New Roman" w:hAnsi="Times New Roman"/>
          <w:sz w:val="28"/>
          <w:szCs w:val="28"/>
          <w:lang w:eastAsia="x-none"/>
        </w:rPr>
        <w:t xml:space="preserve"> 774 077,6</w:t>
      </w:r>
      <w:r w:rsidRPr="006D1E89">
        <w:rPr>
          <w:rFonts w:ascii="Times New Roman" w:hAnsi="Times New Roman"/>
          <w:sz w:val="28"/>
          <w:szCs w:val="28"/>
          <w:lang w:val="x-none" w:eastAsia="x-none"/>
        </w:rPr>
        <w:t xml:space="preserve"> </w:t>
      </w:r>
      <w:r w:rsidRPr="006D1E89">
        <w:rPr>
          <w:rFonts w:ascii="Times New Roman" w:hAnsi="Times New Roman"/>
          <w:sz w:val="28"/>
          <w:szCs w:val="28"/>
          <w:lang w:eastAsia="x-none"/>
        </w:rPr>
        <w:t xml:space="preserve">тыс.руб. </w:t>
      </w:r>
      <w:r w:rsidRPr="006D1E89">
        <w:rPr>
          <w:rFonts w:ascii="Times New Roman" w:hAnsi="Times New Roman"/>
          <w:sz w:val="28"/>
          <w:szCs w:val="28"/>
          <w:lang w:val="x-none" w:eastAsia="x-none"/>
        </w:rPr>
        <w:t xml:space="preserve">или </w:t>
      </w:r>
      <w:r w:rsidRPr="006D1E89">
        <w:rPr>
          <w:rFonts w:ascii="Times New Roman" w:hAnsi="Times New Roman"/>
          <w:sz w:val="28"/>
          <w:szCs w:val="28"/>
          <w:lang w:eastAsia="x-none"/>
        </w:rPr>
        <w:t>61,1</w:t>
      </w:r>
      <w:r w:rsidRPr="006D1E89">
        <w:rPr>
          <w:rFonts w:ascii="Times New Roman" w:hAnsi="Times New Roman"/>
          <w:sz w:val="28"/>
          <w:szCs w:val="28"/>
          <w:lang w:val="x-none" w:eastAsia="x-none"/>
        </w:rPr>
        <w:t xml:space="preserve"> % от утвержденных бюджетных ассигнований. </w:t>
      </w:r>
    </w:p>
    <w:p w14:paraId="52E96EE1" w14:textId="77777777" w:rsidR="00332822" w:rsidRPr="006D1E89" w:rsidRDefault="00332822" w:rsidP="00332822">
      <w:pPr>
        <w:ind w:firstLine="709"/>
        <w:jc w:val="both"/>
        <w:rPr>
          <w:rFonts w:ascii="Times New Roman" w:hAnsi="Times New Roman"/>
          <w:sz w:val="28"/>
          <w:szCs w:val="28"/>
          <w:lang w:eastAsia="x-none"/>
        </w:rPr>
      </w:pPr>
      <w:r w:rsidRPr="006D1E89">
        <w:rPr>
          <w:rFonts w:ascii="Times New Roman" w:hAnsi="Times New Roman"/>
          <w:sz w:val="28"/>
          <w:szCs w:val="28"/>
          <w:lang w:val="x-none" w:eastAsia="x-none"/>
        </w:rPr>
        <w:t>Уменьшение расходов за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 по сравнению с 2022 годом составило </w:t>
      </w:r>
      <w:r w:rsidRPr="006D1E89">
        <w:rPr>
          <w:rFonts w:ascii="Times New Roman" w:hAnsi="Times New Roman"/>
          <w:sz w:val="28"/>
          <w:szCs w:val="28"/>
          <w:lang w:eastAsia="x-none"/>
        </w:rPr>
        <w:t xml:space="preserve">26 432,8 </w:t>
      </w:r>
      <w:r w:rsidRPr="006D1E89">
        <w:rPr>
          <w:rFonts w:ascii="Times New Roman" w:hAnsi="Times New Roman"/>
          <w:sz w:val="28"/>
          <w:szCs w:val="28"/>
          <w:lang w:val="x-none" w:eastAsia="x-none"/>
        </w:rPr>
        <w:t>тыс. руб.</w:t>
      </w:r>
      <w:r w:rsidRPr="006D1E89">
        <w:rPr>
          <w:rFonts w:ascii="Times New Roman" w:hAnsi="Times New Roman"/>
          <w:sz w:val="28"/>
          <w:szCs w:val="28"/>
          <w:lang w:eastAsia="x-none"/>
        </w:rPr>
        <w:t xml:space="preserve"> На изменение расходов повлияло отнесение </w:t>
      </w:r>
      <w:r w:rsidRPr="006D1E89">
        <w:rPr>
          <w:rFonts w:ascii="Times New Roman" w:hAnsi="Times New Roman"/>
          <w:sz w:val="28"/>
          <w:szCs w:val="28"/>
          <w:lang w:val="x-none" w:eastAsia="x-none"/>
        </w:rPr>
        <w:t>расходов на обеспечение деятельности органа государственной власти, осуществляющего руководство и управление в сфере информатизации</w:t>
      </w:r>
      <w:r w:rsidRPr="006D1E89">
        <w:rPr>
          <w:rFonts w:ascii="Times New Roman" w:hAnsi="Times New Roman"/>
          <w:sz w:val="28"/>
          <w:szCs w:val="28"/>
          <w:lang w:eastAsia="x-none"/>
        </w:rPr>
        <w:t>, связи и развития информационного общества</w:t>
      </w:r>
      <w:r w:rsidRPr="006D1E89">
        <w:rPr>
          <w:rFonts w:ascii="Times New Roman" w:hAnsi="Times New Roman"/>
          <w:sz w:val="28"/>
          <w:szCs w:val="28"/>
          <w:lang w:val="x-none" w:eastAsia="x-none"/>
        </w:rPr>
        <w:t>, а также</w:t>
      </w:r>
      <w:r w:rsidRPr="006D1E89">
        <w:rPr>
          <w:rFonts w:ascii="Times New Roman" w:hAnsi="Times New Roman"/>
          <w:sz w:val="28"/>
          <w:szCs w:val="28"/>
          <w:lang w:eastAsia="x-none"/>
        </w:rPr>
        <w:t xml:space="preserve"> реализацию</w:t>
      </w:r>
      <w:r w:rsidRPr="006D1E89">
        <w:rPr>
          <w:rFonts w:ascii="Times New Roman" w:hAnsi="Times New Roman"/>
          <w:sz w:val="28"/>
          <w:szCs w:val="28"/>
          <w:lang w:val="x-none" w:eastAsia="x-none"/>
        </w:rPr>
        <w:t xml:space="preserve"> </w:t>
      </w:r>
      <w:r w:rsidRPr="006D1E89">
        <w:rPr>
          <w:rFonts w:ascii="Times New Roman" w:hAnsi="Times New Roman"/>
          <w:sz w:val="28"/>
          <w:szCs w:val="28"/>
          <w:lang w:eastAsia="x-none"/>
        </w:rPr>
        <w:t>мероприятий по</w:t>
      </w:r>
      <w:r w:rsidRPr="006D1E89">
        <w:rPr>
          <w:rFonts w:ascii="Times New Roman" w:hAnsi="Times New Roman"/>
          <w:sz w:val="28"/>
          <w:szCs w:val="28"/>
          <w:lang w:val="x-none" w:eastAsia="x-none"/>
        </w:rPr>
        <w:t xml:space="preserve"> поддержке (развитию) связи и информационных технологий,</w:t>
      </w:r>
      <w:r w:rsidRPr="006D1E89">
        <w:rPr>
          <w:rFonts w:ascii="Times New Roman" w:hAnsi="Times New Roman"/>
          <w:sz w:val="28"/>
          <w:szCs w:val="28"/>
          <w:lang w:eastAsia="x-none"/>
        </w:rPr>
        <w:t xml:space="preserve"> начиная с 2023 года, на раздел 0410, которые в 2022 году отражены по разделу 0113.</w:t>
      </w:r>
    </w:p>
    <w:p w14:paraId="604F9404"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По данному разделу отражены расходы:</w:t>
      </w:r>
    </w:p>
    <w:p w14:paraId="67EE34F8"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 xml:space="preserve">- на организационную и консультационную поддержку национально-культурных автономий и общественных организаций (предоставление субсидий бюджетному учреждению Ивановской области «Ивановский дом национальностей) в сумме 11 093,82 тыс. руб. или 100,0 % от плановых назначений. Увеличение расходов за 2023 год по сравнению с 2022 годом в связано с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увеличением минимального размера оплаты труда; </w:t>
      </w:r>
    </w:p>
    <w:p w14:paraId="3872EDEE"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 на обеспечение деятельности Общественной палаты Ивановской области в общей сумме 4 722,12 тыс. руб., что составило 94,1 % от утвержденных бюджетных ассигнований. Увеличение расходов за 2023 год по сравнению с 2022 годом в связано с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увеличением минимального размера оплаты труда.</w:t>
      </w:r>
    </w:p>
    <w:p w14:paraId="2C1E8327"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 xml:space="preserve"> - на изготовление и размещение социальной рекламы 100,0 % от плановых назначений;</w:t>
      </w:r>
    </w:p>
    <w:p w14:paraId="299A31C8" w14:textId="77777777" w:rsidR="00332822" w:rsidRPr="006D1E89" w:rsidRDefault="00332822" w:rsidP="00332822">
      <w:pPr>
        <w:overflowPunct w:val="0"/>
        <w:ind w:firstLine="708"/>
        <w:jc w:val="both"/>
        <w:rPr>
          <w:rFonts w:ascii="Times New Roman" w:hAnsi="Times New Roman"/>
          <w:sz w:val="28"/>
          <w:szCs w:val="28"/>
        </w:rPr>
      </w:pPr>
      <w:r w:rsidRPr="006D1E89">
        <w:rPr>
          <w:rFonts w:ascii="Times New Roman" w:hAnsi="Times New Roman"/>
          <w:sz w:val="28"/>
          <w:szCs w:val="28"/>
        </w:rPr>
        <w:t xml:space="preserve">- на предоставление субсидии бюджетному учреждению Ивановской области «Центр кадастровой оценки» в сумме 29 422,5 тыс. руб. (100,0 % от утвержденных бюджетных ассигнований). Увеличение расходов за 2023 год по сравнению с 2022 годом составило 2 893,1 тыс. руб. в связи с увеличением объема государственного </w:t>
      </w:r>
      <w:r w:rsidRPr="006D1E89">
        <w:rPr>
          <w:rFonts w:ascii="Times New Roman" w:hAnsi="Times New Roman"/>
          <w:sz w:val="28"/>
          <w:szCs w:val="28"/>
        </w:rPr>
        <w:lastRenderedPageBreak/>
        <w:t>задания, выполняемого работниками учреждения в 2023 году, и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w:t>
      </w:r>
    </w:p>
    <w:p w14:paraId="1B748B7E" w14:textId="77777777"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 на предоставление субсидии бюджетному государственному учреждению «Агентство капитального строительства Ивановской области» в сумме 13 301,4 тыс. руб. (100,0 % от утвержденных бюджетных ассигнований). Увеличение расходов за 2023 год по сравнению с 2022 годом составило 369,0 тыс. руб. в связи с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w:t>
      </w:r>
    </w:p>
    <w:p w14:paraId="61181F56" w14:textId="55AFD5EB" w:rsidR="00332822" w:rsidRPr="006D1E89" w:rsidRDefault="00332822" w:rsidP="00332822">
      <w:pPr>
        <w:overflowPunct w:val="0"/>
        <w:ind w:firstLine="709"/>
        <w:jc w:val="both"/>
        <w:rPr>
          <w:rFonts w:ascii="Times New Roman" w:hAnsi="Times New Roman"/>
          <w:sz w:val="28"/>
          <w:szCs w:val="28"/>
        </w:rPr>
      </w:pPr>
      <w:r w:rsidRPr="006D1E89">
        <w:rPr>
          <w:rFonts w:ascii="Times New Roman" w:hAnsi="Times New Roman"/>
          <w:sz w:val="28"/>
          <w:szCs w:val="28"/>
        </w:rPr>
        <w:t xml:space="preserve">- на предоставление субсидии </w:t>
      </w:r>
      <w:r w:rsidRPr="006D1E89">
        <w:rPr>
          <w:rFonts w:ascii="Times New Roman" w:eastAsia="Calibri" w:hAnsi="Times New Roman"/>
          <w:sz w:val="28"/>
          <w:szCs w:val="28"/>
        </w:rPr>
        <w:t>автономному государственному учреждению Ивановской области «Управление государственной экспертизы Ивановской области»</w:t>
      </w:r>
      <w:r w:rsidRPr="006D1E89">
        <w:rPr>
          <w:rFonts w:ascii="Times New Roman" w:hAnsi="Times New Roman"/>
          <w:sz w:val="28"/>
          <w:szCs w:val="28"/>
        </w:rPr>
        <w:t xml:space="preserve"> в сумме 9 103,8 тыс. руб. (100,0 % от утвержденных бюджетных ассигнований) Увеличение расходов за 2023 год по сравнению с 2022 годом составило 142,7 тыс. руб. в связи с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w:t>
      </w:r>
      <w:r w:rsidR="005244EF" w:rsidRPr="006D1E89">
        <w:rPr>
          <w:rFonts w:ascii="Times New Roman" w:hAnsi="Times New Roman"/>
          <w:sz w:val="28"/>
          <w:szCs w:val="28"/>
        </w:rPr>
        <w:t>;</w:t>
      </w:r>
    </w:p>
    <w:p w14:paraId="51BEE867" w14:textId="77777777" w:rsidR="005B1697" w:rsidRPr="006D1E89" w:rsidRDefault="005244EF" w:rsidP="00C64909">
      <w:pPr>
        <w:ind w:firstLine="709"/>
        <w:contextualSpacing/>
        <w:jc w:val="both"/>
        <w:rPr>
          <w:rFonts w:ascii="Times New Roman" w:hAnsi="Times New Roman"/>
          <w:sz w:val="28"/>
          <w:szCs w:val="28"/>
        </w:rPr>
      </w:pPr>
      <w:r w:rsidRPr="006D1E89">
        <w:rPr>
          <w:rFonts w:ascii="Times New Roman" w:hAnsi="Times New Roman"/>
          <w:sz w:val="28"/>
          <w:szCs w:val="28"/>
        </w:rPr>
        <w:t xml:space="preserve">- </w:t>
      </w:r>
      <w:r w:rsidR="005B1697" w:rsidRPr="006D1E89">
        <w:rPr>
          <w:rFonts w:ascii="Times New Roman" w:hAnsi="Times New Roman"/>
          <w:sz w:val="28"/>
          <w:szCs w:val="28"/>
        </w:rPr>
        <w:t xml:space="preserve">в рамках ведомственного проекта «Управление и распоряжение имуществом Ивановской области и земельными ресурсами» на изъятие в соответствии с Земельным кодексом Российской Федерации, Гражданским кодексом Российской Федерации земельных участков и (или) расположенных на них объектов недвижимого имущества для государственных нужд Ивановской области на основании решений, принимаемых Правительством Ивановской области,  в сумме 111 745 628,00 руб. (0,03 % от назначений) в связи с </w:t>
      </w:r>
      <w:r w:rsidR="005B1697" w:rsidRPr="006D1E89">
        <w:rPr>
          <w:rFonts w:ascii="Times New Roman" w:hAnsi="Times New Roman"/>
          <w:color w:val="000000"/>
          <w:sz w:val="28"/>
          <w:szCs w:val="28"/>
        </w:rPr>
        <w:t>о</w:t>
      </w:r>
      <w:r w:rsidR="005B1697" w:rsidRPr="006D1E89">
        <w:rPr>
          <w:rFonts w:ascii="Times New Roman" w:eastAsia="Calibri" w:hAnsi="Times New Roman"/>
          <w:sz w:val="28"/>
          <w:szCs w:val="28"/>
          <w:lang w:eastAsia="en-US"/>
        </w:rPr>
        <w:t>тсутствием судебного решения о выкупной стоимости объектов;</w:t>
      </w:r>
    </w:p>
    <w:p w14:paraId="40745849" w14:textId="07B97FBC" w:rsidR="005B1697" w:rsidRPr="006D1E89" w:rsidRDefault="005B1697" w:rsidP="00C64909">
      <w:pPr>
        <w:ind w:firstLine="709"/>
        <w:contextualSpacing/>
        <w:jc w:val="both"/>
        <w:rPr>
          <w:rFonts w:ascii="Times New Roman" w:hAnsi="Times New Roman"/>
          <w:sz w:val="28"/>
          <w:szCs w:val="28"/>
        </w:rPr>
      </w:pPr>
      <w:r w:rsidRPr="006D1E89">
        <w:rPr>
          <w:rFonts w:ascii="Times New Roman" w:hAnsi="Times New Roman"/>
          <w:sz w:val="28"/>
          <w:szCs w:val="28"/>
        </w:rPr>
        <w:t>-  в рамках ведомственного проекта «Развитие градостроительной деятельности на территории Ивановской области»:</w:t>
      </w:r>
    </w:p>
    <w:p w14:paraId="4A6BCB5A" w14:textId="79C9D5E9" w:rsidR="005B1697" w:rsidRPr="006D1E89" w:rsidRDefault="005B1697" w:rsidP="00C64909">
      <w:pPr>
        <w:ind w:firstLine="709"/>
        <w:contextualSpacing/>
        <w:jc w:val="both"/>
        <w:rPr>
          <w:rFonts w:ascii="Times New Roman" w:hAnsi="Times New Roman"/>
          <w:sz w:val="28"/>
          <w:szCs w:val="28"/>
        </w:rPr>
      </w:pPr>
      <w:r w:rsidRPr="006D1E89">
        <w:rPr>
          <w:rFonts w:ascii="Times New Roman" w:hAnsi="Times New Roman"/>
          <w:sz w:val="28"/>
          <w:szCs w:val="28"/>
        </w:rPr>
        <w:t>1) на разработку комплексной схемы инженерного обеспечения территории объекта культурного наследия регионального значения «Отделочный корпус, палилка и дымовая труба», входящего в состав объекта культурного наследия регионального значения «Архитектурный ансамбль Большой Ивановской мануфактуры» в сумме   565 000,00 руб. (100 % от назначений);</w:t>
      </w:r>
    </w:p>
    <w:p w14:paraId="24650594" w14:textId="6F8E4303" w:rsidR="005B1697" w:rsidRPr="006D1E89" w:rsidRDefault="005B1697" w:rsidP="00C64909">
      <w:pPr>
        <w:ind w:firstLine="709"/>
        <w:contextualSpacing/>
        <w:jc w:val="both"/>
        <w:rPr>
          <w:rFonts w:ascii="Times New Roman" w:hAnsi="Times New Roman"/>
          <w:sz w:val="28"/>
          <w:szCs w:val="28"/>
        </w:rPr>
      </w:pPr>
      <w:r w:rsidRPr="006D1E89">
        <w:rPr>
          <w:rFonts w:ascii="Times New Roman" w:hAnsi="Times New Roman"/>
          <w:sz w:val="28"/>
          <w:szCs w:val="28"/>
        </w:rPr>
        <w:t>2) на предоставление субсидии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в сумме                    45 376 519,8 руб. (67,92 % от назначений), в связи с экономией в результате проведения конкурсных процедур;</w:t>
      </w:r>
    </w:p>
    <w:p w14:paraId="24232E60" w14:textId="56C213F3" w:rsidR="005244EF" w:rsidRPr="006D1E89" w:rsidRDefault="005B1697" w:rsidP="00C64909">
      <w:pPr>
        <w:ind w:firstLine="709"/>
        <w:contextualSpacing/>
        <w:jc w:val="both"/>
        <w:rPr>
          <w:rFonts w:ascii="Times New Roman" w:hAnsi="Times New Roman"/>
          <w:sz w:val="28"/>
          <w:szCs w:val="28"/>
        </w:rPr>
      </w:pPr>
      <w:r w:rsidRPr="006D1E89">
        <w:rPr>
          <w:rFonts w:ascii="Times New Roman" w:hAnsi="Times New Roman"/>
          <w:sz w:val="28"/>
          <w:szCs w:val="28"/>
        </w:rPr>
        <w:t xml:space="preserve">3) на предоставление субсидии бюджетам муниципальных образований Ивановской области на подготовку документации по планировке территории в сумме 656 850,24 руб.  (65,69 % от назначений), в связи с экономией в результате проведения конкурсных процедур. </w:t>
      </w:r>
    </w:p>
    <w:p w14:paraId="757719C7" w14:textId="77777777" w:rsidR="00332822" w:rsidRPr="006D1E89" w:rsidRDefault="00332822" w:rsidP="00C64909">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 xml:space="preserve">Кроме того, по данному подразделу отражены расходы на содержание многофункционального центра предоставления государственных и муниципальных </w:t>
      </w:r>
      <w:r w:rsidRPr="006D1E89">
        <w:rPr>
          <w:rFonts w:ascii="Times New Roman" w:hAnsi="Times New Roman"/>
          <w:sz w:val="28"/>
          <w:szCs w:val="28"/>
          <w:lang w:val="x-none" w:eastAsia="x-none"/>
        </w:rPr>
        <w:lastRenderedPageBreak/>
        <w:t>услуг, Государственного архива Ивановской области</w:t>
      </w:r>
      <w:r w:rsidRPr="006D1E89">
        <w:rPr>
          <w:rFonts w:ascii="Times New Roman" w:hAnsi="Times New Roman"/>
          <w:sz w:val="28"/>
          <w:szCs w:val="28"/>
          <w:lang w:eastAsia="x-none"/>
        </w:rPr>
        <w:t>, организацию мониторинга медиапространства региона</w:t>
      </w:r>
      <w:r w:rsidRPr="006D1E89">
        <w:rPr>
          <w:rFonts w:ascii="Times New Roman" w:hAnsi="Times New Roman"/>
          <w:sz w:val="28"/>
          <w:szCs w:val="28"/>
          <w:lang w:val="x-none" w:eastAsia="x-none"/>
        </w:rPr>
        <w:t>.</w:t>
      </w:r>
    </w:p>
    <w:p w14:paraId="4F4DEFF4" w14:textId="77777777" w:rsidR="00C211C7" w:rsidRPr="006D1E89" w:rsidRDefault="00C211C7" w:rsidP="00C211C7">
      <w:pPr>
        <w:pStyle w:val="a5"/>
        <w:ind w:firstLine="709"/>
        <w:rPr>
          <w:rFonts w:ascii="Times New Roman" w:hAnsi="Times New Roman"/>
          <w:b/>
          <w:sz w:val="28"/>
          <w:szCs w:val="28"/>
          <w:highlight w:val="yellow"/>
        </w:rPr>
      </w:pPr>
    </w:p>
    <w:p w14:paraId="236F1A59" w14:textId="3853FA27" w:rsidR="00DD4029" w:rsidRPr="006D1E89" w:rsidRDefault="00DD4029" w:rsidP="00DD4029">
      <w:pPr>
        <w:pStyle w:val="ConsPlusNonformat"/>
        <w:widowControl/>
        <w:jc w:val="center"/>
        <w:rPr>
          <w:rFonts w:ascii="Times New Roman" w:hAnsi="Times New Roman" w:cs="Times New Roman"/>
          <w:b/>
          <w:sz w:val="28"/>
          <w:szCs w:val="28"/>
        </w:rPr>
      </w:pPr>
      <w:r w:rsidRPr="006D1E89">
        <w:rPr>
          <w:rFonts w:ascii="Times New Roman" w:hAnsi="Times New Roman" w:cs="Times New Roman"/>
          <w:b/>
          <w:sz w:val="28"/>
          <w:szCs w:val="28"/>
        </w:rPr>
        <w:t>Раздел 0200 «Национальная оборона»</w:t>
      </w:r>
    </w:p>
    <w:p w14:paraId="1CB450FD" w14:textId="77777777" w:rsidR="00D666F0" w:rsidRPr="006D1E89" w:rsidRDefault="00D666F0" w:rsidP="00DD4029">
      <w:pPr>
        <w:pStyle w:val="ConsPlusNonformat"/>
        <w:widowControl/>
        <w:jc w:val="center"/>
        <w:rPr>
          <w:rFonts w:ascii="Times New Roman" w:hAnsi="Times New Roman" w:cs="Times New Roman"/>
          <w:b/>
          <w:sz w:val="28"/>
          <w:szCs w:val="28"/>
          <w:highlight w:val="yellow"/>
        </w:rPr>
      </w:pPr>
    </w:p>
    <w:p w14:paraId="7EC6774F" w14:textId="77777777" w:rsidR="00213C6D" w:rsidRPr="006D1E89" w:rsidRDefault="00213C6D" w:rsidP="00213C6D">
      <w:pPr>
        <w:ind w:firstLine="709"/>
        <w:jc w:val="both"/>
        <w:rPr>
          <w:rFonts w:ascii="Times New Roman" w:hAnsi="Times New Roman"/>
          <w:sz w:val="28"/>
          <w:szCs w:val="28"/>
          <w:lang w:val="x-none" w:eastAsia="x-none"/>
        </w:rPr>
      </w:pPr>
      <w:r w:rsidRPr="006D1E89">
        <w:rPr>
          <w:rFonts w:ascii="Times New Roman" w:hAnsi="Times New Roman"/>
          <w:b/>
          <w:sz w:val="28"/>
          <w:szCs w:val="28"/>
          <w:lang w:val="x-none" w:eastAsia="x-none"/>
        </w:rPr>
        <w:t xml:space="preserve">По подразделу 0203 </w:t>
      </w:r>
      <w:r w:rsidRPr="00BC524D">
        <w:rPr>
          <w:rFonts w:ascii="Times New Roman" w:hAnsi="Times New Roman"/>
          <w:sz w:val="28"/>
          <w:szCs w:val="28"/>
          <w:lang w:val="x-none" w:eastAsia="x-none"/>
        </w:rPr>
        <w:t>«Мобилизационная и вневойсковая подготовка»</w:t>
      </w:r>
      <w:r w:rsidRPr="006D1E89">
        <w:rPr>
          <w:rFonts w:ascii="Times New Roman" w:hAnsi="Times New Roman"/>
          <w:sz w:val="28"/>
          <w:szCs w:val="28"/>
          <w:lang w:val="x-none" w:eastAsia="x-none"/>
        </w:rPr>
        <w:t xml:space="preserve"> отражены расходы на осуществление первичного воинского учета органами местного самоуправления поселений и городских округов, а также на реализацию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1EDC0F35" w14:textId="77777777" w:rsidR="00213C6D" w:rsidRPr="006D1E89" w:rsidRDefault="00213C6D" w:rsidP="00213C6D">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Исполнение расходов по данному подразделу составило 685 082,7 тыс. руб. или 87,7 % от утвержденных бюджетных ассигнований.</w:t>
      </w:r>
    </w:p>
    <w:p w14:paraId="7B402151" w14:textId="77777777" w:rsidR="00213C6D" w:rsidRPr="006D1E89" w:rsidRDefault="00213C6D" w:rsidP="00213C6D">
      <w:pPr>
        <w:ind w:firstLine="709"/>
        <w:jc w:val="both"/>
        <w:rPr>
          <w:rFonts w:ascii="Times New Roman" w:hAnsi="Times New Roman"/>
          <w:sz w:val="28"/>
          <w:szCs w:val="28"/>
          <w:lang w:val="x-none" w:eastAsia="x-none"/>
        </w:rPr>
      </w:pPr>
      <w:r w:rsidRPr="006D1E89">
        <w:rPr>
          <w:rFonts w:ascii="Times New Roman" w:eastAsia="Calibri" w:hAnsi="Times New Roman"/>
          <w:sz w:val="28"/>
          <w:szCs w:val="28"/>
          <w:lang w:val="x-none" w:eastAsia="en-US"/>
        </w:rPr>
        <w:t>Неисполнение расходов в 2023 году в полном объеме обусловлено экономией по результатам рассмотрения поступивших коммерческих предложений от поставщиков товаров, работ, услуг, отказом поставщика от заключения государственного контракта на поставку товаров для нужд Ивановской области, оплатой товара по фактическому объему его поставки, а также пересмотром товаров, заявленных к приобретению, уполномоченными Министерством обороны РФ органами.</w:t>
      </w:r>
    </w:p>
    <w:p w14:paraId="664B220D" w14:textId="77777777" w:rsidR="00213C6D" w:rsidRPr="006D1E89" w:rsidRDefault="00213C6D" w:rsidP="00213C6D">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Увеличение расходов за 2023 год по сравнению с 2022 годом в сумме 592 255,0 тыс. руб. связано с ростом потребности в приобретении отдельных товаров в рамках реализации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4473337F" w14:textId="77777777" w:rsidR="003725B3" w:rsidRPr="006D1E89" w:rsidRDefault="003725B3" w:rsidP="00DD4029">
      <w:pPr>
        <w:pStyle w:val="ConsPlusNonformat"/>
        <w:widowControl/>
        <w:jc w:val="center"/>
        <w:rPr>
          <w:rFonts w:ascii="Times New Roman" w:hAnsi="Times New Roman" w:cs="Times New Roman"/>
          <w:b/>
          <w:sz w:val="28"/>
          <w:szCs w:val="28"/>
          <w:highlight w:val="yellow"/>
        </w:rPr>
      </w:pPr>
    </w:p>
    <w:p w14:paraId="20E85F91" w14:textId="77777777" w:rsidR="00DD4029" w:rsidRPr="006D1E89" w:rsidRDefault="00DD4029" w:rsidP="00DD4029">
      <w:pPr>
        <w:pStyle w:val="ConsPlusNonformat"/>
        <w:widowControl/>
        <w:jc w:val="center"/>
        <w:rPr>
          <w:rFonts w:ascii="Times New Roman" w:hAnsi="Times New Roman" w:cs="Times New Roman"/>
          <w:b/>
          <w:sz w:val="28"/>
          <w:szCs w:val="28"/>
        </w:rPr>
      </w:pPr>
      <w:r w:rsidRPr="006D1E89">
        <w:rPr>
          <w:rFonts w:ascii="Times New Roman" w:eastAsia="Calibri" w:hAnsi="Times New Roman" w:cs="Times New Roman"/>
          <w:b/>
          <w:sz w:val="28"/>
          <w:szCs w:val="28"/>
          <w:lang w:eastAsia="en-US"/>
        </w:rPr>
        <w:t>Раздел</w:t>
      </w:r>
      <w:r w:rsidRPr="006D1E89">
        <w:rPr>
          <w:rFonts w:ascii="Times New Roman" w:hAnsi="Times New Roman" w:cs="Times New Roman"/>
          <w:b/>
          <w:sz w:val="28"/>
          <w:szCs w:val="28"/>
        </w:rPr>
        <w:t xml:space="preserve"> 0300 «Национальная безопасность </w:t>
      </w:r>
    </w:p>
    <w:p w14:paraId="0DA6F1D4" w14:textId="77777777" w:rsidR="00DD4029" w:rsidRPr="006D1E89" w:rsidRDefault="00DD4029" w:rsidP="00DD4029">
      <w:pPr>
        <w:pStyle w:val="ConsPlusNonformat"/>
        <w:widowControl/>
        <w:jc w:val="center"/>
        <w:rPr>
          <w:rFonts w:ascii="Times New Roman" w:hAnsi="Times New Roman" w:cs="Times New Roman"/>
          <w:b/>
          <w:sz w:val="28"/>
          <w:szCs w:val="28"/>
        </w:rPr>
      </w:pPr>
      <w:r w:rsidRPr="006D1E89">
        <w:rPr>
          <w:rFonts w:ascii="Times New Roman" w:hAnsi="Times New Roman" w:cs="Times New Roman"/>
          <w:b/>
          <w:sz w:val="28"/>
          <w:szCs w:val="28"/>
        </w:rPr>
        <w:t>и правоохранительная деятельность»</w:t>
      </w:r>
    </w:p>
    <w:p w14:paraId="4C93C12B" w14:textId="77777777" w:rsidR="00D666F0" w:rsidRPr="006D1E89" w:rsidRDefault="00D666F0" w:rsidP="00DD4029">
      <w:pPr>
        <w:pStyle w:val="ConsPlusNonformat"/>
        <w:widowControl/>
        <w:jc w:val="center"/>
        <w:rPr>
          <w:rFonts w:ascii="Times New Roman" w:hAnsi="Times New Roman" w:cs="Times New Roman"/>
          <w:b/>
          <w:sz w:val="28"/>
          <w:szCs w:val="28"/>
          <w:highlight w:val="yellow"/>
        </w:rPr>
      </w:pPr>
    </w:p>
    <w:p w14:paraId="5EAB0DDC" w14:textId="77777777" w:rsidR="000C5EF8" w:rsidRPr="006D1E89" w:rsidRDefault="000C5EF8" w:rsidP="00C64909">
      <w:pPr>
        <w:ind w:firstLine="709"/>
        <w:jc w:val="both"/>
        <w:rPr>
          <w:rFonts w:ascii="Times New Roman" w:hAnsi="Times New Roman"/>
          <w:sz w:val="28"/>
          <w:szCs w:val="28"/>
          <w:lang w:val="x-none" w:eastAsia="x-none"/>
        </w:rPr>
      </w:pPr>
      <w:r w:rsidRPr="006D1E89">
        <w:rPr>
          <w:rFonts w:ascii="Times New Roman" w:hAnsi="Times New Roman"/>
          <w:b/>
          <w:sz w:val="28"/>
          <w:szCs w:val="28"/>
          <w:lang w:val="x-none" w:eastAsia="x-none"/>
        </w:rPr>
        <w:t xml:space="preserve">По подразделу 0304 </w:t>
      </w:r>
      <w:r w:rsidRPr="00BC524D">
        <w:rPr>
          <w:rFonts w:ascii="Times New Roman" w:hAnsi="Times New Roman"/>
          <w:sz w:val="28"/>
          <w:szCs w:val="28"/>
          <w:lang w:val="x-none" w:eastAsia="x-none"/>
        </w:rPr>
        <w:t>«Органы юстиции»</w:t>
      </w:r>
      <w:r w:rsidRPr="006D1E89">
        <w:rPr>
          <w:rFonts w:ascii="Times New Roman" w:hAnsi="Times New Roman"/>
          <w:b/>
          <w:sz w:val="28"/>
          <w:szCs w:val="28"/>
          <w:lang w:val="x-none" w:eastAsia="x-none"/>
        </w:rPr>
        <w:t xml:space="preserve"> </w:t>
      </w:r>
      <w:r w:rsidRPr="006D1E89">
        <w:rPr>
          <w:rFonts w:ascii="Times New Roman" w:hAnsi="Times New Roman"/>
          <w:sz w:val="28"/>
          <w:szCs w:val="28"/>
          <w:lang w:val="x-none" w:eastAsia="x-none"/>
        </w:rPr>
        <w:t>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государственной регистрации актов гражданского состояния, за счет субвенции из федерального бюджета</w:t>
      </w:r>
      <w:r w:rsidRPr="006D1E89">
        <w:rPr>
          <w:rFonts w:ascii="Times New Roman" w:hAnsi="Times New Roman"/>
          <w:sz w:val="28"/>
          <w:szCs w:val="28"/>
          <w:lang w:eastAsia="x-none"/>
        </w:rPr>
        <w:t xml:space="preserve"> и средств областного бюджета</w:t>
      </w:r>
      <w:r w:rsidRPr="006D1E89">
        <w:rPr>
          <w:rFonts w:ascii="Times New Roman" w:hAnsi="Times New Roman"/>
          <w:sz w:val="28"/>
          <w:szCs w:val="28"/>
          <w:lang w:val="x-none" w:eastAsia="x-none"/>
        </w:rPr>
        <w:t xml:space="preserve">. </w:t>
      </w:r>
    </w:p>
    <w:p w14:paraId="633F9420" w14:textId="77777777" w:rsidR="000C5EF8" w:rsidRPr="006D1E89" w:rsidRDefault="000C5EF8" w:rsidP="00C64909">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 xml:space="preserve">Исполнение расходов по данному подразделу составило </w:t>
      </w:r>
      <w:r w:rsidRPr="006D1E89">
        <w:rPr>
          <w:rFonts w:ascii="Times New Roman" w:hAnsi="Times New Roman"/>
          <w:sz w:val="28"/>
          <w:szCs w:val="28"/>
          <w:lang w:eastAsia="x-none"/>
        </w:rPr>
        <w:t>56</w:t>
      </w:r>
      <w:r w:rsidRPr="006D1E89">
        <w:rPr>
          <w:rFonts w:ascii="Times New Roman" w:hAnsi="Times New Roman"/>
          <w:sz w:val="28"/>
          <w:szCs w:val="28"/>
          <w:lang w:val="en-US" w:eastAsia="x-none"/>
        </w:rPr>
        <w:t> </w:t>
      </w:r>
      <w:r w:rsidRPr="006D1E89">
        <w:rPr>
          <w:rFonts w:ascii="Times New Roman" w:hAnsi="Times New Roman"/>
          <w:sz w:val="28"/>
          <w:szCs w:val="28"/>
          <w:lang w:eastAsia="x-none"/>
        </w:rPr>
        <w:t>075,5</w:t>
      </w:r>
      <w:r w:rsidRPr="006D1E89">
        <w:rPr>
          <w:rFonts w:ascii="Times New Roman" w:hAnsi="Times New Roman"/>
          <w:sz w:val="28"/>
          <w:szCs w:val="28"/>
          <w:lang w:val="x-none" w:eastAsia="x-none"/>
        </w:rPr>
        <w:t xml:space="preserve"> тыс. руб. или 99,7 % от утвержденных бюджетных ассигнований. </w:t>
      </w:r>
    </w:p>
    <w:p w14:paraId="19227C59" w14:textId="77777777" w:rsidR="000C5EF8" w:rsidRPr="006D1E89" w:rsidRDefault="000C5EF8" w:rsidP="00C64909">
      <w:pPr>
        <w:ind w:firstLine="709"/>
        <w:jc w:val="both"/>
        <w:rPr>
          <w:rFonts w:ascii="Times New Roman" w:eastAsia="Calibri" w:hAnsi="Times New Roman"/>
          <w:sz w:val="28"/>
          <w:szCs w:val="28"/>
          <w:lang w:val="x-none" w:eastAsia="x-none"/>
        </w:rPr>
      </w:pPr>
      <w:r w:rsidRPr="006D1E89">
        <w:rPr>
          <w:rFonts w:ascii="Times New Roman" w:hAnsi="Times New Roman"/>
          <w:sz w:val="28"/>
          <w:szCs w:val="28"/>
          <w:lang w:val="x-none" w:eastAsia="x-none"/>
        </w:rPr>
        <w:t>Уменьшение расходов за 2023 год по сравнению с 2022 годом в сумме 8090,8 тыс. руб. (12.</w:t>
      </w:r>
      <w:r w:rsidRPr="006D1E89">
        <w:rPr>
          <w:rFonts w:ascii="Times New Roman" w:hAnsi="Times New Roman"/>
          <w:sz w:val="28"/>
          <w:szCs w:val="28"/>
          <w:lang w:eastAsia="x-none"/>
        </w:rPr>
        <w:t>6</w:t>
      </w:r>
      <w:r w:rsidRPr="006D1E89">
        <w:rPr>
          <w:rFonts w:ascii="Times New Roman" w:hAnsi="Times New Roman"/>
          <w:sz w:val="28"/>
          <w:szCs w:val="28"/>
          <w:lang w:val="x-none" w:eastAsia="x-none"/>
        </w:rPr>
        <w:t xml:space="preserve"> %) связано с уменьшением объема субвенции из федерального бюджета на </w:t>
      </w:r>
      <w:r w:rsidRPr="006D1E89">
        <w:rPr>
          <w:rFonts w:ascii="Times New Roman" w:eastAsia="Calibri" w:hAnsi="Times New Roman"/>
          <w:sz w:val="28"/>
          <w:szCs w:val="28"/>
          <w:lang w:val="x-none" w:eastAsia="x-none"/>
        </w:rPr>
        <w:t xml:space="preserve">осуществление переданных полномочий Российской Федерации на государственную регистрацию актов гражданского состояния, а также </w:t>
      </w:r>
      <w:r w:rsidRPr="006D1E89">
        <w:rPr>
          <w:rFonts w:ascii="Times New Roman" w:hAnsi="Times New Roman"/>
          <w:sz w:val="28"/>
          <w:szCs w:val="28"/>
          <w:lang w:val="x-none" w:eastAsia="x-none"/>
        </w:rPr>
        <w:t xml:space="preserve">выделением средств из областного бюджета </w:t>
      </w:r>
      <w:r w:rsidRPr="006D1E89">
        <w:rPr>
          <w:rFonts w:ascii="Times New Roman" w:hAnsi="Times New Roman"/>
          <w:sz w:val="28"/>
          <w:szCs w:val="28"/>
          <w:lang w:eastAsia="x-none"/>
        </w:rPr>
        <w:t xml:space="preserve">в 2022 году </w:t>
      </w:r>
      <w:r w:rsidRPr="006D1E89">
        <w:rPr>
          <w:rFonts w:ascii="Times New Roman" w:hAnsi="Times New Roman"/>
          <w:sz w:val="28"/>
          <w:szCs w:val="28"/>
          <w:lang w:val="x-none" w:eastAsia="x-none"/>
        </w:rPr>
        <w:t xml:space="preserve">на проведение ремонтно-реставрационных работ помещений филиалов </w:t>
      </w:r>
      <w:r w:rsidRPr="006D1E89">
        <w:rPr>
          <w:rFonts w:ascii="Times New Roman" w:eastAsia="Calibri" w:hAnsi="Times New Roman"/>
          <w:sz w:val="28"/>
          <w:szCs w:val="28"/>
          <w:lang w:val="x-none" w:eastAsia="x-none"/>
        </w:rPr>
        <w:t>исполнительного органа государственной власти, осуществляющего управление и координацию, а также функциональное регулирование в сфере государственной регистрации актов гражданского состояния на территории Ивановской области.</w:t>
      </w:r>
    </w:p>
    <w:p w14:paraId="5B092B50" w14:textId="77777777" w:rsidR="000C5EF8" w:rsidRPr="006D1E89" w:rsidRDefault="000C5EF8" w:rsidP="00C64909">
      <w:pPr>
        <w:ind w:firstLine="540"/>
        <w:jc w:val="both"/>
        <w:outlineLvl w:val="4"/>
        <w:rPr>
          <w:rFonts w:ascii="Times New Roman" w:hAnsi="Times New Roman"/>
          <w:sz w:val="28"/>
          <w:szCs w:val="28"/>
        </w:rPr>
      </w:pPr>
      <w:r w:rsidRPr="006D1E89">
        <w:rPr>
          <w:rFonts w:ascii="Times New Roman" w:hAnsi="Times New Roman"/>
          <w:b/>
          <w:sz w:val="28"/>
          <w:szCs w:val="28"/>
        </w:rPr>
        <w:lastRenderedPageBreak/>
        <w:t xml:space="preserve">По подразделу 0310 </w:t>
      </w:r>
      <w:r w:rsidRPr="00BC524D">
        <w:rPr>
          <w:rFonts w:ascii="Times New Roman" w:hAnsi="Times New Roman"/>
          <w:sz w:val="28"/>
          <w:szCs w:val="28"/>
        </w:rPr>
        <w:t>«Защита населения и территории от чрезвычайных ситуаций природного и техногенного характера, пожарная безопасность»</w:t>
      </w:r>
      <w:r w:rsidRPr="006D1E89">
        <w:rPr>
          <w:rFonts w:ascii="Times New Roman" w:hAnsi="Times New Roman"/>
          <w:sz w:val="28"/>
          <w:szCs w:val="28"/>
        </w:rPr>
        <w:t xml:space="preserve"> произведены расходы на защиту населения и территорий Ивановской области от чрезвычайных ситуаций, поиск и спасение людей на водных объектах, создание и содержание системы обеспечения вызова экстренных оперативных служб по единому номеру «112», а также на осуществление полномочий в области пожарной безопасности силами противопожарной службы Ивановской области в  сумме 434 144,0 тыс. руб. (98,9 % от утвержденных бюджетных ассигнований).</w:t>
      </w:r>
    </w:p>
    <w:p w14:paraId="09CF72C2" w14:textId="77777777" w:rsidR="000C5EF8" w:rsidRPr="006D1E89" w:rsidRDefault="000C5EF8" w:rsidP="00C64909">
      <w:pPr>
        <w:ind w:firstLine="540"/>
        <w:jc w:val="both"/>
        <w:outlineLvl w:val="4"/>
        <w:rPr>
          <w:rFonts w:ascii="Times New Roman" w:hAnsi="Times New Roman"/>
          <w:sz w:val="28"/>
          <w:szCs w:val="28"/>
        </w:rPr>
      </w:pPr>
      <w:r w:rsidRPr="006D1E89">
        <w:rPr>
          <w:rFonts w:ascii="Times New Roman" w:hAnsi="Times New Roman"/>
          <w:sz w:val="28"/>
          <w:szCs w:val="28"/>
        </w:rPr>
        <w:t>Увеличение расходов за 2023 год по сравнению с 2022 годом в сумме 9 056,3 тыс. руб. (2,1 %) связано с индексацией заработной платы с 1 октября 2023 на 9,1%, доведением до года расходов по фонду оплаты труда с учетом начислений в связи с индексацией заработной платы с 1 октября 2022, а также увеличением минимального размера оплаты труда.</w:t>
      </w:r>
    </w:p>
    <w:p w14:paraId="2865B6C9" w14:textId="77777777" w:rsidR="00C211C7" w:rsidRPr="006D1E89" w:rsidRDefault="00C211C7" w:rsidP="00DD4029">
      <w:pPr>
        <w:pStyle w:val="ConsPlusNonformat"/>
        <w:widowControl/>
        <w:jc w:val="center"/>
        <w:rPr>
          <w:rFonts w:ascii="Times New Roman" w:hAnsi="Times New Roman" w:cs="Times New Roman"/>
          <w:b/>
          <w:sz w:val="28"/>
          <w:szCs w:val="28"/>
          <w:highlight w:val="yellow"/>
        </w:rPr>
      </w:pPr>
    </w:p>
    <w:p w14:paraId="3A89BA6F" w14:textId="77777777" w:rsidR="00C211C7" w:rsidRPr="006D1E89" w:rsidRDefault="00DD4029" w:rsidP="00C211C7">
      <w:pPr>
        <w:tabs>
          <w:tab w:val="left" w:pos="1035"/>
          <w:tab w:val="center" w:pos="5130"/>
        </w:tabs>
        <w:rPr>
          <w:rFonts w:ascii="Times New Roman" w:eastAsia="Calibri" w:hAnsi="Times New Roman"/>
          <w:b/>
          <w:sz w:val="28"/>
          <w:szCs w:val="28"/>
          <w:lang w:eastAsia="en-US"/>
        </w:rPr>
      </w:pPr>
      <w:r w:rsidRPr="006D1E89">
        <w:rPr>
          <w:rFonts w:ascii="Times New Roman" w:eastAsia="Calibri" w:hAnsi="Times New Roman"/>
          <w:b/>
          <w:sz w:val="28"/>
          <w:szCs w:val="28"/>
          <w:lang w:eastAsia="en-US"/>
        </w:rPr>
        <w:tab/>
      </w:r>
      <w:r w:rsidRPr="006D1E89">
        <w:rPr>
          <w:rFonts w:ascii="Times New Roman" w:eastAsia="Calibri" w:hAnsi="Times New Roman"/>
          <w:b/>
          <w:sz w:val="28"/>
          <w:szCs w:val="28"/>
          <w:lang w:eastAsia="en-US"/>
        </w:rPr>
        <w:tab/>
      </w:r>
      <w:r w:rsidR="00973B5A" w:rsidRPr="006D1E89">
        <w:rPr>
          <w:rFonts w:ascii="Times New Roman" w:eastAsia="Calibri" w:hAnsi="Times New Roman"/>
          <w:b/>
          <w:sz w:val="28"/>
          <w:szCs w:val="28"/>
          <w:lang w:eastAsia="en-US"/>
        </w:rPr>
        <w:t>Раздел</w:t>
      </w:r>
      <w:r w:rsidRPr="006D1E89">
        <w:rPr>
          <w:rFonts w:ascii="Times New Roman" w:eastAsia="Calibri" w:hAnsi="Times New Roman"/>
          <w:b/>
          <w:sz w:val="28"/>
          <w:szCs w:val="28"/>
          <w:lang w:eastAsia="en-US"/>
        </w:rPr>
        <w:t xml:space="preserve"> 0400 «Национальная экономика»</w:t>
      </w:r>
    </w:p>
    <w:p w14:paraId="769712AC" w14:textId="77777777" w:rsidR="00D666F0" w:rsidRPr="006D1E89" w:rsidRDefault="00D666F0" w:rsidP="00C211C7">
      <w:pPr>
        <w:tabs>
          <w:tab w:val="left" w:pos="1035"/>
          <w:tab w:val="center" w:pos="5130"/>
        </w:tabs>
        <w:rPr>
          <w:rFonts w:ascii="Times New Roman" w:eastAsia="Calibri" w:hAnsi="Times New Roman"/>
          <w:b/>
          <w:sz w:val="28"/>
          <w:szCs w:val="28"/>
          <w:highlight w:val="yellow"/>
          <w:lang w:eastAsia="en-US"/>
        </w:rPr>
      </w:pPr>
    </w:p>
    <w:p w14:paraId="2C9E42A8" w14:textId="77777777" w:rsidR="00365D22" w:rsidRPr="006D1E89" w:rsidRDefault="00365D22" w:rsidP="00365D22">
      <w:pPr>
        <w:overflowPunct w:val="0"/>
        <w:ind w:firstLine="709"/>
        <w:jc w:val="both"/>
        <w:rPr>
          <w:rFonts w:ascii="Times New Roman" w:hAnsi="Times New Roman"/>
          <w:sz w:val="28"/>
          <w:szCs w:val="28"/>
        </w:rPr>
      </w:pPr>
      <w:r w:rsidRPr="006D1E89">
        <w:rPr>
          <w:rFonts w:ascii="Times New Roman" w:hAnsi="Times New Roman"/>
          <w:b/>
          <w:sz w:val="28"/>
          <w:szCs w:val="28"/>
        </w:rPr>
        <w:t xml:space="preserve">По подразделу 0401 </w:t>
      </w:r>
      <w:r w:rsidRPr="00BC524D">
        <w:rPr>
          <w:rFonts w:ascii="Times New Roman" w:hAnsi="Times New Roman"/>
          <w:sz w:val="28"/>
          <w:szCs w:val="28"/>
        </w:rPr>
        <w:t xml:space="preserve">«Общеэкономические вопросы» </w:t>
      </w:r>
      <w:r w:rsidRPr="006D1E89">
        <w:rPr>
          <w:rFonts w:ascii="Times New Roman" w:hAnsi="Times New Roman"/>
          <w:sz w:val="28"/>
          <w:szCs w:val="28"/>
        </w:rPr>
        <w:t>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 а также на реализацию государственной программы Ивановской области «Содействие занятости населения Ивановской области», включающей расходы на обеспечение деятельности центров занятости населения и осуществление мероприятий в сфере занятости населения.</w:t>
      </w:r>
    </w:p>
    <w:p w14:paraId="4E6FFE3F" w14:textId="77777777" w:rsidR="00365D22" w:rsidRPr="006D1E89" w:rsidRDefault="00365D22" w:rsidP="00365D22">
      <w:pPr>
        <w:overflowPunct w:val="0"/>
        <w:ind w:firstLine="709"/>
        <w:jc w:val="both"/>
        <w:rPr>
          <w:rFonts w:ascii="Times New Roman" w:hAnsi="Times New Roman"/>
          <w:sz w:val="28"/>
          <w:szCs w:val="28"/>
        </w:rPr>
      </w:pPr>
      <w:r w:rsidRPr="006D1E89">
        <w:rPr>
          <w:rFonts w:ascii="Times New Roman" w:hAnsi="Times New Roman"/>
          <w:sz w:val="28"/>
          <w:szCs w:val="28"/>
        </w:rPr>
        <w:t xml:space="preserve"> Исполнение расходов по данному подразделу составило 330 422,7 тыс. руб. или 96,7 % от утвержденных бюджетных ассигнований.</w:t>
      </w:r>
    </w:p>
    <w:p w14:paraId="3979A136" w14:textId="77777777" w:rsidR="00365D22" w:rsidRPr="006D1E89" w:rsidRDefault="00365D22" w:rsidP="00365D22">
      <w:pPr>
        <w:overflowPunct w:val="0"/>
        <w:ind w:firstLine="709"/>
        <w:jc w:val="both"/>
        <w:rPr>
          <w:rFonts w:ascii="Times New Roman" w:hAnsi="Times New Roman"/>
          <w:sz w:val="28"/>
          <w:szCs w:val="28"/>
        </w:rPr>
      </w:pPr>
      <w:r w:rsidRPr="006D1E89">
        <w:rPr>
          <w:rFonts w:ascii="Times New Roman" w:hAnsi="Times New Roman"/>
          <w:sz w:val="28"/>
          <w:szCs w:val="28"/>
        </w:rPr>
        <w:t>В рамках мероприятий в сфере занятости населения отражены расходы на реализацию регионального проекта «</w:t>
      </w:r>
      <w:r w:rsidRPr="006D1E89">
        <w:rPr>
          <w:rFonts w:ascii="Times New Roman" w:eastAsia="Calibri" w:hAnsi="Times New Roman"/>
          <w:sz w:val="28"/>
          <w:szCs w:val="28"/>
        </w:rPr>
        <w:t xml:space="preserve">Содействие занятости» - </w:t>
      </w:r>
      <w:r w:rsidRPr="006D1E89">
        <w:rPr>
          <w:rFonts w:ascii="Times New Roman" w:hAnsi="Times New Roman"/>
          <w:sz w:val="28"/>
          <w:szCs w:val="28"/>
        </w:rPr>
        <w:t>в сумме 58 374,1 тыс. руб. или 100 % от утвержденных бюджетных ассигнований.</w:t>
      </w:r>
    </w:p>
    <w:p w14:paraId="0A2A64CB" w14:textId="77777777" w:rsidR="00365D22" w:rsidRPr="006D1E89" w:rsidRDefault="00365D22" w:rsidP="00365D22">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xml:space="preserve">Уменьшение </w:t>
      </w:r>
      <w:r w:rsidRPr="006D1E89">
        <w:rPr>
          <w:rFonts w:ascii="Times New Roman" w:hAnsi="Times New Roman"/>
          <w:sz w:val="28"/>
          <w:szCs w:val="28"/>
          <w:lang w:val="x-none" w:eastAsia="x-none"/>
        </w:rPr>
        <w:t xml:space="preserve">расходов по данному подразделу за 2023 год по сравнению с 2022 годом на </w:t>
      </w:r>
      <w:r w:rsidRPr="006D1E89">
        <w:rPr>
          <w:rFonts w:ascii="Times New Roman" w:hAnsi="Times New Roman"/>
          <w:sz w:val="28"/>
          <w:szCs w:val="28"/>
          <w:lang w:eastAsia="x-none"/>
        </w:rPr>
        <w:t xml:space="preserve">23 946,1 </w:t>
      </w:r>
      <w:r w:rsidRPr="006D1E89">
        <w:rPr>
          <w:rFonts w:ascii="Times New Roman" w:hAnsi="Times New Roman"/>
          <w:sz w:val="28"/>
          <w:szCs w:val="28"/>
          <w:lang w:val="x-none" w:eastAsia="x-none"/>
        </w:rPr>
        <w:t>тыс. руб. (6,8 %) связано</w:t>
      </w:r>
      <w:r w:rsidRPr="006D1E89">
        <w:rPr>
          <w:rFonts w:ascii="Times New Roman" w:hAnsi="Times New Roman"/>
          <w:sz w:val="28"/>
          <w:szCs w:val="28"/>
          <w:lang w:eastAsia="x-none"/>
        </w:rPr>
        <w:t xml:space="preserve"> с уменьшением в 2023 году </w:t>
      </w:r>
      <w:r w:rsidRPr="006D1E89">
        <w:rPr>
          <w:rFonts w:ascii="Times New Roman" w:hAnsi="Times New Roman"/>
          <w:sz w:val="28"/>
          <w:szCs w:val="28"/>
          <w:lang w:val="x-none" w:eastAsia="x-none"/>
        </w:rPr>
        <w:t>межбюджетных трансфертов из федерального бюджета</w:t>
      </w:r>
      <w:r w:rsidRPr="006D1E89">
        <w:rPr>
          <w:rFonts w:ascii="Times New Roman" w:hAnsi="Times New Roman"/>
          <w:sz w:val="28"/>
          <w:szCs w:val="28"/>
          <w:lang w:eastAsia="x-none"/>
        </w:rPr>
        <w:t xml:space="preserve"> и софинансирования за счет областного бюджета</w:t>
      </w:r>
      <w:r w:rsidRPr="006D1E89">
        <w:rPr>
          <w:rFonts w:ascii="Times New Roman" w:hAnsi="Times New Roman"/>
          <w:sz w:val="28"/>
          <w:szCs w:val="28"/>
          <w:lang w:val="x-none" w:eastAsia="x-none"/>
        </w:rPr>
        <w:t xml:space="preserve">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6D1E89">
        <w:rPr>
          <w:rFonts w:ascii="Times New Roman" w:hAnsi="Times New Roman"/>
          <w:sz w:val="28"/>
          <w:szCs w:val="28"/>
          <w:lang w:eastAsia="x-none"/>
        </w:rPr>
        <w:t>.</w:t>
      </w:r>
    </w:p>
    <w:p w14:paraId="3D0B0DBF" w14:textId="77777777" w:rsidR="00365D22" w:rsidRPr="006D1E89" w:rsidRDefault="00365D22" w:rsidP="00365D22">
      <w:pPr>
        <w:ind w:firstLine="709"/>
        <w:jc w:val="both"/>
        <w:rPr>
          <w:rFonts w:ascii="Times New Roman" w:hAnsi="Times New Roman"/>
          <w:sz w:val="28"/>
          <w:szCs w:val="28"/>
          <w:lang w:val="x-none" w:eastAsia="x-none"/>
        </w:rPr>
      </w:pPr>
      <w:r w:rsidRPr="006D1E89">
        <w:rPr>
          <w:rFonts w:ascii="Times New Roman" w:hAnsi="Times New Roman"/>
          <w:b/>
          <w:sz w:val="28"/>
          <w:szCs w:val="28"/>
          <w:lang w:val="x-none" w:eastAsia="x-none"/>
        </w:rPr>
        <w:t xml:space="preserve">По подразделу 0405 </w:t>
      </w:r>
      <w:r w:rsidRPr="00BC524D">
        <w:rPr>
          <w:rFonts w:ascii="Times New Roman" w:hAnsi="Times New Roman"/>
          <w:sz w:val="28"/>
          <w:szCs w:val="28"/>
          <w:lang w:val="x-none" w:eastAsia="x-none"/>
        </w:rPr>
        <w:t>«</w:t>
      </w:r>
      <w:r w:rsidRPr="00BC524D">
        <w:rPr>
          <w:rFonts w:ascii="Times New Roman" w:eastAsia="Calibri" w:hAnsi="Times New Roman"/>
          <w:bCs/>
          <w:sz w:val="28"/>
          <w:szCs w:val="28"/>
          <w:lang w:val="x-none" w:eastAsia="x-none"/>
        </w:rPr>
        <w:t>Сельское хозяйство и рыболовство»</w:t>
      </w:r>
      <w:r w:rsidRPr="006D1E89">
        <w:rPr>
          <w:rFonts w:ascii="Times New Roman" w:eastAsia="Calibri" w:hAnsi="Times New Roman"/>
          <w:b/>
          <w:bCs/>
          <w:sz w:val="28"/>
          <w:szCs w:val="28"/>
          <w:lang w:val="x-none" w:eastAsia="x-none"/>
        </w:rPr>
        <w:t xml:space="preserve"> </w:t>
      </w:r>
      <w:r w:rsidRPr="006D1E89">
        <w:rPr>
          <w:rFonts w:ascii="Times New Roman" w:hAnsi="Times New Roman"/>
          <w:sz w:val="28"/>
          <w:szCs w:val="28"/>
          <w:lang w:val="x-none" w:eastAsia="x-none"/>
        </w:rPr>
        <w:t>исполнение расходов составило</w:t>
      </w:r>
      <w:r w:rsidRPr="006D1E89">
        <w:rPr>
          <w:rFonts w:ascii="Times New Roman" w:hAnsi="Times New Roman"/>
          <w:sz w:val="28"/>
          <w:szCs w:val="28"/>
          <w:lang w:eastAsia="x-none"/>
        </w:rPr>
        <w:t xml:space="preserve"> 871 994,8 </w:t>
      </w:r>
      <w:r w:rsidRPr="006D1E89">
        <w:rPr>
          <w:rFonts w:ascii="Times New Roman" w:hAnsi="Times New Roman"/>
          <w:sz w:val="28"/>
          <w:szCs w:val="28"/>
          <w:lang w:val="x-none" w:eastAsia="x-none"/>
        </w:rPr>
        <w:t>тыс. руб. или 97,</w:t>
      </w:r>
      <w:r w:rsidRPr="006D1E89">
        <w:rPr>
          <w:rFonts w:ascii="Times New Roman" w:hAnsi="Times New Roman"/>
          <w:sz w:val="28"/>
          <w:szCs w:val="28"/>
          <w:lang w:eastAsia="x-none"/>
        </w:rPr>
        <w:t>5</w:t>
      </w:r>
      <w:r w:rsidRPr="006D1E89">
        <w:rPr>
          <w:rFonts w:ascii="Times New Roman" w:hAnsi="Times New Roman"/>
          <w:sz w:val="28"/>
          <w:szCs w:val="28"/>
          <w:lang w:val="x-none" w:eastAsia="x-none"/>
        </w:rPr>
        <w:t xml:space="preserve"> % от утвержденных бюджетных ассигнований. </w:t>
      </w:r>
    </w:p>
    <w:p w14:paraId="6C1B34EC" w14:textId="77777777" w:rsidR="00365D22" w:rsidRPr="006D1E89" w:rsidRDefault="00365D22" w:rsidP="00365D22">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xml:space="preserve">По данному подразделу отражены в том числе расходы на обеспечение деятельности </w:t>
      </w:r>
      <w:r w:rsidRPr="006D1E89">
        <w:rPr>
          <w:rFonts w:ascii="Times New Roman" w:hAnsi="Times New Roman"/>
          <w:sz w:val="28"/>
          <w:szCs w:val="28"/>
        </w:rPr>
        <w:t xml:space="preserve">исполнительных органов государственной власти </w:t>
      </w:r>
      <w:r w:rsidRPr="006D1E89">
        <w:rPr>
          <w:rFonts w:ascii="Times New Roman" w:eastAsia="Calibri" w:hAnsi="Times New Roman"/>
          <w:bCs/>
          <w:sz w:val="28"/>
          <w:szCs w:val="28"/>
        </w:rPr>
        <w:t>в области сельского хозяйства и ветеринарии, а также государственных учреждений в области ветеринарии.</w:t>
      </w:r>
    </w:p>
    <w:p w14:paraId="6ACA2816" w14:textId="77777777" w:rsidR="00365D22" w:rsidRPr="006D1E89" w:rsidRDefault="00365D22" w:rsidP="00C64909">
      <w:pPr>
        <w:shd w:val="clear" w:color="auto" w:fill="FFFFFF"/>
        <w:overflowPunct w:val="0"/>
        <w:ind w:firstLine="709"/>
        <w:contextualSpacing/>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xml:space="preserve">В рамках реализации национального проекта «Международная кооперация и экспорт» средства были направлены в том числе на поддержку аккредитации ветеринарных лабораторий в национальной системе аккредитации в сумме 352,1 тыс. рублей. </w:t>
      </w:r>
    </w:p>
    <w:p w14:paraId="2B2D882B" w14:textId="77777777" w:rsidR="00915325" w:rsidRPr="006D1E89" w:rsidRDefault="00915325" w:rsidP="00C64909">
      <w:pPr>
        <w:shd w:val="clear" w:color="auto" w:fill="FFFFFF"/>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lastRenderedPageBreak/>
        <w:t>В рамках реализации регионального проекта «Акселерация малого и среднего предпринимательства» средства были направлены на:</w:t>
      </w:r>
    </w:p>
    <w:p w14:paraId="0CCDA753" w14:textId="77777777" w:rsidR="00915325" w:rsidRPr="006D1E89" w:rsidRDefault="00915325" w:rsidP="00C64909">
      <w:pPr>
        <w:shd w:val="clear" w:color="auto" w:fill="FFFFFF"/>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в сумме 4 949 494,95 руб. </w:t>
      </w:r>
      <w:r w:rsidRPr="006D1E89">
        <w:rPr>
          <w:rFonts w:ascii="Times New Roman" w:hAnsi="Times New Roman"/>
          <w:color w:val="000000"/>
          <w:sz w:val="28"/>
          <w:szCs w:val="28"/>
        </w:rPr>
        <w:t>(100% от назначений)</w:t>
      </w:r>
      <w:r w:rsidRPr="006D1E89">
        <w:rPr>
          <w:rFonts w:ascii="Times New Roman" w:eastAsia="Calibri" w:hAnsi="Times New Roman"/>
          <w:sz w:val="28"/>
          <w:szCs w:val="28"/>
          <w:lang w:eastAsia="en-US"/>
        </w:rPr>
        <w:t>;</w:t>
      </w:r>
    </w:p>
    <w:p w14:paraId="4898DC7D" w14:textId="77777777" w:rsidR="00915325" w:rsidRPr="006D1E89" w:rsidRDefault="00915325" w:rsidP="00C64909">
      <w:pPr>
        <w:shd w:val="clear" w:color="auto" w:fill="FFFFFF"/>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 xml:space="preserve">- на предоставление грантов «Агростартап» крестьянским (фермерским) хозяйствам или индивидуальным предпринимателям на реализацию проектов создания и развития хозяйства в сумме 36 662 626,26 руб. </w:t>
      </w:r>
      <w:r w:rsidRPr="006D1E89">
        <w:rPr>
          <w:rFonts w:ascii="Times New Roman" w:hAnsi="Times New Roman"/>
          <w:color w:val="000000"/>
          <w:sz w:val="28"/>
          <w:szCs w:val="28"/>
        </w:rPr>
        <w:t>(100% от назначений)</w:t>
      </w:r>
      <w:r w:rsidRPr="006D1E89">
        <w:rPr>
          <w:rFonts w:ascii="Times New Roman" w:eastAsia="Calibri" w:hAnsi="Times New Roman"/>
          <w:sz w:val="28"/>
          <w:szCs w:val="28"/>
          <w:lang w:eastAsia="en-US"/>
        </w:rPr>
        <w:t>;</w:t>
      </w:r>
    </w:p>
    <w:p w14:paraId="2B4F903D" w14:textId="77777777" w:rsidR="00915325" w:rsidRPr="006D1E89" w:rsidRDefault="00915325" w:rsidP="00C64909">
      <w:pPr>
        <w:shd w:val="clear" w:color="auto" w:fill="FFFFFF"/>
        <w:ind w:firstLine="709"/>
        <w:jc w:val="both"/>
        <w:rPr>
          <w:rFonts w:ascii="Times New Roman" w:hAnsi="Times New Roman"/>
          <w:color w:val="000000"/>
          <w:sz w:val="28"/>
          <w:szCs w:val="28"/>
        </w:rPr>
      </w:pPr>
      <w:r w:rsidRPr="006D1E89">
        <w:rPr>
          <w:rFonts w:ascii="Times New Roman" w:eastAsia="Calibri" w:hAnsi="Times New Roman"/>
          <w:sz w:val="28"/>
          <w:szCs w:val="28"/>
          <w:lang w:eastAsia="en-US"/>
        </w:rPr>
        <w:t xml:space="preserve">- на возмещение части понесённых затрат сельскохозяйственным потребительским кооперативам при реализации мероприятий, направленных на развитие сельской кооперации, в сумме 29 515 151,52 руб. </w:t>
      </w:r>
      <w:r w:rsidRPr="006D1E89">
        <w:rPr>
          <w:rFonts w:ascii="Times New Roman" w:hAnsi="Times New Roman"/>
          <w:color w:val="000000"/>
          <w:sz w:val="28"/>
          <w:szCs w:val="28"/>
        </w:rPr>
        <w:t>(100% от назначений).</w:t>
      </w:r>
    </w:p>
    <w:p w14:paraId="51EA78EA" w14:textId="5F700241" w:rsidR="00915325" w:rsidRPr="006D1E89" w:rsidRDefault="00915325" w:rsidP="00C64909">
      <w:pPr>
        <w:ind w:firstLine="709"/>
        <w:jc w:val="both"/>
        <w:rPr>
          <w:rFonts w:ascii="Times New Roman" w:hAnsi="Times New Roman"/>
          <w:color w:val="000000"/>
          <w:sz w:val="28"/>
          <w:szCs w:val="28"/>
        </w:rPr>
      </w:pPr>
      <w:r w:rsidRPr="006D1E89">
        <w:rPr>
          <w:rFonts w:ascii="Times New Roman" w:hAnsi="Times New Roman"/>
          <w:sz w:val="28"/>
          <w:szCs w:val="28"/>
        </w:rPr>
        <w:t>В рамках данного подраздела в 2023 году были предусмотрены расходы по осуществлению переданных полномочий Российской Федерации в области организации, регулирования и охраны водных биологических ресурсов в сумме 34 000,00 руб., которые</w:t>
      </w:r>
      <w:r w:rsidRPr="006D1E89">
        <w:rPr>
          <w:rFonts w:ascii="Times New Roman" w:hAnsi="Times New Roman"/>
          <w:color w:val="000000"/>
          <w:sz w:val="28"/>
          <w:szCs w:val="28"/>
        </w:rPr>
        <w:t xml:space="preserve"> не были исполнены в связи с тем, что рыночная стоимость выполняемых работ по мероприятиям охраны водных биологических ресурсов превышает бюджетные ассигнования на указанные цели.</w:t>
      </w:r>
    </w:p>
    <w:p w14:paraId="6870B2A0" w14:textId="77777777" w:rsidR="00365D22" w:rsidRPr="006D1E89" w:rsidRDefault="00365D22" w:rsidP="00C64909">
      <w:pPr>
        <w:overflowPunct w:val="0"/>
        <w:ind w:firstLine="709"/>
        <w:jc w:val="both"/>
        <w:rPr>
          <w:rFonts w:ascii="Times New Roman" w:eastAsia="Calibri" w:hAnsi="Times New Roman"/>
          <w:bCs/>
          <w:sz w:val="28"/>
          <w:szCs w:val="28"/>
        </w:rPr>
      </w:pPr>
      <w:r w:rsidRPr="006D1E89">
        <w:rPr>
          <w:rFonts w:ascii="Times New Roman" w:hAnsi="Times New Roman"/>
          <w:sz w:val="28"/>
          <w:szCs w:val="28"/>
        </w:rPr>
        <w:t>Уменьшение расходов за 2023 год по сравнению с 2022 годом составило 79 376,6 тыс. руб. (8,3 %).</w:t>
      </w:r>
    </w:p>
    <w:p w14:paraId="46818DD9" w14:textId="77777777" w:rsidR="00365D22" w:rsidRPr="006D1E89" w:rsidRDefault="00365D22" w:rsidP="00C64909">
      <w:pPr>
        <w:ind w:firstLine="540"/>
        <w:jc w:val="both"/>
        <w:outlineLvl w:val="4"/>
        <w:rPr>
          <w:rFonts w:ascii="Times New Roman" w:hAnsi="Times New Roman"/>
          <w:sz w:val="28"/>
          <w:szCs w:val="28"/>
        </w:rPr>
      </w:pPr>
      <w:r w:rsidRPr="006D1E89">
        <w:rPr>
          <w:rFonts w:ascii="Times New Roman" w:hAnsi="Times New Roman"/>
          <w:sz w:val="28"/>
          <w:szCs w:val="28"/>
        </w:rPr>
        <w:t>На изменение расходов повлияло в том числе индексация заработной платы с 1 октября 2023 на 9,1%, доведение до года расходов по фонду оплаты труда с учетом начислений в связи с индексацией заработной платы с 1 октября 2022, а также увеличением минимального размера оплаты труда.</w:t>
      </w:r>
    </w:p>
    <w:p w14:paraId="1426AF3B" w14:textId="77777777" w:rsidR="00454E10" w:rsidRPr="006D1E89" w:rsidRDefault="00454E10" w:rsidP="00C64909">
      <w:pPr>
        <w:ind w:firstLine="709"/>
        <w:jc w:val="both"/>
        <w:rPr>
          <w:rFonts w:ascii="Times New Roman" w:hAnsi="Times New Roman"/>
          <w:color w:val="000000"/>
          <w:sz w:val="28"/>
          <w:szCs w:val="28"/>
        </w:rPr>
      </w:pPr>
      <w:r w:rsidRPr="006D1E89">
        <w:rPr>
          <w:rFonts w:ascii="Times New Roman" w:hAnsi="Times New Roman"/>
          <w:b/>
          <w:sz w:val="28"/>
          <w:szCs w:val="28"/>
        </w:rPr>
        <w:t xml:space="preserve">По подразделу 0406 </w:t>
      </w:r>
      <w:r w:rsidRPr="00BC524D">
        <w:rPr>
          <w:rFonts w:ascii="Times New Roman" w:hAnsi="Times New Roman"/>
          <w:sz w:val="28"/>
          <w:szCs w:val="28"/>
        </w:rPr>
        <w:t>«Водное хозяйство»</w:t>
      </w:r>
      <w:r w:rsidRPr="006D1E89">
        <w:rPr>
          <w:rFonts w:ascii="Times New Roman" w:hAnsi="Times New Roman"/>
          <w:b/>
          <w:sz w:val="28"/>
          <w:szCs w:val="28"/>
        </w:rPr>
        <w:t xml:space="preserve"> </w:t>
      </w:r>
      <w:r w:rsidRPr="006D1E89">
        <w:rPr>
          <w:rFonts w:ascii="Times New Roman" w:hAnsi="Times New Roman"/>
          <w:sz w:val="28"/>
          <w:szCs w:val="28"/>
        </w:rPr>
        <w:t>расходы</w:t>
      </w:r>
      <w:r w:rsidRPr="006D1E89">
        <w:rPr>
          <w:rFonts w:ascii="Times New Roman" w:hAnsi="Times New Roman"/>
          <w:color w:val="000000"/>
          <w:sz w:val="28"/>
          <w:szCs w:val="28"/>
        </w:rPr>
        <w:t xml:space="preserve"> исполнены в сумме 63 968 490,37 руб. (86,24% </w:t>
      </w:r>
      <w:r w:rsidRPr="006D1E89">
        <w:rPr>
          <w:rFonts w:ascii="Times New Roman" w:hAnsi="Times New Roman"/>
          <w:sz w:val="28"/>
          <w:szCs w:val="28"/>
        </w:rPr>
        <w:t>от утверждённых бюджетных ассигнований</w:t>
      </w:r>
      <w:r w:rsidRPr="006D1E89">
        <w:rPr>
          <w:rFonts w:ascii="Times New Roman" w:hAnsi="Times New Roman"/>
          <w:color w:val="000000"/>
          <w:sz w:val="28"/>
          <w:szCs w:val="28"/>
        </w:rPr>
        <w:t>).</w:t>
      </w:r>
    </w:p>
    <w:p w14:paraId="2B1D26D4" w14:textId="77777777" w:rsidR="00454E10" w:rsidRPr="006D1E89" w:rsidRDefault="00454E10" w:rsidP="00C64909">
      <w:pPr>
        <w:ind w:firstLine="709"/>
        <w:jc w:val="both"/>
        <w:rPr>
          <w:rFonts w:ascii="Times New Roman" w:hAnsi="Times New Roman"/>
          <w:color w:val="000000"/>
          <w:sz w:val="28"/>
          <w:szCs w:val="28"/>
        </w:rPr>
      </w:pPr>
      <w:r w:rsidRPr="006D1E89">
        <w:rPr>
          <w:rFonts w:ascii="Times New Roman" w:hAnsi="Times New Roman"/>
          <w:color w:val="000000"/>
          <w:sz w:val="28"/>
          <w:szCs w:val="28"/>
        </w:rPr>
        <w:t>По данному подразделу в 2023 году расходы за счет областного бюджета были направлены на:</w:t>
      </w:r>
    </w:p>
    <w:p w14:paraId="186755EE" w14:textId="77777777" w:rsidR="00454E10" w:rsidRPr="006D1E89" w:rsidRDefault="00454E10" w:rsidP="00C64909">
      <w:pPr>
        <w:ind w:firstLine="709"/>
        <w:jc w:val="both"/>
        <w:rPr>
          <w:rFonts w:ascii="Times New Roman" w:hAnsi="Times New Roman"/>
          <w:color w:val="000000"/>
          <w:sz w:val="28"/>
          <w:szCs w:val="28"/>
        </w:rPr>
      </w:pPr>
      <w:r w:rsidRPr="006D1E89">
        <w:rPr>
          <w:rFonts w:ascii="Times New Roman" w:hAnsi="Times New Roman"/>
          <w:color w:val="000000"/>
          <w:sz w:val="28"/>
          <w:szCs w:val="28"/>
        </w:rPr>
        <w:t>- организацию наблюдательной сети и осуществление государственного мониторинга водных объектов в сумме 519 140,17 руб. (100% от назначений);</w:t>
      </w:r>
    </w:p>
    <w:p w14:paraId="4F5846CE" w14:textId="77777777" w:rsidR="00454E10" w:rsidRPr="006D1E89" w:rsidRDefault="00454E10" w:rsidP="00C64909">
      <w:pPr>
        <w:ind w:firstLine="709"/>
        <w:jc w:val="both"/>
        <w:rPr>
          <w:rFonts w:ascii="Times New Roman" w:hAnsi="Times New Roman"/>
          <w:color w:val="000000"/>
          <w:sz w:val="28"/>
          <w:szCs w:val="28"/>
        </w:rPr>
      </w:pPr>
      <w:r w:rsidRPr="006D1E89">
        <w:rPr>
          <w:rFonts w:ascii="Times New Roman" w:hAnsi="Times New Roman"/>
          <w:color w:val="000000"/>
          <w:sz w:val="28"/>
          <w:szCs w:val="28"/>
        </w:rPr>
        <w:t xml:space="preserve">- разработку (корректировку) проектной документации на реконструкцию, капитальный ремонт объектов инженерной защиты в сумме 19 552 794,12 руб. (92,44 % от назначений), – частичное неисполнение связано с </w:t>
      </w:r>
      <w:r w:rsidRPr="006D1E89">
        <w:rPr>
          <w:rFonts w:ascii="Times New Roman" w:hAnsi="Times New Roman"/>
          <w:color w:val="000000"/>
          <w:sz w:val="28"/>
          <w:szCs w:val="28"/>
          <w:shd w:val="clear" w:color="auto" w:fill="FFFFFF"/>
        </w:rPr>
        <w:t>заключением соглашения о расторжении контракта в отдельной части работ;</w:t>
      </w:r>
    </w:p>
    <w:p w14:paraId="08A12149" w14:textId="77777777" w:rsidR="00454E10" w:rsidRPr="006D1E89" w:rsidRDefault="00454E10" w:rsidP="00C64909">
      <w:pPr>
        <w:ind w:firstLine="709"/>
        <w:jc w:val="both"/>
        <w:rPr>
          <w:rFonts w:ascii="Times New Roman" w:hAnsi="Times New Roman"/>
          <w:sz w:val="28"/>
          <w:szCs w:val="28"/>
        </w:rPr>
      </w:pPr>
      <w:r w:rsidRPr="006D1E89">
        <w:rPr>
          <w:rFonts w:ascii="Times New Roman" w:hAnsi="Times New Roman"/>
          <w:sz w:val="28"/>
          <w:szCs w:val="28"/>
        </w:rPr>
        <w:t xml:space="preserve">- предоставление субсидий бюджетам муниципальных образований Ивановской области на текущее содержание инженерной защиты (дамбы, дренажные системы, водоперекачивающие станции) в сумме 31 911 141,72 руб. (78,76% от назначений). Неисполнение обусловлено экономией </w:t>
      </w:r>
      <w:r w:rsidRPr="006D1E89">
        <w:rPr>
          <w:rFonts w:ascii="Times New Roman" w:eastAsiaTheme="minorHAnsi" w:hAnsi="Times New Roman"/>
          <w:sz w:val="28"/>
          <w:szCs w:val="28"/>
        </w:rPr>
        <w:t>по Плёсскому городскому поселению Приволжского муниципального района в сумме 987 653,56 руб., в связи со снижением стоимости работ по статьям «Текущий ремонт и замена оборудования», а также не выполнением в запланированном объеме работ по промывке дренажной системы, «Электроэнергия», «Материалы, запасные части», «Заработная плата и налоги», «Амортизация»</w:t>
      </w:r>
      <w:r w:rsidRPr="006D1E89">
        <w:rPr>
          <w:rFonts w:ascii="Times New Roman" w:hAnsi="Times New Roman"/>
          <w:sz w:val="28"/>
          <w:szCs w:val="28"/>
        </w:rPr>
        <w:t>;</w:t>
      </w:r>
    </w:p>
    <w:p w14:paraId="288695D5" w14:textId="77777777" w:rsidR="00454E10" w:rsidRPr="006D1E89" w:rsidRDefault="00454E10" w:rsidP="00C64909">
      <w:pPr>
        <w:ind w:firstLine="709"/>
        <w:jc w:val="both"/>
        <w:rPr>
          <w:rFonts w:ascii="Times New Roman" w:hAnsi="Times New Roman"/>
          <w:color w:val="000000"/>
          <w:sz w:val="28"/>
          <w:szCs w:val="28"/>
        </w:rPr>
      </w:pPr>
      <w:r w:rsidRPr="006D1E89">
        <w:rPr>
          <w:rFonts w:ascii="Times New Roman" w:hAnsi="Times New Roman"/>
          <w:color w:val="000000"/>
          <w:sz w:val="28"/>
          <w:szCs w:val="28"/>
        </w:rPr>
        <w:t>- осуществление отдельных полномочий в области водных отношений в сумме 2 960 414,36 руб. (99,99% от назначений).</w:t>
      </w:r>
    </w:p>
    <w:p w14:paraId="4E2EDB94" w14:textId="77777777" w:rsidR="00454E10" w:rsidRPr="006D1E89" w:rsidRDefault="00454E10" w:rsidP="00C64909">
      <w:pPr>
        <w:ind w:firstLine="709"/>
        <w:jc w:val="both"/>
        <w:rPr>
          <w:rFonts w:ascii="Times New Roman" w:eastAsiaTheme="minorHAnsi" w:hAnsi="Times New Roman"/>
          <w:sz w:val="28"/>
          <w:szCs w:val="28"/>
        </w:rPr>
      </w:pPr>
      <w:r w:rsidRPr="006D1E89">
        <w:rPr>
          <w:rFonts w:ascii="Times New Roman" w:eastAsiaTheme="minorHAnsi" w:hAnsi="Times New Roman"/>
          <w:sz w:val="28"/>
          <w:szCs w:val="28"/>
        </w:rPr>
        <w:lastRenderedPageBreak/>
        <w:t>По Юрьевецкому муниципальному району экономия в сумме 7 620 267,22 руб. сложилась в связи со снижением затрат по статье «Текущий ремонт сооружений инженерной защиты», так как администрацией не заключены контракты на выполнение работ «Ремонт колодцев придамбового дренажа берегозащитной дамбы г. Юрьевец» и снижением затрат по статье «Электроэнергия».</w:t>
      </w:r>
    </w:p>
    <w:p w14:paraId="294FC086" w14:textId="77777777" w:rsidR="00365D22" w:rsidRPr="006D1E89" w:rsidRDefault="00365D22" w:rsidP="00365D22">
      <w:pPr>
        <w:overflowPunct w:val="0"/>
        <w:ind w:firstLine="709"/>
        <w:jc w:val="both"/>
        <w:rPr>
          <w:rFonts w:ascii="Times New Roman" w:hAnsi="Times New Roman"/>
          <w:sz w:val="28"/>
          <w:szCs w:val="28"/>
        </w:rPr>
      </w:pPr>
      <w:r w:rsidRPr="006D1E89">
        <w:rPr>
          <w:rFonts w:ascii="Times New Roman" w:hAnsi="Times New Roman"/>
          <w:b/>
          <w:sz w:val="28"/>
          <w:szCs w:val="28"/>
        </w:rPr>
        <w:t xml:space="preserve">По подразделу 0407 </w:t>
      </w:r>
      <w:r w:rsidRPr="00BC524D">
        <w:rPr>
          <w:rFonts w:ascii="Times New Roman" w:hAnsi="Times New Roman"/>
          <w:sz w:val="28"/>
          <w:szCs w:val="28"/>
        </w:rPr>
        <w:t>«Лесное хозяйство»</w:t>
      </w:r>
      <w:r w:rsidRPr="006D1E89">
        <w:rPr>
          <w:rFonts w:ascii="Times New Roman" w:hAnsi="Times New Roman"/>
          <w:sz w:val="28"/>
          <w:szCs w:val="28"/>
        </w:rPr>
        <w:t xml:space="preserve"> отражены расходы за счет субвенций из федерального бюджета на осуществление переданных полномочий Российской Федерации в сфере лесных отношений, а также расходы за счет средств областного бюджета на заработную плату работников, оплату налогов, содержание имущества, выделенные исполнительному органу государственной власти Ивановской области в сфере лесных отношений, лесничествам и областному автономному учреждению «Центр по охране лесов Ивановской области».</w:t>
      </w:r>
    </w:p>
    <w:p w14:paraId="7399A899" w14:textId="77777777" w:rsidR="00365D22" w:rsidRPr="006D1E89" w:rsidRDefault="00365D22" w:rsidP="00365D22">
      <w:pPr>
        <w:overflowPunct w:val="0"/>
        <w:ind w:firstLine="709"/>
        <w:jc w:val="both"/>
        <w:rPr>
          <w:rFonts w:ascii="Times New Roman" w:hAnsi="Times New Roman"/>
          <w:sz w:val="28"/>
          <w:szCs w:val="28"/>
        </w:rPr>
      </w:pPr>
      <w:r w:rsidRPr="006D1E89">
        <w:rPr>
          <w:rFonts w:ascii="Times New Roman" w:hAnsi="Times New Roman"/>
          <w:sz w:val="28"/>
          <w:szCs w:val="28"/>
        </w:rPr>
        <w:t>Исполнение расходов по данному подразделу составило 229 642,4 тыс. руб. или 99,7 % от утвержденных бюджетных ассигнований, в том числе на реализацию регионального проекта «Сохранение лесов» - 1 245,4 тыс. руб. или 100,0 % от утвержденных бюджетных ассигнований.</w:t>
      </w:r>
    </w:p>
    <w:p w14:paraId="6256BDFB" w14:textId="383B2DDB" w:rsidR="00C64909" w:rsidRPr="006D1E89" w:rsidRDefault="00C64909" w:rsidP="00C64909">
      <w:pPr>
        <w:ind w:firstLine="709"/>
        <w:contextualSpacing/>
        <w:jc w:val="both"/>
        <w:rPr>
          <w:rFonts w:ascii="Times New Roman" w:eastAsiaTheme="minorHAnsi" w:hAnsi="Times New Roman"/>
          <w:sz w:val="28"/>
          <w:szCs w:val="28"/>
          <w:lang w:eastAsia="en-US"/>
        </w:rPr>
      </w:pPr>
      <w:r w:rsidRPr="006D1E89">
        <w:rPr>
          <w:rFonts w:ascii="Times New Roman" w:eastAsia="Calibri" w:hAnsi="Times New Roman"/>
          <w:color w:val="000000"/>
          <w:sz w:val="28"/>
          <w:szCs w:val="28"/>
          <w:lang w:eastAsia="en-US"/>
        </w:rPr>
        <w:t>В рамках к</w:t>
      </w:r>
      <w:r w:rsidRPr="006D1E89">
        <w:rPr>
          <w:rFonts w:ascii="Times New Roman" w:hAnsi="Times New Roman"/>
          <w:color w:val="000000"/>
          <w:sz w:val="28"/>
          <w:szCs w:val="28"/>
        </w:rPr>
        <w:t>омплекса процессных мероприятий «Обеспечение деятельности учреждений в сфере лесного хозяйства» в</w:t>
      </w:r>
      <w:r w:rsidRPr="006D1E89">
        <w:rPr>
          <w:rFonts w:ascii="Times New Roman" w:eastAsia="Calibri" w:hAnsi="Times New Roman"/>
          <w:color w:val="000000"/>
          <w:sz w:val="28"/>
          <w:szCs w:val="28"/>
          <w:lang w:eastAsia="en-US"/>
        </w:rPr>
        <w:t xml:space="preserve"> 2023 году средства областного бюджета направлены на строительство сети газоснабжения в нежилом помещении по адресу: Ивановская область, г. Иваново, ул. Радищева, д. 8 в сумме 1 014 159, 00 руб. (100 % от назначений)</w:t>
      </w:r>
      <w:r w:rsidRPr="006D1E89">
        <w:rPr>
          <w:rFonts w:ascii="Times New Roman" w:eastAsiaTheme="minorHAnsi" w:hAnsi="Times New Roman"/>
          <w:sz w:val="28"/>
          <w:szCs w:val="28"/>
          <w:lang w:eastAsia="en-US"/>
        </w:rPr>
        <w:t>.</w:t>
      </w:r>
    </w:p>
    <w:p w14:paraId="68E5F735" w14:textId="77777777" w:rsidR="00365D22" w:rsidRPr="006D1E89" w:rsidRDefault="00365D22" w:rsidP="00C64909">
      <w:pPr>
        <w:overflowPunct w:val="0"/>
        <w:ind w:firstLine="708"/>
        <w:jc w:val="both"/>
        <w:rPr>
          <w:rFonts w:ascii="Times New Roman" w:hAnsi="Times New Roman"/>
          <w:sz w:val="28"/>
          <w:szCs w:val="28"/>
        </w:rPr>
      </w:pPr>
      <w:r w:rsidRPr="006D1E89">
        <w:rPr>
          <w:rFonts w:ascii="Times New Roman" w:hAnsi="Times New Roman"/>
          <w:sz w:val="28"/>
          <w:szCs w:val="28"/>
        </w:rPr>
        <w:t>Увеличение расходов в 2023 году по сравнению с 2022 годом на 15 030,3 тыс. руб. (7,0 %) связано с увеличением объема субвенции из федерального бюджета на осуществление отдельных полномочий Российской Федерации в области лесных отношений.</w:t>
      </w:r>
    </w:p>
    <w:p w14:paraId="0CC603F3" w14:textId="77777777" w:rsidR="0048760D" w:rsidRPr="006D1E89" w:rsidRDefault="0048760D" w:rsidP="0048760D">
      <w:pPr>
        <w:overflowPunct w:val="0"/>
        <w:ind w:firstLine="709"/>
        <w:jc w:val="both"/>
        <w:rPr>
          <w:rFonts w:ascii="Times New Roman" w:eastAsia="Calibri" w:hAnsi="Times New Roman"/>
          <w:bCs/>
          <w:sz w:val="28"/>
          <w:szCs w:val="28"/>
        </w:rPr>
      </w:pPr>
      <w:r w:rsidRPr="006D1E89">
        <w:rPr>
          <w:rFonts w:ascii="Times New Roman" w:eastAsia="Calibri" w:hAnsi="Times New Roman"/>
          <w:b/>
          <w:bCs/>
          <w:sz w:val="28"/>
          <w:szCs w:val="28"/>
        </w:rPr>
        <w:t xml:space="preserve">По подразделу 0408 </w:t>
      </w:r>
      <w:r w:rsidRPr="00BC524D">
        <w:rPr>
          <w:rFonts w:ascii="Times New Roman" w:eastAsia="Calibri" w:hAnsi="Times New Roman"/>
          <w:bCs/>
          <w:sz w:val="28"/>
          <w:szCs w:val="28"/>
        </w:rPr>
        <w:t>«Транспорт»</w:t>
      </w:r>
      <w:r w:rsidRPr="006D1E89">
        <w:rPr>
          <w:rFonts w:ascii="Times New Roman" w:eastAsia="Calibri" w:hAnsi="Times New Roman"/>
          <w:b/>
          <w:bCs/>
          <w:sz w:val="28"/>
          <w:szCs w:val="28"/>
        </w:rPr>
        <w:t xml:space="preserve"> </w:t>
      </w:r>
      <w:r w:rsidRPr="006D1E89">
        <w:rPr>
          <w:rFonts w:ascii="Times New Roman" w:eastAsia="Calibri" w:hAnsi="Times New Roman"/>
          <w:bCs/>
          <w:sz w:val="28"/>
          <w:szCs w:val="28"/>
        </w:rPr>
        <w:t xml:space="preserve">исполнение расходов составило 583 851,8 тыс. руб. или 58,9 % от утвержденных бюджетных ассигнований. Увеличение расходов за 2023 год по сравнению с 2022 годом составило   134 959,8 тыс. руб. (30,0 %). </w:t>
      </w:r>
    </w:p>
    <w:p w14:paraId="23E5E106"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В 2023 году средства областного бюджета направлены:</w:t>
      </w:r>
    </w:p>
    <w:p w14:paraId="44F65B27"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1) в рамках ведомственного проекта «Транспортное обслуживание населения Ивановской области»:</w:t>
      </w:r>
    </w:p>
    <w:p w14:paraId="3A13B4F2"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на предоставление субсидий на возмещение части затрат, связанных с организацией авиарейсов, в сумме 121 129 306,98 руб. (99,96 % от назначений);</w:t>
      </w:r>
    </w:p>
    <w:p w14:paraId="21117039"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на предоставление субсидий на возмещение части затрат, связанных с организацией рейсов водным транспортом, в сумме 6 039 995,62 руб. (99,97 % от назначений);</w:t>
      </w:r>
    </w:p>
    <w:p w14:paraId="350AF90C"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на предоставление субсидий для возмещения понесенных организациями железнодорожного транспорта потерь в доходах, возникающих вследствие регулирования тарифов на перевозку пассажиров и багажа в пригородном сообщении, в сумме 268 742 773,55 руб. (100% от назначений);</w:t>
      </w:r>
    </w:p>
    <w:p w14:paraId="01011FFF"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на выплату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в сумме 70 325 758,11 руб. (100% от назначений);</w:t>
      </w:r>
    </w:p>
    <w:p w14:paraId="23353CED"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lastRenderedPageBreak/>
        <w:t>- на предоставление субсидий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в сумме 25 000 000,0 руб. (100% от назначений);</w:t>
      </w:r>
    </w:p>
    <w:p w14:paraId="4C6F07EC"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на создание, внедрение, развитие, модернизацию и сопровождение региональной информационной системы навигации Ивановской области в сумме 300 000,0 руб. (100% от назначений);</w:t>
      </w:r>
    </w:p>
    <w:p w14:paraId="5A8FB413"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на приобретение подвижного состава пассажирского транспорта общего пользования из предусмотренных 400 000 000,0 руб. средства не направлялись, в связи с нарушением подрядчиком срока поставки 24 автобусов. Поставка осуществлена в феврале 2024 года;</w:t>
      </w:r>
    </w:p>
    <w:p w14:paraId="55FC1C0F" w14:textId="77777777"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2) в рамках ведомственного проекта «Предоставление мер государственной поддержки в связи с беременностью и родами, а также детям и семьям, имеющим детей»</w:t>
      </w:r>
    </w:p>
    <w:p w14:paraId="7F242D5E" w14:textId="10FDE6F2" w:rsidR="000E5A44" w:rsidRPr="006D1E89" w:rsidRDefault="000E5A44" w:rsidP="000E5A44">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на компенсацию организациям железнодорожного транспорта потерь в доходах от перевозки учащихся со скидкой 50% от действующего тарифа в сумме 18 028 923,5 руб. (81,5 % от назначений). Неисполнение обусловлено снижением фактического количества поездок по сравнению с запланированным.</w:t>
      </w:r>
    </w:p>
    <w:p w14:paraId="23922F36" w14:textId="77777777" w:rsidR="0048760D" w:rsidRPr="006D1E89" w:rsidRDefault="0048760D" w:rsidP="0048760D">
      <w:pPr>
        <w:overflowPunct w:val="0"/>
        <w:ind w:firstLine="709"/>
        <w:jc w:val="both"/>
        <w:rPr>
          <w:rFonts w:ascii="Times New Roman" w:hAnsi="Times New Roman"/>
          <w:sz w:val="28"/>
          <w:szCs w:val="28"/>
        </w:rPr>
      </w:pPr>
      <w:r w:rsidRPr="006D1E89">
        <w:rPr>
          <w:rFonts w:ascii="Times New Roman" w:eastAsia="Calibri" w:hAnsi="Times New Roman"/>
          <w:bCs/>
          <w:sz w:val="28"/>
          <w:szCs w:val="28"/>
        </w:rPr>
        <w:t xml:space="preserve">По данному разделу отражены в том числе расходы на обеспечение деятельности исполнительного органа государственной власти в сфере транспорта и дорожного хозяйства в сумме 74 285,1 тыс. руб. </w:t>
      </w:r>
      <w:r w:rsidRPr="006D1E89">
        <w:rPr>
          <w:rFonts w:ascii="Times New Roman" w:hAnsi="Times New Roman"/>
          <w:sz w:val="28"/>
          <w:szCs w:val="28"/>
        </w:rPr>
        <w:t>(95,0 % от утвержденных бюджетных ассигнований).</w:t>
      </w:r>
    </w:p>
    <w:p w14:paraId="057B217C" w14:textId="77777777" w:rsidR="002A78C5" w:rsidRPr="006D1E89" w:rsidRDefault="002A78C5" w:rsidP="002A78C5">
      <w:pPr>
        <w:pStyle w:val="a5"/>
        <w:ind w:firstLine="709"/>
        <w:contextualSpacing/>
        <w:rPr>
          <w:rFonts w:ascii="Times New Roman" w:hAnsi="Times New Roman"/>
          <w:sz w:val="28"/>
          <w:szCs w:val="28"/>
        </w:rPr>
      </w:pPr>
      <w:r w:rsidRPr="006D1E89">
        <w:rPr>
          <w:rFonts w:ascii="Times New Roman" w:hAnsi="Times New Roman"/>
          <w:b/>
          <w:sz w:val="28"/>
          <w:szCs w:val="28"/>
        </w:rPr>
        <w:t xml:space="preserve">По подразделу 0409 </w:t>
      </w:r>
      <w:r w:rsidRPr="00BC524D">
        <w:rPr>
          <w:rFonts w:ascii="Times New Roman" w:hAnsi="Times New Roman"/>
          <w:sz w:val="28"/>
          <w:szCs w:val="28"/>
        </w:rPr>
        <w:t>«</w:t>
      </w:r>
      <w:r w:rsidRPr="00BC524D">
        <w:rPr>
          <w:rFonts w:ascii="Times New Roman" w:eastAsia="Calibri" w:hAnsi="Times New Roman"/>
          <w:sz w:val="28"/>
          <w:szCs w:val="28"/>
        </w:rPr>
        <w:t>Дорожное хозяйство (дорожные фонды)»</w:t>
      </w:r>
      <w:r w:rsidRPr="006D1E89">
        <w:rPr>
          <w:rFonts w:ascii="Times New Roman" w:eastAsia="Calibri" w:hAnsi="Times New Roman"/>
          <w:color w:val="000000"/>
          <w:sz w:val="28"/>
          <w:szCs w:val="28"/>
          <w:lang w:eastAsia="en-US"/>
        </w:rPr>
        <w:t xml:space="preserve"> </w:t>
      </w:r>
      <w:r w:rsidRPr="006D1E89">
        <w:rPr>
          <w:rFonts w:ascii="Times New Roman" w:hAnsi="Times New Roman"/>
          <w:sz w:val="28"/>
          <w:szCs w:val="28"/>
        </w:rPr>
        <w:t>исполнение расходов составило 11 140 398 255,4 руб. (93,9 % от утвержденных бюджетных ассигнований).</w:t>
      </w:r>
    </w:p>
    <w:p w14:paraId="5FC04A2B" w14:textId="77777777" w:rsidR="002A78C5" w:rsidRPr="006D1E89" w:rsidRDefault="002A78C5" w:rsidP="002A78C5">
      <w:pPr>
        <w:ind w:firstLine="709"/>
        <w:contextualSpacing/>
        <w:jc w:val="both"/>
        <w:rPr>
          <w:rFonts w:ascii="Times New Roman" w:hAnsi="Times New Roman"/>
          <w:sz w:val="28"/>
          <w:szCs w:val="28"/>
        </w:rPr>
      </w:pPr>
      <w:r w:rsidRPr="006D1E89">
        <w:rPr>
          <w:rFonts w:ascii="Times New Roman" w:hAnsi="Times New Roman"/>
          <w:sz w:val="28"/>
          <w:szCs w:val="28"/>
        </w:rPr>
        <w:t>Неисполнение расходов в 2023 году в полном объеме связано с неисполнением расходов дорожного фонда Ивановской области, которые составили 10 311 328 270,16 руб. (94% от предусмотренных бюджетных ассигнований).</w:t>
      </w:r>
    </w:p>
    <w:p w14:paraId="6EEA2F55"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За счёт средств дорожного фонда Ивановской области средства областного бюджета были направлены:</w:t>
      </w:r>
    </w:p>
    <w:p w14:paraId="2926B64F"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1) в рамках регионального проекта «Региональная и местная дорожная сеть», направленного на реализацию национального проекта «Безопасные качественные дороги»:</w:t>
      </w:r>
    </w:p>
    <w:p w14:paraId="4D2CB3DD"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 xml:space="preserve">- на развитие инфраструктуры дорожного хозяйства в целях строительства путепровода на автомобильной дороге Иваново - Родники  в сумме 609 801 793,92 руб. (77,1% от назначений), неисполнение обусловлено нарушением подрядчиком установленных государственным контрактом сроков выполнения работ и невыполнением работ по благоустройству объекта, а также реконструкции дорожной сети по улице Лежневской в г. Иваново в сумме </w:t>
      </w:r>
      <w:r w:rsidRPr="006D1E89">
        <w:rPr>
          <w:rFonts w:ascii="Times New Roman" w:eastAsia="Calibri" w:hAnsi="Times New Roman"/>
          <w:sz w:val="28"/>
          <w:szCs w:val="28"/>
        </w:rPr>
        <w:t>498 687 113,38</w:t>
      </w:r>
      <w:r w:rsidRPr="006D1E89">
        <w:rPr>
          <w:rFonts w:ascii="Times New Roman" w:eastAsia="Calibri" w:hAnsi="Times New Roman"/>
          <w:color w:val="000000"/>
          <w:sz w:val="28"/>
          <w:szCs w:val="28"/>
          <w:lang w:eastAsia="en-US"/>
        </w:rPr>
        <w:t xml:space="preserve"> руб. (96,9 % от назначений), неисполнение обусловлено изменением сметной стоимости реконструкции объекта в соответствии с заключением государственной экспертизы от 19.12.2023 № 37-1-1-2-078668-2023 по причине выявленных отпадающих расходов;</w:t>
      </w:r>
    </w:p>
    <w:p w14:paraId="46FD03D8"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 xml:space="preserve">- на 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«Ивановская», в целях </w:t>
      </w:r>
      <w:r w:rsidRPr="006D1E89">
        <w:rPr>
          <w:rFonts w:ascii="Times New Roman" w:eastAsia="Calibri" w:hAnsi="Times New Roman"/>
          <w:color w:val="000000"/>
          <w:sz w:val="28"/>
          <w:szCs w:val="28"/>
          <w:lang w:eastAsia="en-US"/>
        </w:rPr>
        <w:lastRenderedPageBreak/>
        <w:t>выполнения работ по ремонту региональных и местных автомобильных дорог в сумме 236 217 041,78 руб. (100 % от назначений);</w:t>
      </w:r>
    </w:p>
    <w:p w14:paraId="73895826"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 xml:space="preserve">- на 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«Ивановская», в целях выполнения работ по ремонту и капитальному ремонту региональных автомобильных дорог в сумме 416 687 082,53 руб. (100 % от назначений); </w:t>
      </w:r>
    </w:p>
    <w:p w14:paraId="77078C1C"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 на приведение в нормативное состояние автомобильных дорог и искусственных дорожных сооружений в целях ремонта и капитального ремонта автомобильных дорог регионального и межмуниципального значения и мостовых дорожных сооружений в сумме 2 411 360 594,89 руб. (99,9 % от назначений);</w:t>
      </w:r>
    </w:p>
    <w:p w14:paraId="7796F3FF"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 на предоставление субсидий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в сумме 1 327 604 831,09 руб. (99,7 % от назначений);</w:t>
      </w:r>
    </w:p>
    <w:p w14:paraId="751B7824"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 на 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«Ивановская», в целях выполнения работ по ремонту региональных и местных автомобильных дорог в сумме 236 217 041,78 руб. (100 % от назначений);</w:t>
      </w:r>
    </w:p>
    <w:p w14:paraId="39DCFCAF"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2) в рамках регионального проекта «Общесистемные меры развития дорожного хозяйства», направленного на реализацию национального проекта «Безопасные качественные дороги»:</w:t>
      </w:r>
    </w:p>
    <w:p w14:paraId="6DD685EF" w14:textId="77777777" w:rsidR="002A78C5" w:rsidRPr="006D1E89" w:rsidRDefault="002A78C5" w:rsidP="002A78C5">
      <w:pPr>
        <w:pStyle w:val="a5"/>
        <w:suppressAutoHyphens/>
        <w:ind w:firstLine="708"/>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 сумме 55 557 200,0 тыс. руб. (100% от назначений);</w:t>
      </w:r>
    </w:p>
    <w:p w14:paraId="59DD2326" w14:textId="77777777" w:rsidR="002A78C5" w:rsidRPr="006D1E89" w:rsidRDefault="002A78C5" w:rsidP="002A78C5">
      <w:pPr>
        <w:pStyle w:val="a5"/>
        <w:suppressAutoHyphens/>
        <w:ind w:firstLine="708"/>
        <w:rPr>
          <w:rFonts w:ascii="Times New Roman" w:eastAsiaTheme="minorHAnsi" w:hAnsi="Times New Roman"/>
          <w:sz w:val="28"/>
          <w:szCs w:val="28"/>
          <w:lang w:eastAsia="en-US"/>
        </w:rPr>
      </w:pPr>
      <w:r w:rsidRPr="006D1E89">
        <w:rPr>
          <w:rFonts w:ascii="Times New Roman" w:eastAsia="Calibri" w:hAnsi="Times New Roman"/>
          <w:color w:val="000000"/>
          <w:sz w:val="28"/>
          <w:szCs w:val="28"/>
          <w:lang w:eastAsia="en-US"/>
        </w:rPr>
        <w:t>3) в рамках регионального проекта «</w:t>
      </w:r>
      <w:r w:rsidRPr="006D1E89">
        <w:rPr>
          <w:rFonts w:ascii="Times New Roman" w:eastAsiaTheme="minorHAnsi" w:hAnsi="Times New Roman"/>
          <w:sz w:val="28"/>
          <w:szCs w:val="28"/>
          <w:lang w:eastAsia="en-US"/>
        </w:rPr>
        <w:t>Содействие развитию автомобильных дорог регионального, межмуниципального и местного значения» на финансирование дорожной деятельности в целях проведения ремонта на автомобильных дорогах регионального значения;</w:t>
      </w:r>
    </w:p>
    <w:p w14:paraId="139A566E"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sz w:val="28"/>
          <w:szCs w:val="28"/>
        </w:rPr>
        <w:t>4) в рамках ведомственного проекта «Обеспечение функционирования дорожной сети Ивановской области и безопасности дорожного движения»:</w:t>
      </w:r>
    </w:p>
    <w:p w14:paraId="22F26379"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sz w:val="28"/>
          <w:szCs w:val="28"/>
        </w:rPr>
        <w:t xml:space="preserve">- на капитальный ремонт и ремонт региональных автомобильных дорог в сумме 901 861 537,03 руб. (88,5 % от назначений). Неисполнение обусловлено </w:t>
      </w:r>
      <w:r w:rsidRPr="006D1E89">
        <w:rPr>
          <w:rFonts w:ascii="Times New Roman" w:hAnsi="Times New Roman"/>
          <w:color w:val="000000"/>
          <w:sz w:val="28"/>
          <w:szCs w:val="28"/>
        </w:rPr>
        <w:t>нарушением подрядчиками сроков выполнения работ на автомобильных дорогах общего пользования регионального, межмуниципального значения, а также отсутствием необходимости в выполнении работ, предусмотренных сводным сметным расчётом (отпадающие работы);</w:t>
      </w:r>
    </w:p>
    <w:p w14:paraId="47DEE48F"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xml:space="preserve">- на содержание региональных автомобильных дорог в сумме 1 726 777 379,35 руб. (91,6% от назначений). </w:t>
      </w:r>
      <w:r w:rsidRPr="006D1E89">
        <w:rPr>
          <w:rFonts w:ascii="Times New Roman" w:hAnsi="Times New Roman"/>
          <w:sz w:val="28"/>
          <w:szCs w:val="28"/>
        </w:rPr>
        <w:t xml:space="preserve">Неисполнение обусловлено </w:t>
      </w:r>
      <w:r w:rsidRPr="006D1E89">
        <w:rPr>
          <w:rFonts w:ascii="Times New Roman" w:hAnsi="Times New Roman"/>
          <w:color w:val="000000"/>
          <w:sz w:val="28"/>
          <w:szCs w:val="28"/>
        </w:rPr>
        <w:t xml:space="preserve">нарушением подрядчиками сроков выполнения работ, отсутствием необходимости в выполнении работ, предусмотренных сводным сметным расчётом (отпадающие работы), экономией в связи с осуществлением расходов по оплате фактически оказанных почтовых услуг, услуг по электроснабжению линий электроосвещения на </w:t>
      </w:r>
      <w:r w:rsidRPr="006D1E89">
        <w:rPr>
          <w:rFonts w:ascii="Times New Roman" w:hAnsi="Times New Roman"/>
          <w:color w:val="000000"/>
          <w:sz w:val="28"/>
          <w:szCs w:val="28"/>
        </w:rPr>
        <w:lastRenderedPageBreak/>
        <w:t xml:space="preserve">автомобильных дорогах регионального значения ниже запланированных, оплатой услуг по электроэнергии за вторую половину декабря 2023 года в январе 2024 года по условиям заключенных контрактов;   </w:t>
      </w:r>
    </w:p>
    <w:p w14:paraId="4CF3265A"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на уплату налога на имущество за автомобильные дороги общего пользования регионального и межмуниципального значения Ивановской области в сумме 100 000 000,0 руб. (100% от назначений);</w:t>
      </w:r>
    </w:p>
    <w:p w14:paraId="271333D2"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на проведение проектных работ по строительству (реконструкции) автомобильных дорог общего пользования в сумме 1 388 056,92 руб. (9,2% от назначений) в связи с нарушением подрядчиком сроков выполнения работ по проектированию;</w:t>
      </w:r>
    </w:p>
    <w:p w14:paraId="26B7D310"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на строительство моста через реку Теза на автомобильной дороге Южа – Холуй – Дубакино в Южском районе Ивановской области в сумме 126 298 452,45 руб. (53,4% от назначений), что обусловлено нарушением подрядчиком сроков выполнения работ;</w:t>
      </w:r>
    </w:p>
    <w:p w14:paraId="7528C322"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на строительство автомобильной дороги Жажлево-Ильинское в Заволжском и Кинешемском районах Ивановской области (дополнительная корректировка) в сумме 8 800,0 руб. (0,5% от назначений) в связи с задержкой сроков подготовки заключения природоохранных органов;</w:t>
      </w:r>
    </w:p>
    <w:p w14:paraId="37D2E3A4"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на реконструкцию участка автомобильной дороги Подъезд к железнодорожной платформе г. Приволжск в сумме 43 946 937,27 руб. (82,9 % от назначений) в связи с незавершением мероприятий по получению заключения государственной экспертизы по причине корректировки проектных решений, внесенных в ходе выполнения работ по реконструкции;</w:t>
      </w:r>
    </w:p>
    <w:p w14:paraId="3073E0D2"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xml:space="preserve"> - на предоставление субсидий и иных межбюджетных трансфертов бюджетам муниципальных образований на финансовое обеспечение дорожной деятельности в целях выполнения ремонта, капитального ремонта, содержания на местных дорогах в сумме 1 281 250 149,55 руб. (96,6 % от назначений). Неисполнение обусловлено нарушением подрядчиками сроков выполнения работ, отсутствием необходимости в выполнении работ, предусмотренных сводным сметным расчётом (отпадающие работы).</w:t>
      </w:r>
    </w:p>
    <w:p w14:paraId="6884B4C0"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Кроме того, средства областного бюджета (за исключением расходов дорожного фонда Ивановской области) по данному подразделу в 2023 году направлены:</w:t>
      </w:r>
    </w:p>
    <w:p w14:paraId="46170922"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color w:val="000000"/>
          <w:sz w:val="28"/>
          <w:szCs w:val="28"/>
        </w:rPr>
        <w:t xml:space="preserve">1) </w:t>
      </w:r>
      <w:r w:rsidRPr="006D1E89">
        <w:rPr>
          <w:rFonts w:ascii="Times New Roman" w:hAnsi="Times New Roman"/>
          <w:sz w:val="28"/>
          <w:szCs w:val="28"/>
        </w:rPr>
        <w:t>в рамках ведомственного проекта «Обеспечение функционирования дорожной сети Ивановской области и безопасности дорожного движения»:</w:t>
      </w:r>
    </w:p>
    <w:p w14:paraId="7CC63FF4"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sz w:val="28"/>
          <w:szCs w:val="28"/>
        </w:rPr>
        <w:t xml:space="preserve">- на </w:t>
      </w:r>
      <w:r w:rsidRPr="006D1E89">
        <w:rPr>
          <w:rFonts w:ascii="Times New Roman" w:hAnsi="Times New Roman"/>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в сумме 23 144 408,02 руб. (100% от назначений);</w:t>
      </w:r>
    </w:p>
    <w:p w14:paraId="5C907557"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xml:space="preserve">- на предоставление иных межбюджетных трансфертов бюджетам городских округов Шуя и Кинешма на устройство недостающего электроосвещения на автомобильных дорогах общего пользования местного значения в сумме 143 055 503,04 руб. (98,5% от назначений). Неисполнение в полном объеме обусловлено </w:t>
      </w:r>
      <w:r w:rsidRPr="006D1E89">
        <w:rPr>
          <w:rFonts w:ascii="Times New Roman" w:hAnsi="Times New Roman"/>
          <w:sz w:val="28"/>
          <w:szCs w:val="28"/>
        </w:rPr>
        <w:t xml:space="preserve">экономией в связи с отсутствием </w:t>
      </w:r>
      <w:r w:rsidRPr="006D1E89">
        <w:rPr>
          <w:rFonts w:ascii="Times New Roman" w:hAnsi="Times New Roman"/>
          <w:color w:val="000000"/>
          <w:sz w:val="28"/>
          <w:szCs w:val="28"/>
        </w:rPr>
        <w:t>необходимости в выполнении работ, предусмотренных сводным сметным расчётом (отпадающие работы);</w:t>
      </w:r>
    </w:p>
    <w:p w14:paraId="2CF274A1"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xml:space="preserve">- на снос (демонтаж) моста через р. Сунжа на автомобильной дороге Старая Вичуга - Вехтево в Вичугском районе Ивановской области в сумме 8 836 712,62 руб. </w:t>
      </w:r>
      <w:r w:rsidRPr="006D1E89">
        <w:rPr>
          <w:rFonts w:ascii="Times New Roman" w:hAnsi="Times New Roman"/>
          <w:color w:val="000000"/>
          <w:sz w:val="28"/>
          <w:szCs w:val="28"/>
        </w:rPr>
        <w:lastRenderedPageBreak/>
        <w:t xml:space="preserve">(44,6% от назначений) </w:t>
      </w:r>
      <w:r w:rsidRPr="006D1E89">
        <w:rPr>
          <w:rFonts w:ascii="Times New Roman" w:hAnsi="Times New Roman"/>
          <w:sz w:val="28"/>
          <w:szCs w:val="28"/>
        </w:rPr>
        <w:t xml:space="preserve">в связи с экономией по причине отсутствия </w:t>
      </w:r>
      <w:r w:rsidRPr="006D1E89">
        <w:rPr>
          <w:rFonts w:ascii="Times New Roman" w:hAnsi="Times New Roman"/>
          <w:color w:val="000000"/>
          <w:sz w:val="28"/>
          <w:szCs w:val="28"/>
        </w:rPr>
        <w:t>необходимости в выполнении работ, предусмотренных сводным сметным расчётом (отпадающие работы);</w:t>
      </w:r>
    </w:p>
    <w:p w14:paraId="6C711F26"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color w:val="000000"/>
          <w:sz w:val="28"/>
          <w:szCs w:val="28"/>
        </w:rPr>
        <w:t>- на с</w:t>
      </w:r>
      <w:r w:rsidRPr="006D1E89">
        <w:rPr>
          <w:rFonts w:ascii="Times New Roman" w:hAnsi="Times New Roman"/>
          <w:sz w:val="28"/>
          <w:szCs w:val="28"/>
        </w:rPr>
        <w:t>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в целях приобретения наплавного (понтонного) моста из предусмотренных 36 642 858,0 руб. средства не направлялись, что обусловлено включением расходов в декабре 2023 года и длительностью проведения конкурсных процедур;</w:t>
      </w:r>
    </w:p>
    <w:p w14:paraId="4AC4ECC4"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sz w:val="28"/>
          <w:szCs w:val="28"/>
        </w:rPr>
        <w:t xml:space="preserve">- на предоставление субсидии городскому округу Иваново на ремонт и содержание автомобильных дорог общего пользования местного значения в сумме 98 646 769,95 руб. (98,6 % от назначений) в связи с экономией по причине отсутствия </w:t>
      </w:r>
      <w:r w:rsidRPr="006D1E89">
        <w:rPr>
          <w:rFonts w:ascii="Times New Roman" w:hAnsi="Times New Roman"/>
          <w:color w:val="000000"/>
          <w:sz w:val="28"/>
          <w:szCs w:val="28"/>
        </w:rPr>
        <w:t>необходимости в выполнении работ, предусмотренных сводным сметным расчётом (отпадающие работы)</w:t>
      </w:r>
      <w:r w:rsidRPr="006D1E89">
        <w:rPr>
          <w:rFonts w:ascii="Times New Roman" w:hAnsi="Times New Roman"/>
          <w:sz w:val="28"/>
          <w:szCs w:val="28"/>
        </w:rPr>
        <w:t>;</w:t>
      </w:r>
    </w:p>
    <w:p w14:paraId="7FBBEDB2"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sz w:val="28"/>
          <w:szCs w:val="28"/>
        </w:rPr>
        <w:t>2) за счет резервного фонда Правительства Ивановской области в сумме 14 431 839,27 (100% от назначений);</w:t>
      </w:r>
    </w:p>
    <w:p w14:paraId="679AC557"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sz w:val="28"/>
          <w:szCs w:val="28"/>
        </w:rPr>
        <w:t>3) в рамках ведомственного проекта «Создание благоприятных условий для привлечения инвестиций в экономику Ивановской области» на реализацию инфраструктурных проектов в сумме 510 032 152,34 руб. (97,1 % от назначений):</w:t>
      </w:r>
    </w:p>
    <w:p w14:paraId="3791883A" w14:textId="77777777" w:rsidR="002A78C5" w:rsidRPr="006D1E89" w:rsidRDefault="002A78C5" w:rsidP="002A78C5">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 на проектирование, проведение подготовительных работ, строительство подъездной дороги и внутриплощадочной дороги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в сумме 236 397 917,34 руб. (93,96 % от назначений) в связи с экономией по причине отсутствия необходимости проведения части работ, предусмотренных контрактом;</w:t>
      </w:r>
    </w:p>
    <w:p w14:paraId="6523E8F1"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sz w:val="28"/>
          <w:szCs w:val="28"/>
        </w:rPr>
        <w:t>- на проектирование и строительство подъездной автомобильной дороги с целью размещения промышленного предприятия в д. Иневеж в рамках реализации инфраструктурного проекта «Строительство объектов инфраструктуры для размещения промышленного предприятия в деревне Иневеж Ивановского муниципального района Ивановской области» в сумме 262 446 870, 00 руб. (99,9 % от назначений);</w:t>
      </w:r>
    </w:p>
    <w:p w14:paraId="2DAC5785" w14:textId="77777777" w:rsidR="002A78C5" w:rsidRPr="006D1E89" w:rsidRDefault="002A78C5" w:rsidP="002A78C5">
      <w:pPr>
        <w:pStyle w:val="a5"/>
        <w:suppressAutoHyphens/>
        <w:ind w:firstLine="708"/>
        <w:rPr>
          <w:rFonts w:ascii="Times New Roman" w:hAnsi="Times New Roman"/>
          <w:sz w:val="28"/>
          <w:szCs w:val="28"/>
        </w:rPr>
      </w:pPr>
      <w:r w:rsidRPr="006D1E89">
        <w:rPr>
          <w:rFonts w:ascii="Times New Roman" w:hAnsi="Times New Roman"/>
          <w:sz w:val="28"/>
          <w:szCs w:val="28"/>
        </w:rPr>
        <w:t>-  на 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Громобоя, Жиделева, Демидова, проспектом Ленина, площадью Пушкина и улицей Жарова в рамках реализации инфраструктурного проекта «Инфраструктурный проект в целях обеспечения связанного с ним инвестиционного проекта «Развитие территорий Ивановских мануфактур» в сумме 11 187 365,00 руб. (100 % от назначений);</w:t>
      </w:r>
    </w:p>
    <w:p w14:paraId="2F8B1396" w14:textId="47780D37" w:rsidR="002A78C5" w:rsidRPr="006D1E89" w:rsidRDefault="002A78C5" w:rsidP="00346057">
      <w:pPr>
        <w:pStyle w:val="a5"/>
        <w:suppressAutoHyphens/>
        <w:ind w:firstLine="708"/>
        <w:rPr>
          <w:rFonts w:ascii="Times New Roman" w:hAnsi="Times New Roman"/>
          <w:sz w:val="28"/>
          <w:szCs w:val="28"/>
        </w:rPr>
      </w:pPr>
      <w:r w:rsidRPr="006D1E89">
        <w:rPr>
          <w:rFonts w:ascii="Times New Roman" w:hAnsi="Times New Roman"/>
          <w:sz w:val="28"/>
          <w:szCs w:val="28"/>
        </w:rPr>
        <w:t>4) в рамках регионального проекта «Жилье» на разработку проектной документации на строительство автомобильной дороги на участке от проспекта 70-летия Победы до улицы Павла Большевикова в г. Иваново в сумме 14 431 839,27 руб. (100% от назначений).</w:t>
      </w:r>
    </w:p>
    <w:p w14:paraId="00C6B457" w14:textId="77777777" w:rsidR="0042240C" w:rsidRPr="006D1E89" w:rsidRDefault="0042240C" w:rsidP="0042240C">
      <w:pPr>
        <w:overflowPunct w:val="0"/>
        <w:ind w:firstLine="709"/>
        <w:jc w:val="both"/>
        <w:rPr>
          <w:rFonts w:ascii="Times New Roman" w:hAnsi="Times New Roman"/>
          <w:sz w:val="28"/>
          <w:szCs w:val="28"/>
        </w:rPr>
      </w:pPr>
      <w:r w:rsidRPr="006D1E89">
        <w:rPr>
          <w:rFonts w:ascii="Times New Roman" w:hAnsi="Times New Roman"/>
          <w:sz w:val="28"/>
          <w:szCs w:val="28"/>
        </w:rPr>
        <w:lastRenderedPageBreak/>
        <w:t>По подразделу 0409 «</w:t>
      </w:r>
      <w:r w:rsidRPr="006D1E89">
        <w:rPr>
          <w:rFonts w:ascii="Times New Roman" w:eastAsia="Calibri" w:hAnsi="Times New Roman"/>
          <w:sz w:val="28"/>
          <w:szCs w:val="28"/>
        </w:rPr>
        <w:t>Дорожное хозяйство (дорожные фонды)»</w:t>
      </w:r>
      <w:r w:rsidRPr="006D1E89">
        <w:rPr>
          <w:rFonts w:ascii="Times New Roman" w:hAnsi="Times New Roman"/>
          <w:sz w:val="28"/>
          <w:szCs w:val="28"/>
        </w:rPr>
        <w:t xml:space="preserve"> отражены в том числе расходы на предоставление субсидии государственному бюджетному учреждению Ивановской области «Дорожно-транспортный центр» в сумме </w:t>
      </w:r>
      <w:r w:rsidRPr="006D1E89">
        <w:rPr>
          <w:rFonts w:ascii="Times New Roman" w:hAnsi="Times New Roman"/>
          <w:color w:val="000000"/>
          <w:sz w:val="28"/>
          <w:szCs w:val="28"/>
        </w:rPr>
        <w:t>23 144,4</w:t>
      </w:r>
      <w:r w:rsidRPr="006D1E89">
        <w:rPr>
          <w:rFonts w:ascii="Times New Roman" w:hAnsi="Times New Roman"/>
          <w:sz w:val="28"/>
          <w:szCs w:val="28"/>
        </w:rPr>
        <w:t xml:space="preserve"> тыс. руб. (100,0% от утвержденных бюджетных ассигнований). </w:t>
      </w:r>
    </w:p>
    <w:p w14:paraId="62010B80" w14:textId="77777777" w:rsidR="0042240C" w:rsidRPr="006D1E89" w:rsidRDefault="0042240C" w:rsidP="0042240C">
      <w:pPr>
        <w:overflowPunct w:val="0"/>
        <w:ind w:firstLine="709"/>
        <w:jc w:val="both"/>
        <w:rPr>
          <w:rFonts w:ascii="Times New Roman" w:eastAsia="Calibri" w:hAnsi="Times New Roman"/>
          <w:bCs/>
          <w:sz w:val="28"/>
          <w:szCs w:val="28"/>
        </w:rPr>
      </w:pPr>
      <w:r w:rsidRPr="006D1E89">
        <w:rPr>
          <w:rFonts w:ascii="Times New Roman" w:hAnsi="Times New Roman"/>
          <w:sz w:val="28"/>
          <w:szCs w:val="28"/>
        </w:rPr>
        <w:t xml:space="preserve">Увеличение объема бюджетных ассигнований на указанные цели в 2023 году по сравнению с 2022 годом на 830,4 тыс. руб. (3,7 %) </w:t>
      </w:r>
      <w:r w:rsidRPr="006D1E89">
        <w:rPr>
          <w:rFonts w:ascii="Times New Roman" w:eastAsia="Calibri" w:hAnsi="Times New Roman"/>
          <w:bCs/>
          <w:sz w:val="28"/>
          <w:szCs w:val="28"/>
        </w:rPr>
        <w:t>связано с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078A39E4" w14:textId="77777777" w:rsidR="00372FD2" w:rsidRPr="006D1E89" w:rsidRDefault="00372FD2" w:rsidP="00372FD2">
      <w:pPr>
        <w:overflowPunct w:val="0"/>
        <w:ind w:firstLine="709"/>
        <w:contextualSpacing/>
        <w:jc w:val="both"/>
        <w:rPr>
          <w:rFonts w:ascii="Times New Roman" w:hAnsi="Times New Roman"/>
          <w:sz w:val="28"/>
          <w:szCs w:val="28"/>
        </w:rPr>
      </w:pPr>
      <w:r w:rsidRPr="006D1E89">
        <w:rPr>
          <w:rFonts w:ascii="Times New Roman" w:hAnsi="Times New Roman"/>
          <w:b/>
          <w:sz w:val="28"/>
          <w:szCs w:val="28"/>
        </w:rPr>
        <w:t xml:space="preserve">По подразделу 0410 </w:t>
      </w:r>
      <w:r w:rsidRPr="00056266">
        <w:rPr>
          <w:rFonts w:ascii="Times New Roman" w:hAnsi="Times New Roman"/>
          <w:sz w:val="28"/>
          <w:szCs w:val="28"/>
        </w:rPr>
        <w:t>«Связь и информатика»</w:t>
      </w:r>
      <w:r w:rsidRPr="006D1E89">
        <w:rPr>
          <w:rFonts w:ascii="Times New Roman" w:hAnsi="Times New Roman"/>
          <w:b/>
          <w:sz w:val="28"/>
          <w:szCs w:val="28"/>
        </w:rPr>
        <w:t xml:space="preserve"> </w:t>
      </w:r>
      <w:r w:rsidRPr="006D1E89">
        <w:rPr>
          <w:rFonts w:ascii="Times New Roman" w:hAnsi="Times New Roman"/>
          <w:sz w:val="28"/>
          <w:szCs w:val="28"/>
        </w:rPr>
        <w:t xml:space="preserve">отражены расходы на обеспечение деятельности органа государственной власти, осуществляющего руководство и управление в сфере информатизации, связи и развития информационного общества, а также реализацию мероприятий по поддержке (развитию) связи и информационных технологий, ранее отражавшихся по подразделу 0113 «Другие общегосударственные вопросы». </w:t>
      </w:r>
    </w:p>
    <w:p w14:paraId="5CDB95DA" w14:textId="77777777" w:rsidR="00372FD2" w:rsidRPr="006D1E89" w:rsidRDefault="00372FD2" w:rsidP="00372FD2">
      <w:pPr>
        <w:suppressAutoHyphens/>
        <w:ind w:firstLine="709"/>
        <w:contextualSpacing/>
        <w:jc w:val="both"/>
        <w:rPr>
          <w:rFonts w:ascii="Times New Roman" w:hAnsi="Times New Roman"/>
          <w:sz w:val="28"/>
          <w:szCs w:val="28"/>
          <w:lang w:val="x-none" w:eastAsia="x-none"/>
        </w:rPr>
      </w:pPr>
      <w:r w:rsidRPr="006D1E89">
        <w:rPr>
          <w:rFonts w:ascii="Times New Roman" w:hAnsi="Times New Roman"/>
          <w:sz w:val="28"/>
          <w:szCs w:val="28"/>
          <w:lang w:val="x-none" w:eastAsia="x-none"/>
        </w:rPr>
        <w:t>Исполнение расходов составило 105 007,5 тыс. руб. или 99,5 % от утвержденных бюджетных ассигнований.</w:t>
      </w:r>
    </w:p>
    <w:p w14:paraId="6F10BB9A" w14:textId="77777777" w:rsidR="00372FD2" w:rsidRPr="006D1E89" w:rsidRDefault="00372FD2" w:rsidP="00372FD2">
      <w:pPr>
        <w:overflowPunct w:val="0"/>
        <w:ind w:firstLine="709"/>
        <w:contextualSpacing/>
        <w:jc w:val="both"/>
        <w:rPr>
          <w:rFonts w:ascii="Times New Roman" w:hAnsi="Times New Roman"/>
          <w:color w:val="000000"/>
          <w:sz w:val="28"/>
          <w:szCs w:val="28"/>
        </w:rPr>
      </w:pPr>
      <w:r w:rsidRPr="006D1E89">
        <w:rPr>
          <w:rFonts w:ascii="Times New Roman" w:hAnsi="Times New Roman"/>
          <w:color w:val="000000"/>
          <w:sz w:val="28"/>
          <w:szCs w:val="28"/>
        </w:rPr>
        <w:t>В рамках данного подраздела в 2023 году осуществлялись в том числе расходы по:</w:t>
      </w:r>
    </w:p>
    <w:p w14:paraId="6FF9F7AE" w14:textId="77777777" w:rsidR="00372FD2" w:rsidRPr="006D1E89" w:rsidRDefault="00372FD2" w:rsidP="00372FD2">
      <w:pPr>
        <w:overflowPunct w:val="0"/>
        <w:ind w:firstLine="709"/>
        <w:contextualSpacing/>
        <w:jc w:val="both"/>
        <w:rPr>
          <w:rFonts w:ascii="Times New Roman" w:hAnsi="Times New Roman"/>
          <w:sz w:val="28"/>
          <w:szCs w:val="28"/>
        </w:rPr>
      </w:pPr>
      <w:r w:rsidRPr="006D1E89">
        <w:rPr>
          <w:rFonts w:ascii="Times New Roman" w:hAnsi="Times New Roman"/>
          <w:color w:val="000000"/>
          <w:sz w:val="28"/>
          <w:szCs w:val="28"/>
        </w:rPr>
        <w:t>- созданию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w:t>
      </w:r>
      <w:r w:rsidRPr="006D1E89">
        <w:rPr>
          <w:rFonts w:ascii="Times New Roman" w:hAnsi="Times New Roman"/>
          <w:sz w:val="28"/>
          <w:szCs w:val="28"/>
        </w:rPr>
        <w:t xml:space="preserve"> в сумме 3 973,3 тыс. руб. (99,3 % от утвержденных бюджетных ассигнований);</w:t>
      </w:r>
    </w:p>
    <w:p w14:paraId="639FCE69" w14:textId="77777777" w:rsidR="00372FD2" w:rsidRPr="006D1E89" w:rsidRDefault="00372FD2" w:rsidP="00372FD2">
      <w:pPr>
        <w:overflowPunct w:val="0"/>
        <w:ind w:firstLine="709"/>
        <w:contextualSpacing/>
        <w:jc w:val="both"/>
        <w:rPr>
          <w:rFonts w:ascii="Times New Roman" w:hAnsi="Times New Roman"/>
          <w:sz w:val="28"/>
          <w:szCs w:val="28"/>
        </w:rPr>
      </w:pPr>
      <w:r w:rsidRPr="006D1E89">
        <w:rPr>
          <w:rFonts w:ascii="Times New Roman" w:hAnsi="Times New Roman"/>
          <w:sz w:val="28"/>
          <w:szCs w:val="28"/>
        </w:rPr>
        <w:t>- оснащению лицензионным программным обеспечением исполнительных органов государственной власти Ивановской области в сумме 16 157,7 тыс. руб. (99,9 % от утвержденных бюджетных ассигнований);</w:t>
      </w:r>
    </w:p>
    <w:p w14:paraId="04BE8A42" w14:textId="77777777" w:rsidR="00372FD2" w:rsidRPr="006D1E89" w:rsidRDefault="00372FD2" w:rsidP="00372FD2">
      <w:pPr>
        <w:overflowPunct w:val="0"/>
        <w:ind w:firstLine="709"/>
        <w:contextualSpacing/>
        <w:jc w:val="both"/>
        <w:rPr>
          <w:rFonts w:ascii="Times New Roman" w:hAnsi="Times New Roman"/>
          <w:sz w:val="28"/>
          <w:szCs w:val="28"/>
        </w:rPr>
      </w:pPr>
      <w:r w:rsidRPr="006D1E89">
        <w:rPr>
          <w:rFonts w:ascii="Times New Roman" w:hAnsi="Times New Roman"/>
          <w:sz w:val="28"/>
          <w:szCs w:val="28"/>
        </w:rPr>
        <w:t>- техническому сопровождение и обследование информационных систем и телекоммуникационного оборудования для органов государственной власти Ивановской области в сумме 18 874,8 тыс. руб. (100,0 % от утвержденных бюджетных ассигнований);</w:t>
      </w:r>
    </w:p>
    <w:p w14:paraId="5BD979DD" w14:textId="4B6289B2" w:rsidR="00525548" w:rsidRPr="006D1E89" w:rsidRDefault="00372FD2" w:rsidP="001E7EDC">
      <w:pPr>
        <w:overflowPunct w:val="0"/>
        <w:ind w:firstLine="709"/>
        <w:contextualSpacing/>
        <w:jc w:val="both"/>
        <w:rPr>
          <w:rFonts w:ascii="Times New Roman" w:hAnsi="Times New Roman"/>
          <w:sz w:val="28"/>
          <w:szCs w:val="28"/>
        </w:rPr>
      </w:pPr>
      <w:r w:rsidRPr="006D1E89">
        <w:rPr>
          <w:rFonts w:ascii="Times New Roman" w:hAnsi="Times New Roman"/>
          <w:sz w:val="28"/>
          <w:szCs w:val="28"/>
        </w:rPr>
        <w:t>- организации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в сумме 8 086,1 тыс. руб. (100,0 % от утвержденных бюджетных ассигнований).</w:t>
      </w:r>
    </w:p>
    <w:p w14:paraId="5DCDA62A" w14:textId="77777777" w:rsidR="009C00D3" w:rsidRPr="006D1E89" w:rsidRDefault="00FB7E6A" w:rsidP="009C00D3">
      <w:pPr>
        <w:jc w:val="both"/>
        <w:rPr>
          <w:rFonts w:ascii="Times New Roman" w:eastAsia="Calibri" w:hAnsi="Times New Roman"/>
          <w:sz w:val="28"/>
          <w:szCs w:val="28"/>
        </w:rPr>
      </w:pPr>
      <w:r w:rsidRPr="006D1E89">
        <w:rPr>
          <w:rFonts w:ascii="Times New Roman" w:eastAsia="Calibri" w:hAnsi="Times New Roman"/>
          <w:sz w:val="28"/>
          <w:szCs w:val="28"/>
        </w:rPr>
        <w:tab/>
      </w:r>
      <w:r w:rsidR="009C00D3" w:rsidRPr="006D1E89">
        <w:rPr>
          <w:rFonts w:ascii="Times New Roman" w:eastAsia="Calibri" w:hAnsi="Times New Roman"/>
          <w:b/>
          <w:sz w:val="28"/>
          <w:szCs w:val="28"/>
        </w:rPr>
        <w:t xml:space="preserve">По подразделу 0412 </w:t>
      </w:r>
      <w:r w:rsidR="009C00D3" w:rsidRPr="006719BE">
        <w:rPr>
          <w:rFonts w:ascii="Times New Roman" w:eastAsia="Calibri" w:hAnsi="Times New Roman"/>
          <w:sz w:val="28"/>
          <w:szCs w:val="28"/>
        </w:rPr>
        <w:t>«Другие вопросы в области национальной экономики»</w:t>
      </w:r>
      <w:r w:rsidR="009C00D3" w:rsidRPr="006D1E89">
        <w:rPr>
          <w:rFonts w:ascii="Times New Roman" w:eastAsia="Calibri" w:hAnsi="Times New Roman"/>
          <w:sz w:val="28"/>
          <w:szCs w:val="28"/>
        </w:rPr>
        <w:t xml:space="preserve"> исполнение за 2023 год составило 924 501,3 тыс.  руб. или 95,2 % от утвержденных бюджетных ассигнований. </w:t>
      </w:r>
    </w:p>
    <w:p w14:paraId="356C7C9D" w14:textId="77777777" w:rsidR="009C00D3" w:rsidRPr="006D1E89" w:rsidRDefault="009C00D3" w:rsidP="009C00D3">
      <w:pPr>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Увеличение расходов в 2023 году по сравнению с 2022 годом в сумме 545 193,5 тыс. руб. </w:t>
      </w:r>
      <w:r w:rsidRPr="006D1E89">
        <w:rPr>
          <w:rFonts w:ascii="Times New Roman" w:hAnsi="Times New Roman"/>
          <w:sz w:val="28"/>
          <w:szCs w:val="28"/>
        </w:rPr>
        <w:t xml:space="preserve"> (143,7 %) связано с:</w:t>
      </w:r>
    </w:p>
    <w:p w14:paraId="1DF56755" w14:textId="13C51142" w:rsidR="009C00D3" w:rsidRPr="006D1E89" w:rsidRDefault="009C00D3" w:rsidP="009C00D3">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xml:space="preserve">- выделением дополнительных средств автономной некоммерческой организации «Центр развития туризма и гостеприимства Ивановской области» на увеличение субсидии в целях продвижения туристического потенциала Ивановской области в связи с участием Ивановской области в международной выставке - форуме </w:t>
      </w:r>
      <w:r w:rsidRPr="006D1E89">
        <w:rPr>
          <w:rFonts w:ascii="Times New Roman" w:hAnsi="Times New Roman"/>
          <w:sz w:val="28"/>
          <w:szCs w:val="28"/>
          <w:lang w:eastAsia="x-none"/>
        </w:rPr>
        <w:lastRenderedPageBreak/>
        <w:t xml:space="preserve">«Россия», в ряде других значимых </w:t>
      </w:r>
      <w:r w:rsidR="00056266" w:rsidRPr="006D1E89">
        <w:rPr>
          <w:rFonts w:ascii="Times New Roman" w:hAnsi="Times New Roman"/>
          <w:sz w:val="28"/>
          <w:szCs w:val="28"/>
          <w:lang w:eastAsia="x-none"/>
        </w:rPr>
        <w:t>мероприятиях, проводимых</w:t>
      </w:r>
      <w:r w:rsidRPr="006D1E89">
        <w:rPr>
          <w:rFonts w:ascii="Times New Roman" w:hAnsi="Times New Roman"/>
          <w:sz w:val="28"/>
          <w:szCs w:val="28"/>
          <w:lang w:eastAsia="x-none"/>
        </w:rPr>
        <w:t xml:space="preserve"> в субъектах Российской Федерации и на территории Ивановской области;</w:t>
      </w:r>
    </w:p>
    <w:p w14:paraId="6A89E89D" w14:textId="77777777" w:rsidR="009C00D3" w:rsidRPr="006D1E89" w:rsidRDefault="009C00D3" w:rsidP="009C00D3">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предоставлением из федерального бюджета субсидий на обеспечение поддержки реализации общественных инициатив, направленных на развитие туристической инфраструктуры; государственную поддержку развития инфраструктуры туризма; создание модульных некапитальных средств размещения при реализации инвестиционных проектов и выделением необходимых средств на софинансирование данных расходов из областного бюджета.</w:t>
      </w:r>
    </w:p>
    <w:p w14:paraId="75C2A39F" w14:textId="77777777" w:rsidR="00AE30A9" w:rsidRPr="006D1E89" w:rsidRDefault="00AE30A9" w:rsidP="00AE30A9">
      <w:pPr>
        <w:ind w:firstLine="709"/>
        <w:contextualSpacing/>
        <w:jc w:val="both"/>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В 2023 году средства областного бюджета были направлены:</w:t>
      </w:r>
    </w:p>
    <w:p w14:paraId="470BFF0D" w14:textId="77777777" w:rsidR="00AE30A9" w:rsidRPr="006D1E89" w:rsidRDefault="00AE30A9" w:rsidP="00AE30A9">
      <w:pPr>
        <w:pStyle w:val="a5"/>
        <w:suppressAutoHyphens/>
        <w:ind w:firstLine="708"/>
        <w:rPr>
          <w:rFonts w:ascii="Times New Roman" w:hAnsi="Times New Roman"/>
          <w:color w:val="000000"/>
          <w:sz w:val="28"/>
          <w:szCs w:val="28"/>
        </w:rPr>
      </w:pPr>
      <w:r w:rsidRPr="006D1E89">
        <w:rPr>
          <w:rFonts w:ascii="Times New Roman" w:hAnsi="Times New Roman"/>
          <w:color w:val="000000"/>
          <w:sz w:val="28"/>
          <w:szCs w:val="28"/>
        </w:rPr>
        <w:t>1) в рамках регионального проекта «Развитие зарядной инфраструктуры для электромобилей» на реализацию мероприятий по развитию зарядной инфраструктуры для электромобилей в сумме 23 236 727,68 руб. (64,8 % от назначений), неисполнение обусловлено экономией в связи с уменьшением фактической стоимости технологического присоединения объектов зарядной инфраструктуры к электрическим сетям по сравнению с планируемой стоимостью.</w:t>
      </w:r>
    </w:p>
    <w:p w14:paraId="32446BF7" w14:textId="77777777" w:rsidR="00AE30A9" w:rsidRPr="006D1E89" w:rsidRDefault="00AE30A9" w:rsidP="00AE30A9">
      <w:pPr>
        <w:pStyle w:val="a5"/>
        <w:suppressAutoHyphens/>
        <w:ind w:firstLine="708"/>
        <w:rPr>
          <w:rFonts w:ascii="Times New Roman" w:hAnsi="Times New Roman"/>
          <w:sz w:val="28"/>
          <w:szCs w:val="28"/>
        </w:rPr>
      </w:pPr>
      <w:r w:rsidRPr="006D1E89">
        <w:rPr>
          <w:rFonts w:ascii="Times New Roman" w:hAnsi="Times New Roman"/>
          <w:color w:val="000000"/>
          <w:sz w:val="28"/>
          <w:szCs w:val="28"/>
        </w:rPr>
        <w:t xml:space="preserve">2) </w:t>
      </w:r>
      <w:r w:rsidRPr="006D1E89">
        <w:rPr>
          <w:rFonts w:ascii="Times New Roman" w:hAnsi="Times New Roman"/>
          <w:sz w:val="28"/>
          <w:szCs w:val="28"/>
        </w:rPr>
        <w:t>в рамках ведомственного проекта «Создание благоприятных условий для привлечения инвестиций в экономику Ивановской области» на создание объектов иной инфраструктуры (строительство забора (со шлагбаумом), ограждающего территорию ОЭЗ «Иваново»)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в сумме 34 895 290,00 руб. (99,7 % от назначений);</w:t>
      </w:r>
    </w:p>
    <w:p w14:paraId="05EEBF32" w14:textId="77777777" w:rsidR="00AE30A9" w:rsidRPr="006D1E89" w:rsidRDefault="00AE30A9" w:rsidP="00AE30A9">
      <w:pPr>
        <w:pStyle w:val="a5"/>
        <w:suppressAutoHyphens/>
        <w:ind w:firstLine="708"/>
        <w:rPr>
          <w:rFonts w:ascii="Times New Roman" w:hAnsi="Times New Roman"/>
          <w:sz w:val="28"/>
          <w:szCs w:val="28"/>
        </w:rPr>
      </w:pPr>
      <w:r w:rsidRPr="006D1E89">
        <w:rPr>
          <w:rFonts w:ascii="Times New Roman" w:hAnsi="Times New Roman"/>
          <w:sz w:val="28"/>
          <w:szCs w:val="28"/>
        </w:rPr>
        <w:t>3) в рамках регионального проекта «Развитие туристической инфраструктуры» на создание модульных некапитальных средств размещения при реализации инвестиционных проектов за счет средств резервного фонда Правительства Российской Федерации в сумме 32 537 575,76 руб. (100 % от назначений);</w:t>
      </w:r>
    </w:p>
    <w:p w14:paraId="33299A30" w14:textId="77777777" w:rsidR="00AE30A9" w:rsidRPr="006D1E89" w:rsidRDefault="00AE30A9" w:rsidP="00AE30A9">
      <w:pPr>
        <w:pStyle w:val="a5"/>
        <w:suppressAutoHyphens/>
        <w:ind w:firstLine="708"/>
        <w:rPr>
          <w:rFonts w:ascii="Times New Roman" w:hAnsi="Times New Roman"/>
          <w:sz w:val="28"/>
          <w:szCs w:val="28"/>
        </w:rPr>
      </w:pPr>
      <w:r w:rsidRPr="006D1E89">
        <w:rPr>
          <w:rFonts w:ascii="Times New Roman" w:hAnsi="Times New Roman"/>
          <w:sz w:val="28"/>
          <w:szCs w:val="28"/>
        </w:rPr>
        <w:t>4) в рамках ведомственного проекта «Восстановление нарушенных прав граждан – участников долевого строительства»:</w:t>
      </w:r>
    </w:p>
    <w:p w14:paraId="5E0CDFAE" w14:textId="77777777" w:rsidR="00AE30A9" w:rsidRPr="006D1E89" w:rsidRDefault="00AE30A9" w:rsidP="00AE30A9">
      <w:pPr>
        <w:pStyle w:val="a5"/>
        <w:suppressAutoHyphens/>
        <w:ind w:firstLine="708"/>
        <w:rPr>
          <w:rFonts w:ascii="Times New Roman" w:hAnsi="Times New Roman"/>
          <w:sz w:val="28"/>
          <w:szCs w:val="28"/>
        </w:rPr>
      </w:pPr>
      <w:r w:rsidRPr="006D1E89">
        <w:rPr>
          <w:rFonts w:ascii="Times New Roman" w:hAnsi="Times New Roman"/>
          <w:sz w:val="28"/>
          <w:szCs w:val="28"/>
        </w:rPr>
        <w:t>- на выплату возмещения гражданам – участникам долевого строительства в сумме 1 999 217,15 руб. (79,97 % от назначения) в связи с произведенным пересчетом суммы выплаты исходя из опубликованных Росстатом сведений о размере индекса потребительских цен на товары и услуги по Ивановской области;</w:t>
      </w:r>
    </w:p>
    <w:p w14:paraId="2EEDF18D" w14:textId="77777777" w:rsidR="00AE30A9" w:rsidRPr="006D1E89" w:rsidRDefault="00AE30A9" w:rsidP="00AE30A9">
      <w:pPr>
        <w:pStyle w:val="a5"/>
        <w:suppressAutoHyphens/>
        <w:ind w:firstLine="708"/>
        <w:rPr>
          <w:rFonts w:ascii="Times New Roman" w:hAnsi="Times New Roman"/>
          <w:sz w:val="28"/>
          <w:szCs w:val="28"/>
        </w:rPr>
      </w:pPr>
      <w:r w:rsidRPr="006D1E89">
        <w:rPr>
          <w:rFonts w:ascii="Times New Roman" w:hAnsi="Times New Roman"/>
          <w:sz w:val="28"/>
          <w:szCs w:val="28"/>
        </w:rPr>
        <w:t>- на предоставление субсидии некоммерческой организации «Фонд Ивановской области защиты прав граждан - участников долевого строительства» в виде имущественного взноса Ивановской области на осуществление текущей деятельности в сумме 7 839 732,00 руб. (100 % от назначений).</w:t>
      </w:r>
    </w:p>
    <w:p w14:paraId="795871CE" w14:textId="77777777" w:rsidR="00AE30A9" w:rsidRPr="006D1E89" w:rsidRDefault="00AE30A9" w:rsidP="00AE30A9">
      <w:pPr>
        <w:pStyle w:val="a5"/>
        <w:suppressAutoHyphens/>
        <w:ind w:firstLine="708"/>
        <w:rPr>
          <w:rFonts w:ascii="Times New Roman" w:hAnsi="Times New Roman"/>
          <w:color w:val="000000"/>
          <w:sz w:val="28"/>
          <w:szCs w:val="28"/>
        </w:rPr>
      </w:pPr>
      <w:r w:rsidRPr="006D1E89">
        <w:rPr>
          <w:rFonts w:ascii="Times New Roman" w:hAnsi="Times New Roman"/>
          <w:sz w:val="28"/>
          <w:szCs w:val="28"/>
        </w:rPr>
        <w:t>Кроме того, по данному подразделу в 2023 году неисполнение расходов в объеме 17 588 489,12 руб. на о</w:t>
      </w:r>
      <w:r w:rsidRPr="006D1E89">
        <w:rPr>
          <w:rFonts w:ascii="Times New Roman" w:hAnsi="Times New Roman"/>
          <w:color w:val="000000"/>
          <w:sz w:val="28"/>
          <w:szCs w:val="28"/>
        </w:rPr>
        <w:t xml:space="preserve">существление бюджетных инвестиций в объекты инфраструктуры в целях реализации новых инвестиционных проектов обусловлено </w:t>
      </w:r>
      <w:r w:rsidRPr="006D1E89">
        <w:rPr>
          <w:rFonts w:ascii="Times New Roman" w:hAnsi="Times New Roman"/>
          <w:sz w:val="28"/>
          <w:szCs w:val="28"/>
        </w:rPr>
        <w:t xml:space="preserve">отсутствием </w:t>
      </w:r>
      <w:r w:rsidRPr="006D1E89">
        <w:rPr>
          <w:rFonts w:ascii="Times New Roman" w:hAnsi="Times New Roman"/>
          <w:color w:val="000000"/>
          <w:sz w:val="28"/>
          <w:szCs w:val="28"/>
        </w:rPr>
        <w:t>в сводном перечне новых инвестиционных проектов, формируемом Минэкономразвития России, новых инвестиционных проектов от Ивановской области.</w:t>
      </w:r>
    </w:p>
    <w:p w14:paraId="5112E5E5"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 xml:space="preserve">На реализацию национального проекта «Малое и среднее предпринимательство и поддержка индивидуальной предпринимательской инициативы» расходы </w:t>
      </w:r>
      <w:r w:rsidRPr="006D1E89">
        <w:rPr>
          <w:rFonts w:ascii="Times New Roman" w:hAnsi="Times New Roman"/>
          <w:sz w:val="28"/>
          <w:szCs w:val="28"/>
        </w:rPr>
        <w:lastRenderedPageBreak/>
        <w:t>исполнены в сумме 315 843 088,71 руб. (100%), которые были направлены на предоставление субсидий, в том числе:</w:t>
      </w:r>
    </w:p>
    <w:p w14:paraId="5D0A57FC"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 автономной некоммерческой организации «Центр развития предпринимательства и поддержки экспорта Ивановской области»: на предоставление услуг для физических лиц, применяющих специальный налоговый режим «Налог на профессиональный доход» в сумме 5 118 080,82 руб., на организацию деятельности центра «Мой бизнес» в сумме 43 472 424,26 руб., на развитие центра поддержки экспорта в сумме 46 106 464,66 руб., на вовлечение граждан в предпринимательскую деятельность в сумме 18 181 149,75 руб.;</w:t>
      </w:r>
    </w:p>
    <w:p w14:paraId="70DE378F"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 субъектам малого и среднего предпринимательства, осуществляющим деятельность в сфере социального предпринимательства в сумме 16 109 090,92 руб.;</w:t>
      </w:r>
    </w:p>
    <w:p w14:paraId="18066110"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 автономной некоммерческой организации «Центр гарантийный поддержки Ивановской области» на обеспечение предоставления поручительств (гарантий) субъектам малого и среднего предпринимательства в сумме 186 855 878,29 руб.</w:t>
      </w:r>
    </w:p>
    <w:p w14:paraId="47C65CE2"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На предоставление субсидии некоммерческой организации «Региональный Фонд развития промышленности Ивановской области» для предоставления займов субъектам деятельности в сфере промышленности и обеспечение текущей деятельности в 2023 году направлено 31 666 800,0 руб. (100% назначений).</w:t>
      </w:r>
    </w:p>
    <w:p w14:paraId="1FE61B2D"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На предоставление субсидии некоммерческой организации «Центр развития предпринимательства и поддержки экспорта Ивановской области» на обеспечение текущей деятельности исполнение составило 50 775 534,47 руб. (100% назначений).</w:t>
      </w:r>
    </w:p>
    <w:p w14:paraId="59AD555A"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В 2023 году за счет средств резервного фонда Правительства РФ дополнительно выделено 27 305 500,0 руб. (100% исполнение) некоммерческой организации «Региональный Фонд развития промышленности Ивановской области» на предоставление финансовой поддержи субъектам деятельности в сфере промышленности в форме грантов.</w:t>
      </w:r>
    </w:p>
    <w:p w14:paraId="69B04CE3"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На предоставление субсидии автономной некоммерческой организации "Агентство по привлечению инвестиций в Ивановскую область" на реализацию мероприятий по подготовке и изготовлению аналитических, информационных, презентационных материалов направлено 1 950 000,0 руб. (100% назначений).</w:t>
      </w:r>
    </w:p>
    <w:p w14:paraId="2B828F96" w14:textId="77777777" w:rsidR="00AE30A9" w:rsidRPr="006D1E89" w:rsidRDefault="00AE30A9" w:rsidP="00AE30A9">
      <w:pPr>
        <w:pStyle w:val="a5"/>
        <w:ind w:firstLine="709"/>
        <w:rPr>
          <w:rFonts w:ascii="Times New Roman" w:hAnsi="Times New Roman"/>
          <w:sz w:val="28"/>
          <w:szCs w:val="28"/>
        </w:rPr>
      </w:pPr>
      <w:r w:rsidRPr="006D1E89">
        <w:rPr>
          <w:rFonts w:ascii="Times New Roman" w:hAnsi="Times New Roman"/>
          <w:sz w:val="28"/>
          <w:szCs w:val="28"/>
        </w:rPr>
        <w:t>На предоставление субсидии автономной некоммерческой организации «Центр гарантийной поддержки Ивановской области» в виде имущественного взноса Ивановской области на осуществление текущей деятельности направлено 1 000 000,0 руб. (100% назначений).</w:t>
      </w:r>
    </w:p>
    <w:p w14:paraId="47ADCCD7" w14:textId="77777777" w:rsidR="009C00D3" w:rsidRPr="006D1E89" w:rsidRDefault="009C00D3" w:rsidP="009C00D3">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xml:space="preserve">По данному подразделу отражены в том числе расходы на обеспечение деятельности </w:t>
      </w:r>
      <w:r w:rsidRPr="006D1E89">
        <w:rPr>
          <w:rFonts w:ascii="Times New Roman" w:hAnsi="Times New Roman"/>
          <w:sz w:val="28"/>
          <w:szCs w:val="28"/>
        </w:rPr>
        <w:t xml:space="preserve">исполнительного органа государственной власти </w:t>
      </w:r>
      <w:r w:rsidRPr="006D1E89">
        <w:rPr>
          <w:rFonts w:ascii="Times New Roman" w:eastAsia="Calibri" w:hAnsi="Times New Roman"/>
          <w:bCs/>
          <w:sz w:val="28"/>
          <w:szCs w:val="28"/>
        </w:rPr>
        <w:t>в области государственного регулирования цен и тарифов.</w:t>
      </w:r>
    </w:p>
    <w:p w14:paraId="65C84628" w14:textId="3B844EBE" w:rsidR="00525548" w:rsidRPr="006D1E89" w:rsidRDefault="00525548" w:rsidP="009C00D3">
      <w:pPr>
        <w:pStyle w:val="a5"/>
        <w:ind w:firstLine="709"/>
        <w:rPr>
          <w:rFonts w:ascii="Times New Roman" w:hAnsi="Times New Roman"/>
          <w:b/>
          <w:color w:val="000000"/>
          <w:sz w:val="28"/>
          <w:szCs w:val="28"/>
          <w:highlight w:val="yellow"/>
        </w:rPr>
      </w:pPr>
    </w:p>
    <w:p w14:paraId="6FB1EFC0" w14:textId="77777777" w:rsidR="00A53929" w:rsidRPr="006D1E89" w:rsidRDefault="003F446C" w:rsidP="00A53929">
      <w:pPr>
        <w:suppressAutoHyphens/>
        <w:ind w:firstLine="709"/>
        <w:jc w:val="center"/>
        <w:rPr>
          <w:rFonts w:ascii="Times New Roman" w:hAnsi="Times New Roman"/>
          <w:b/>
          <w:color w:val="000000"/>
          <w:sz w:val="28"/>
          <w:szCs w:val="28"/>
        </w:rPr>
      </w:pPr>
      <w:r w:rsidRPr="006D1E89">
        <w:rPr>
          <w:rFonts w:ascii="Times New Roman" w:hAnsi="Times New Roman"/>
          <w:b/>
          <w:color w:val="000000"/>
          <w:sz w:val="28"/>
          <w:szCs w:val="28"/>
        </w:rPr>
        <w:t>Раздел 0500 «Жилищно-коммунальное хозяйство»</w:t>
      </w:r>
    </w:p>
    <w:p w14:paraId="0D116269" w14:textId="77777777" w:rsidR="00A53929" w:rsidRPr="006D1E89" w:rsidRDefault="00A53929" w:rsidP="00A53929">
      <w:pPr>
        <w:suppressAutoHyphens/>
        <w:ind w:firstLine="709"/>
        <w:jc w:val="center"/>
        <w:rPr>
          <w:rFonts w:ascii="Times New Roman" w:hAnsi="Times New Roman"/>
          <w:b/>
          <w:color w:val="000000"/>
          <w:sz w:val="28"/>
          <w:szCs w:val="28"/>
          <w:highlight w:val="yellow"/>
        </w:rPr>
      </w:pPr>
    </w:p>
    <w:p w14:paraId="1AC68F55"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b/>
          <w:color w:val="000000"/>
          <w:sz w:val="28"/>
          <w:szCs w:val="28"/>
        </w:rPr>
        <w:t xml:space="preserve">По подразделу 0501 </w:t>
      </w:r>
      <w:r w:rsidRPr="000D0DC1">
        <w:rPr>
          <w:rFonts w:ascii="Times New Roman" w:hAnsi="Times New Roman"/>
          <w:color w:val="000000"/>
          <w:sz w:val="28"/>
          <w:szCs w:val="28"/>
        </w:rPr>
        <w:t>«Жилищное хозяйство»</w:t>
      </w:r>
      <w:r w:rsidRPr="006D1E89">
        <w:rPr>
          <w:rFonts w:ascii="Times New Roman" w:hAnsi="Times New Roman"/>
          <w:color w:val="000000"/>
          <w:sz w:val="28"/>
          <w:szCs w:val="28"/>
        </w:rPr>
        <w:t xml:space="preserve"> расходы по подразделу исполнены в сумме 249 019 050,44 руб. (87,9% от утверждённых бюджетных ассигнований). </w:t>
      </w:r>
    </w:p>
    <w:p w14:paraId="4E757F4D" w14:textId="77777777" w:rsidR="006E2C7B" w:rsidRPr="006D1E89" w:rsidRDefault="006E2C7B" w:rsidP="006E2C7B">
      <w:pPr>
        <w:ind w:firstLine="709"/>
        <w:jc w:val="both"/>
        <w:rPr>
          <w:rFonts w:ascii="Times New Roman" w:hAnsi="Times New Roman"/>
          <w:color w:val="000000"/>
          <w:sz w:val="28"/>
          <w:szCs w:val="28"/>
          <w:shd w:val="clear" w:color="auto" w:fill="FFFFFF"/>
        </w:rPr>
      </w:pPr>
      <w:r w:rsidRPr="006D1E89">
        <w:rPr>
          <w:rFonts w:ascii="Times New Roman" w:hAnsi="Times New Roman"/>
          <w:spacing w:val="2"/>
          <w:sz w:val="28"/>
          <w:szCs w:val="28"/>
        </w:rPr>
        <w:t xml:space="preserve">На предоставление субсидий бюджетам муниципальных образований на реализацию программы по переселению граждан из аварийного жилищного фонда в 2023 году исполнено 93 644 062,32 руб. (73,5% назначений). Неисполнение </w:t>
      </w:r>
      <w:r w:rsidRPr="006D1E89">
        <w:rPr>
          <w:rFonts w:ascii="Times New Roman" w:hAnsi="Times New Roman"/>
          <w:spacing w:val="2"/>
          <w:sz w:val="28"/>
          <w:szCs w:val="28"/>
        </w:rPr>
        <w:lastRenderedPageBreak/>
        <w:t xml:space="preserve">обусловлено нарушением срока завершения строительства многоквартирного дома в г. Родники, </w:t>
      </w:r>
      <w:r w:rsidRPr="006D1E89">
        <w:rPr>
          <w:rFonts w:ascii="Times New Roman" w:hAnsi="Times New Roman"/>
          <w:color w:val="000000"/>
          <w:sz w:val="28"/>
          <w:szCs w:val="28"/>
          <w:shd w:val="clear" w:color="auto" w:fill="FFFFFF"/>
        </w:rPr>
        <w:t xml:space="preserve">уменьшением расселяемой площади аварийного жилищного фонда в связи с расселением жильцов по договорам социального найма в свободные муниципальные жилые помещения. </w:t>
      </w:r>
    </w:p>
    <w:p w14:paraId="0CA19B7F" w14:textId="77777777" w:rsidR="006E2C7B" w:rsidRPr="006D1E89" w:rsidRDefault="006E2C7B" w:rsidP="006E2C7B">
      <w:pPr>
        <w:pStyle w:val="a5"/>
        <w:ind w:firstLine="709"/>
        <w:rPr>
          <w:rFonts w:ascii="Times New Roman" w:hAnsi="Times New Roman"/>
          <w:sz w:val="28"/>
          <w:szCs w:val="28"/>
        </w:rPr>
      </w:pPr>
      <w:r w:rsidRPr="006D1E89">
        <w:rPr>
          <w:rFonts w:ascii="Times New Roman" w:hAnsi="Times New Roman"/>
          <w:sz w:val="28"/>
          <w:szCs w:val="28"/>
        </w:rPr>
        <w:t>На предоставление субсидии бюджетам муниципальных образований Ивановской области на разработку проектно-сметной документации для восстановления работоспособности несущих конструкций многоквартирных домов направлено 2 280 000,0 руб. (100% назначений).</w:t>
      </w:r>
    </w:p>
    <w:p w14:paraId="2ED7078B" w14:textId="77777777" w:rsidR="006E2C7B" w:rsidRPr="006D1E89" w:rsidRDefault="006E2C7B" w:rsidP="006E2C7B">
      <w:pPr>
        <w:ind w:firstLine="709"/>
        <w:jc w:val="both"/>
        <w:rPr>
          <w:rFonts w:ascii="Times New Roman" w:hAnsi="Times New Roman"/>
          <w:spacing w:val="2"/>
          <w:sz w:val="28"/>
          <w:szCs w:val="28"/>
        </w:rPr>
      </w:pPr>
      <w:r w:rsidRPr="006D1E89">
        <w:rPr>
          <w:rFonts w:ascii="Times New Roman" w:hAnsi="Times New Roman"/>
          <w:spacing w:val="2"/>
          <w:sz w:val="28"/>
          <w:szCs w:val="28"/>
        </w:rPr>
        <w:t>На предоставление субсидий бюджетам муниципальных образований на   выполнение комплекса мероприятий, обеспечивающих предотвращение затопления и подтопления территории муниципального образования в 2023 году направлено 3 094 988,12 руб. (90,0 % назначений) в связи с уменьшением цены муниципального контракта.</w:t>
      </w:r>
    </w:p>
    <w:p w14:paraId="325DD5A1" w14:textId="33133F39" w:rsidR="006E2C7B" w:rsidRPr="006D1E89" w:rsidRDefault="006E2C7B" w:rsidP="00AB07EB">
      <w:pPr>
        <w:pStyle w:val="a5"/>
        <w:suppressAutoHyphens/>
        <w:ind w:firstLine="709"/>
        <w:rPr>
          <w:rFonts w:ascii="Times New Roman" w:hAnsi="Times New Roman"/>
          <w:color w:val="000000"/>
          <w:sz w:val="28"/>
          <w:szCs w:val="28"/>
        </w:rPr>
      </w:pPr>
      <w:r w:rsidRPr="006D1E89">
        <w:rPr>
          <w:rFonts w:ascii="Times New Roman" w:hAnsi="Times New Roman"/>
          <w:color w:val="000000"/>
          <w:sz w:val="28"/>
          <w:szCs w:val="28"/>
        </w:rPr>
        <w:t xml:space="preserve">В рамках </w:t>
      </w:r>
      <w:r w:rsidRPr="006D1E89">
        <w:rPr>
          <w:rFonts w:ascii="Times New Roman" w:hAnsi="Times New Roman"/>
          <w:sz w:val="28"/>
          <w:szCs w:val="28"/>
        </w:rPr>
        <w:t>ведомственного проекта «Восстановление нарушенных прав граждан – участников долевого строительства» в 2023 году средства областного бюджета направлены на предоставление с</w:t>
      </w:r>
      <w:r w:rsidRPr="006D1E89">
        <w:rPr>
          <w:rFonts w:ascii="Times New Roman" w:hAnsi="Times New Roman"/>
          <w:color w:val="000000"/>
          <w:sz w:val="28"/>
          <w:szCs w:val="28"/>
        </w:rPr>
        <w:t>убсидии в виде имущественного взноса в имущество публично-правовой компании «Фонд развития территорий» в целях финансирования мероприятий по завершению строительства объектов незавершенного строительства - многоквартирных домов в сумме 150 000 000 руб. (</w:t>
      </w:r>
      <w:r w:rsidRPr="006D1E89">
        <w:rPr>
          <w:rFonts w:ascii="Times New Roman" w:hAnsi="Times New Roman"/>
          <w:sz w:val="28"/>
          <w:szCs w:val="28"/>
        </w:rPr>
        <w:t>100 % от назначений).</w:t>
      </w:r>
    </w:p>
    <w:p w14:paraId="54D9405A"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b/>
          <w:sz w:val="28"/>
          <w:szCs w:val="28"/>
        </w:rPr>
        <w:t xml:space="preserve">По подразделу 0502 </w:t>
      </w:r>
      <w:r w:rsidRPr="000D0DC1">
        <w:rPr>
          <w:rFonts w:ascii="Times New Roman" w:hAnsi="Times New Roman"/>
          <w:sz w:val="28"/>
          <w:szCs w:val="28"/>
        </w:rPr>
        <w:t>«Жилищно-коммунальное хозяйство»</w:t>
      </w:r>
      <w:r w:rsidRPr="000D0DC1">
        <w:rPr>
          <w:rFonts w:ascii="Times New Roman" w:eastAsia="Calibri" w:hAnsi="Times New Roman"/>
          <w:bCs/>
          <w:sz w:val="28"/>
          <w:szCs w:val="28"/>
        </w:rPr>
        <w:t xml:space="preserve"> </w:t>
      </w:r>
      <w:r w:rsidRPr="006D1E89">
        <w:rPr>
          <w:rFonts w:ascii="Times New Roman" w:hAnsi="Times New Roman"/>
          <w:color w:val="000000"/>
          <w:sz w:val="28"/>
          <w:szCs w:val="28"/>
        </w:rPr>
        <w:t xml:space="preserve">в 2023 году расходы по подразделу исполнены в сумме 1 719 137 489,1 руб. (89,5% от утверждённых бюджетных ассигнований). </w:t>
      </w:r>
      <w:r w:rsidRPr="006D1E89">
        <w:rPr>
          <w:rFonts w:ascii="Times New Roman" w:hAnsi="Times New Roman"/>
          <w:strike/>
          <w:color w:val="000000"/>
          <w:sz w:val="28"/>
          <w:szCs w:val="28"/>
        </w:rPr>
        <w:t xml:space="preserve"> </w:t>
      </w:r>
    </w:p>
    <w:p w14:paraId="2D86A5BF"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Основной объём средств был направлен</w:t>
      </w:r>
      <w:r w:rsidRPr="006D1E89">
        <w:rPr>
          <w:rFonts w:ascii="Times New Roman" w:hAnsi="Times New Roman"/>
          <w:sz w:val="28"/>
          <w:szCs w:val="28"/>
        </w:rPr>
        <w:t xml:space="preserve"> на</w:t>
      </w:r>
      <w:r w:rsidRPr="006D1E89">
        <w:rPr>
          <w:rFonts w:ascii="Times New Roman" w:eastAsiaTheme="minorHAnsi" w:hAnsi="Times New Roman"/>
          <w:sz w:val="28"/>
          <w:szCs w:val="28"/>
          <w:lang w:eastAsia="en-US"/>
        </w:rPr>
        <w:t xml:space="preserve"> возмещение недополученных доходов теплоснабжающих организаций, организаций водопроводно-канализационного хозяйства, организаций, осуществляющих горячее водоснабжение, возникающих в результате применения льготных тарифов. Исполнение по данным расходам составило 844 846 915,33 руб. (90,2% назначений).</w:t>
      </w:r>
      <w:r w:rsidRPr="006D1E89">
        <w:rPr>
          <w:rFonts w:ascii="Times New Roman" w:hAnsi="Times New Roman"/>
          <w:color w:val="000000"/>
          <w:sz w:val="28"/>
          <w:szCs w:val="28"/>
        </w:rPr>
        <w:t xml:space="preserve"> Основными причинами неисполнения бюджетных ассигнований явилось н</w:t>
      </w:r>
      <w:r w:rsidRPr="006D1E89">
        <w:rPr>
          <w:rFonts w:ascii="Times New Roman" w:hAnsi="Times New Roman"/>
          <w:color w:val="000000"/>
          <w:sz w:val="28"/>
          <w:szCs w:val="28"/>
          <w:shd w:val="clear" w:color="auto" w:fill="FFFFFF"/>
        </w:rPr>
        <w:t xml:space="preserve">есоответствие ряда ресурсоснабжающих организаций условиям предоставления субсидий, </w:t>
      </w:r>
      <w:r w:rsidRPr="006D1E89">
        <w:rPr>
          <w:rFonts w:ascii="Times New Roman" w:hAnsi="Times New Roman"/>
          <w:color w:val="000000"/>
          <w:sz w:val="28"/>
          <w:szCs w:val="28"/>
        </w:rPr>
        <w:t>снижение объема предоставленных коммунальных ресурсов (холодная вода, горячая вода, водоотведение) льготным потребителям по сравнению с прогнозируемым расчетом, повышение температуры наружного воздуха в зимние месяцы 2023 года относительно месяцев, учтенных при формировании тарифов.</w:t>
      </w:r>
    </w:p>
    <w:p w14:paraId="21915D31"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Кроме этого, средства направлялись на предоставление субсидий муниципальным образованиям на модернизацию объектов коммунальной инфраструктуры в сумме 127 847 070,6 рублей. Исполнение расходов составило 80,78 % назначений. Не освоение средств субсидии за 2023 год сложилось в связи с неисполнением подрядчиками обязательств по муниципальным контрактам в установленный срок, экономией по итогам проведенных конкурсных процедур, а также признания конкурсных процедур не состоявшимися ввиду отсутствия участников.</w:t>
      </w:r>
    </w:p>
    <w:p w14:paraId="60B0DB3E" w14:textId="77777777" w:rsidR="006E2C7B" w:rsidRPr="006D1E89" w:rsidRDefault="006E2C7B" w:rsidP="006E2C7B">
      <w:pPr>
        <w:ind w:firstLine="709"/>
        <w:jc w:val="both"/>
        <w:rPr>
          <w:rFonts w:ascii="Times New Roman" w:hAnsi="Times New Roman"/>
          <w:color w:val="000000"/>
          <w:sz w:val="28"/>
          <w:szCs w:val="28"/>
        </w:rPr>
      </w:pPr>
      <w:r w:rsidRPr="006D1E89">
        <w:rPr>
          <w:rFonts w:ascii="Times New Roman" w:hAnsi="Times New Roman"/>
          <w:color w:val="000000"/>
          <w:sz w:val="28"/>
          <w:szCs w:val="28"/>
        </w:rPr>
        <w:t>На предоставление субсидии бюджетам муниципальных образований Ивановской области на мероприятия по созданию мест (площадок) накопления твердых коммунальных отходов направлено 13 202 504,07 руб. (100% назначений).</w:t>
      </w:r>
    </w:p>
    <w:p w14:paraId="7BD7CD6F" w14:textId="77777777" w:rsidR="006E2C7B" w:rsidRPr="006D1E89" w:rsidRDefault="006E2C7B" w:rsidP="006E2C7B">
      <w:pPr>
        <w:ind w:firstLine="709"/>
        <w:jc w:val="both"/>
        <w:rPr>
          <w:rFonts w:ascii="Times New Roman" w:hAnsi="Times New Roman"/>
          <w:color w:val="000000"/>
          <w:sz w:val="28"/>
          <w:szCs w:val="28"/>
        </w:rPr>
      </w:pPr>
      <w:r w:rsidRPr="006D1E89">
        <w:rPr>
          <w:rFonts w:ascii="Times New Roman" w:hAnsi="Times New Roman"/>
          <w:spacing w:val="2"/>
          <w:sz w:val="28"/>
          <w:szCs w:val="28"/>
        </w:rPr>
        <w:lastRenderedPageBreak/>
        <w:t xml:space="preserve">На предоставление субсидии теплоснабжающим организациям на финансовое обеспечение затрат, связанных с приобретением угля, мазута, используемых для производства тепловой энергии, в 2023 году направлено 2 166 296,43 руб. (4,1 % назначений) в связи с пересмотром тарифов на тепловую энергию с 01.12.2022 и, как следствие, отсутствием </w:t>
      </w:r>
      <w:r w:rsidRPr="006D1E89">
        <w:rPr>
          <w:rFonts w:ascii="Times New Roman" w:hAnsi="Times New Roman"/>
          <w:color w:val="000000"/>
          <w:sz w:val="28"/>
          <w:szCs w:val="28"/>
        </w:rPr>
        <w:t>разницы между ценой топлива, установленной в договоре поставки, и ценой, учтенной при установлении тарифов на тепловую энергию.</w:t>
      </w:r>
    </w:p>
    <w:p w14:paraId="20F11B74" w14:textId="77777777" w:rsidR="006E2C7B" w:rsidRPr="006D1E89" w:rsidRDefault="006E2C7B" w:rsidP="006E2C7B">
      <w:pPr>
        <w:ind w:firstLine="709"/>
        <w:jc w:val="both"/>
        <w:rPr>
          <w:rFonts w:ascii="Times New Roman" w:hAnsi="Times New Roman"/>
          <w:color w:val="000000"/>
          <w:sz w:val="28"/>
          <w:szCs w:val="28"/>
        </w:rPr>
      </w:pPr>
      <w:r w:rsidRPr="006D1E89">
        <w:rPr>
          <w:rFonts w:ascii="Times New Roman" w:hAnsi="Times New Roman"/>
          <w:color w:val="000000"/>
          <w:sz w:val="28"/>
          <w:szCs w:val="28"/>
        </w:rPr>
        <w:t xml:space="preserve">В 2023 году были предоставлены субсидии бюджетам муниципальных образований Ивановской области на обеспечение мероприятий по модернизации систем коммунальной инфраструктуры, в том числе за счет средств публично-правовой компании «Фонд развития территорий», в сумме 134 408 602,15 руб., что составило 100% плановых назначений. </w:t>
      </w:r>
    </w:p>
    <w:p w14:paraId="5CB6FBFE" w14:textId="77777777" w:rsidR="006E2C7B" w:rsidRPr="006D1E89" w:rsidRDefault="006E2C7B" w:rsidP="006E2C7B">
      <w:pPr>
        <w:ind w:firstLine="709"/>
        <w:jc w:val="both"/>
        <w:rPr>
          <w:rFonts w:ascii="Times New Roman" w:hAnsi="Times New Roman"/>
          <w:color w:val="000000"/>
          <w:sz w:val="28"/>
          <w:szCs w:val="28"/>
        </w:rPr>
      </w:pPr>
      <w:r w:rsidRPr="006D1E89">
        <w:rPr>
          <w:rFonts w:ascii="Times New Roman" w:hAnsi="Times New Roman"/>
          <w:color w:val="000000"/>
          <w:sz w:val="28"/>
          <w:szCs w:val="28"/>
        </w:rPr>
        <w:t>На 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в 2023 году направлено 2 973 556,8 руб. (97,9 % назначений).</w:t>
      </w:r>
    </w:p>
    <w:p w14:paraId="72EE2AB8"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На развитие и техническое сопровождение программно-технического комплекса «Электронная модель территориальной схемы обращения с отходами Ивановской области» было направлено 85 820,0 руб. (42,9% назначений) с связи с экономией, сложившейся в результате получения более выгодного коммерческого предложения по техническому сопровождению программно-технического комплекса</w:t>
      </w:r>
    </w:p>
    <w:p w14:paraId="35E9C0D1" w14:textId="77777777" w:rsidR="006E2C7B" w:rsidRPr="006D1E89" w:rsidRDefault="006E2C7B" w:rsidP="006E2C7B">
      <w:pPr>
        <w:suppressAutoHyphens/>
        <w:ind w:firstLine="709"/>
        <w:jc w:val="both"/>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В 2023 году средства областного бюджета направлены:</w:t>
      </w:r>
    </w:p>
    <w:p w14:paraId="6396E206" w14:textId="77777777" w:rsidR="006E2C7B" w:rsidRPr="006D1E89" w:rsidRDefault="006E2C7B" w:rsidP="006E2C7B">
      <w:pPr>
        <w:pStyle w:val="a5"/>
        <w:suppressAutoHyphens/>
        <w:ind w:firstLine="708"/>
        <w:rPr>
          <w:rFonts w:ascii="Times New Roman" w:hAnsi="Times New Roman"/>
          <w:sz w:val="28"/>
          <w:szCs w:val="28"/>
        </w:rPr>
      </w:pPr>
      <w:r w:rsidRPr="006D1E89">
        <w:rPr>
          <w:rFonts w:ascii="Times New Roman" w:hAnsi="Times New Roman"/>
          <w:color w:val="000000"/>
          <w:sz w:val="28"/>
          <w:szCs w:val="28"/>
        </w:rPr>
        <w:t xml:space="preserve">1) </w:t>
      </w:r>
      <w:r w:rsidRPr="006D1E89">
        <w:rPr>
          <w:rFonts w:ascii="Times New Roman" w:hAnsi="Times New Roman"/>
          <w:sz w:val="28"/>
          <w:szCs w:val="28"/>
        </w:rPr>
        <w:t>в рамках ведомственного проекта «Создание благоприятных условий для привлечения инвестиций в экономику Ивановской области» на реализацию инфраструктурных проектов в сумме 451 761 668,57 руб. (100 % от назначений):</w:t>
      </w:r>
    </w:p>
    <w:p w14:paraId="2E69E0B0" w14:textId="77777777" w:rsidR="006E2C7B" w:rsidRPr="006D1E89" w:rsidRDefault="006E2C7B" w:rsidP="006E2C7B">
      <w:pPr>
        <w:pStyle w:val="a5"/>
        <w:suppressAutoHyphens/>
        <w:ind w:firstLine="708"/>
        <w:rPr>
          <w:rFonts w:ascii="Times New Roman" w:hAnsi="Times New Roman"/>
          <w:sz w:val="28"/>
          <w:szCs w:val="28"/>
        </w:rPr>
      </w:pPr>
      <w:r w:rsidRPr="006D1E89">
        <w:rPr>
          <w:rFonts w:ascii="Times New Roman" w:hAnsi="Times New Roman"/>
          <w:sz w:val="28"/>
          <w:szCs w:val="28"/>
        </w:rPr>
        <w:t>- на технологическое присоединение к сетям электроснабжения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в сумме 109 886 784,17 руб. (100 % от назначений);</w:t>
      </w:r>
    </w:p>
    <w:p w14:paraId="2EDD97FB" w14:textId="77777777" w:rsidR="006E2C7B" w:rsidRPr="006D1E89" w:rsidRDefault="006E2C7B" w:rsidP="006E2C7B">
      <w:pPr>
        <w:pStyle w:val="a5"/>
        <w:suppressAutoHyphens/>
        <w:ind w:firstLine="708"/>
        <w:rPr>
          <w:rFonts w:ascii="Times New Roman" w:hAnsi="Times New Roman"/>
          <w:sz w:val="28"/>
          <w:szCs w:val="28"/>
        </w:rPr>
      </w:pPr>
      <w:r w:rsidRPr="006D1E89">
        <w:rPr>
          <w:rFonts w:ascii="Times New Roman" w:hAnsi="Times New Roman"/>
          <w:sz w:val="28"/>
          <w:szCs w:val="28"/>
        </w:rPr>
        <w:t>- на технологическое присоединение к сетям водоснабжения и водоотведения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в сумме 273 032 276,4 руб. (100 % от назначений);</w:t>
      </w:r>
    </w:p>
    <w:p w14:paraId="061C3C13" w14:textId="77777777" w:rsidR="006E2C7B" w:rsidRPr="006D1E89" w:rsidRDefault="006E2C7B" w:rsidP="006E2C7B">
      <w:pPr>
        <w:pStyle w:val="a5"/>
        <w:suppressAutoHyphens/>
        <w:ind w:firstLine="708"/>
        <w:rPr>
          <w:rFonts w:ascii="Times New Roman" w:hAnsi="Times New Roman"/>
          <w:sz w:val="28"/>
          <w:szCs w:val="28"/>
        </w:rPr>
      </w:pPr>
      <w:r w:rsidRPr="006D1E89">
        <w:rPr>
          <w:rFonts w:ascii="Times New Roman" w:hAnsi="Times New Roman"/>
          <w:sz w:val="28"/>
          <w:szCs w:val="28"/>
        </w:rPr>
        <w:t>- на технологическое присоединение к сетям газоснабжения в рамках реализации инфраструктурного проекта «Строительство объектов инфраструктуры для размещения резидентов Особой экономической зоны промышленно-производственного типа «Иваново» в городе Иваново Ивановской области» в сумме 68 842 608,00 руб. (100 % от назначений);</w:t>
      </w:r>
    </w:p>
    <w:p w14:paraId="043947BF" w14:textId="77777777" w:rsidR="006E2C7B" w:rsidRPr="006D1E89" w:rsidRDefault="006E2C7B" w:rsidP="006E2C7B">
      <w:pPr>
        <w:pStyle w:val="a5"/>
        <w:suppressAutoHyphens/>
        <w:ind w:firstLine="708"/>
        <w:rPr>
          <w:rFonts w:ascii="Times New Roman" w:hAnsi="Times New Roman"/>
          <w:sz w:val="28"/>
          <w:szCs w:val="28"/>
        </w:rPr>
      </w:pPr>
      <w:r w:rsidRPr="006D1E89">
        <w:rPr>
          <w:rFonts w:ascii="Times New Roman" w:hAnsi="Times New Roman"/>
          <w:sz w:val="28"/>
          <w:szCs w:val="28"/>
        </w:rPr>
        <w:t>2) в рамках ведомственного проекта «Создание благоприятных условий для привлечения инвестиций в экономику Ивановской области» на содержание имущества, находящегося в собственности Ивановской области, предназначенного для реконструкции объектов инфраструктуры» на сумму 1 701 172,33 руб. (100 % от назначений);</w:t>
      </w:r>
    </w:p>
    <w:p w14:paraId="24822F9F" w14:textId="77777777" w:rsidR="006E2C7B" w:rsidRPr="006D1E89" w:rsidRDefault="006E2C7B" w:rsidP="006E2C7B">
      <w:pPr>
        <w:pStyle w:val="a5"/>
        <w:tabs>
          <w:tab w:val="left" w:pos="709"/>
          <w:tab w:val="left" w:pos="851"/>
        </w:tabs>
        <w:ind w:firstLine="709"/>
        <w:rPr>
          <w:rFonts w:ascii="Times New Roman" w:hAnsi="Times New Roman"/>
          <w:sz w:val="28"/>
          <w:szCs w:val="28"/>
        </w:rPr>
      </w:pPr>
      <w:r w:rsidRPr="006D1E89">
        <w:rPr>
          <w:rFonts w:ascii="Times New Roman" w:hAnsi="Times New Roman"/>
          <w:sz w:val="28"/>
          <w:szCs w:val="28"/>
        </w:rPr>
        <w:t xml:space="preserve">3) в рамках ведомственного проекта «Развитие газификации Ивановской области» на предоставление субсидии бюджетам муниципальных образований </w:t>
      </w:r>
      <w:r w:rsidRPr="006D1E89">
        <w:rPr>
          <w:rFonts w:ascii="Times New Roman" w:hAnsi="Times New Roman"/>
          <w:sz w:val="28"/>
          <w:szCs w:val="28"/>
        </w:rPr>
        <w:lastRenderedPageBreak/>
        <w:t xml:space="preserve">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132 199 254,29 руб. (82,35 % от назначений). </w:t>
      </w:r>
    </w:p>
    <w:p w14:paraId="401D307B" w14:textId="046D4933" w:rsidR="006E2C7B" w:rsidRPr="006D1E89" w:rsidRDefault="006E2C7B" w:rsidP="00AB07EB">
      <w:pPr>
        <w:pStyle w:val="a5"/>
        <w:tabs>
          <w:tab w:val="left" w:pos="709"/>
          <w:tab w:val="left" w:pos="851"/>
        </w:tabs>
        <w:ind w:firstLine="709"/>
        <w:rPr>
          <w:rFonts w:ascii="Times New Roman" w:hAnsi="Times New Roman"/>
          <w:sz w:val="28"/>
          <w:szCs w:val="28"/>
        </w:rPr>
      </w:pPr>
      <w:r w:rsidRPr="006D1E89">
        <w:rPr>
          <w:rFonts w:ascii="Times New Roman" w:hAnsi="Times New Roman"/>
          <w:color w:val="000000"/>
          <w:sz w:val="28"/>
          <w:szCs w:val="28"/>
        </w:rPr>
        <w:t>Основными причинами неисполнения бюджетных ассигнований явились</w:t>
      </w:r>
      <w:r w:rsidRPr="006D1E89">
        <w:rPr>
          <w:rFonts w:ascii="Times New Roman" w:hAnsi="Times New Roman"/>
          <w:sz w:val="28"/>
          <w:szCs w:val="28"/>
        </w:rPr>
        <w:t xml:space="preserve"> экономия по итогам конкурсных процедур и производства строительно-монтажных работ на объектах газификации в Заволжском, Комсомольском, Палехском, Родниковском и Юрьевецком муниципальных районах, позднее заключение контракта Заволжским муниципальным районом, а также экономия, сложившаяся в процессе выполнения работ, в Плёсском городском поселении Приволжского муниципального района и в Родниковском муниципальном районе.</w:t>
      </w:r>
    </w:p>
    <w:p w14:paraId="3AD9B8F9" w14:textId="77777777" w:rsidR="006E2C7B" w:rsidRPr="006D1E89" w:rsidRDefault="006E2C7B" w:rsidP="006E2C7B">
      <w:pPr>
        <w:suppressAutoHyphens/>
        <w:ind w:firstLine="709"/>
        <w:jc w:val="both"/>
        <w:rPr>
          <w:rFonts w:ascii="Times New Roman" w:hAnsi="Times New Roman"/>
          <w:strike/>
          <w:color w:val="000000"/>
          <w:sz w:val="28"/>
          <w:szCs w:val="28"/>
        </w:rPr>
      </w:pPr>
      <w:r w:rsidRPr="006D1E89">
        <w:rPr>
          <w:rFonts w:ascii="Times New Roman" w:hAnsi="Times New Roman"/>
          <w:b/>
          <w:color w:val="000000"/>
          <w:sz w:val="28"/>
          <w:szCs w:val="28"/>
        </w:rPr>
        <w:t xml:space="preserve">По подразделу 0503 </w:t>
      </w:r>
      <w:r w:rsidRPr="00AA4B15">
        <w:rPr>
          <w:rFonts w:ascii="Times New Roman" w:hAnsi="Times New Roman"/>
          <w:color w:val="000000"/>
          <w:sz w:val="28"/>
          <w:szCs w:val="28"/>
        </w:rPr>
        <w:t>«Благоустройство»</w:t>
      </w:r>
      <w:r w:rsidRPr="006D1E89">
        <w:rPr>
          <w:rFonts w:ascii="Times New Roman" w:hAnsi="Times New Roman"/>
          <w:b/>
          <w:bCs/>
          <w:color w:val="000000"/>
          <w:sz w:val="28"/>
          <w:szCs w:val="28"/>
        </w:rPr>
        <w:t xml:space="preserve"> </w:t>
      </w:r>
      <w:r w:rsidRPr="006D1E89">
        <w:rPr>
          <w:rFonts w:ascii="Times New Roman" w:hAnsi="Times New Roman"/>
          <w:bCs/>
          <w:color w:val="000000"/>
          <w:sz w:val="28"/>
          <w:szCs w:val="28"/>
        </w:rPr>
        <w:t>в</w:t>
      </w:r>
      <w:r w:rsidRPr="006D1E89">
        <w:rPr>
          <w:rFonts w:ascii="Times New Roman" w:hAnsi="Times New Roman"/>
          <w:color w:val="000000"/>
          <w:sz w:val="28"/>
          <w:szCs w:val="28"/>
        </w:rPr>
        <w:t xml:space="preserve"> 2023 году расходы по подразделу исполнены в сумме 534 054 335,68 руб. (96,5 % от утверждённых бюджетных ассигнований).   </w:t>
      </w:r>
    </w:p>
    <w:p w14:paraId="4D99FD93"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Расходы на предоставление субсидий бюджетам муниципальных образований на благоустройство в рамках исполнения наказов избирателей депутатам Ивановской областной Думы исполнены в сумме 14 634 240,52 руб. (85,8 % назначений) в связи с экономией, сложившейся в результате конкурсных процедур. За счет средств реализованы мероприятия по приобретению и установке детских игровых площадок, устройству линий уличного освещения, ремонту мемориальных памятников.</w:t>
      </w:r>
    </w:p>
    <w:p w14:paraId="27A1D76E" w14:textId="77777777" w:rsidR="006E2C7B" w:rsidRPr="006D1E89" w:rsidRDefault="006E2C7B" w:rsidP="006E2C7B">
      <w:pPr>
        <w:ind w:firstLine="709"/>
        <w:jc w:val="both"/>
        <w:rPr>
          <w:rFonts w:ascii="Times New Roman" w:hAnsi="Times New Roman"/>
          <w:spacing w:val="2"/>
          <w:sz w:val="28"/>
          <w:szCs w:val="28"/>
        </w:rPr>
      </w:pPr>
      <w:r w:rsidRPr="006D1E89">
        <w:rPr>
          <w:rFonts w:ascii="Times New Roman" w:hAnsi="Times New Roman"/>
          <w:color w:val="000000"/>
          <w:sz w:val="28"/>
          <w:szCs w:val="28"/>
        </w:rPr>
        <w:t>Расходы на реализацию программ формирования современной городской среды в 2023 году исполнены в сумме 290 148 395,49 рублей (98,1 % назначений). За счет средств на территориях городских округов и городских поселений Ивановской области благоустроены городские парки культуры и отдыха, городские площади, пешеходные зоны и общественные территории.</w:t>
      </w:r>
    </w:p>
    <w:p w14:paraId="06D26770"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Кроме этого, по данному подразделу исполнены расходы на:</w:t>
      </w:r>
    </w:p>
    <w:p w14:paraId="50D6EA4F"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 реализацию мероприятий федеральной целевой программы «Увековечение памяти погибших при защите Отечества на 2019 - 2024 годы» в сумме 5 732 434,0 руб. (86,6 % назначений) с связи с экономией, сложившейся в результате конкурсных процедур;</w:t>
      </w:r>
    </w:p>
    <w:p w14:paraId="5FE7C27F"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 реализацию проектов территорий муниципальных образований, основанных на местных инициативах, исполнены в сумме 171 358 480,68 руб. (95,7 % назначений), что позволило благоустроить 258 общественных и дворовых территорий;</w:t>
      </w:r>
    </w:p>
    <w:p w14:paraId="591D6E42" w14:textId="77777777" w:rsidR="006E2C7B" w:rsidRPr="006D1E89" w:rsidRDefault="006E2C7B" w:rsidP="006E2C7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 xml:space="preserve">  – внедрение и техническое сопровождение информационной системы для предоставления отчетности в Минстрой России в рамках регионального проекта «Формирование комфортной городской среды» в сумме 2 970 000,0 руб. (100% назначений).</w:t>
      </w:r>
    </w:p>
    <w:p w14:paraId="0B154980" w14:textId="6F9DD4AF" w:rsidR="006E2C7B" w:rsidRPr="006D1E89" w:rsidRDefault="006E2C7B" w:rsidP="00AB07EB">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На реализацию концепции благоустройства г. Юрьевца Ивановской области в рамках подготовки к празднованию 800-летия его основания направлено 17 256 367,04 руб. (85,8 % назначений) с связи с экономией, сложившейся в результате конкурсных процедур. За счет средств благоустроена общественная территория путем обустройства пешеходной зоны и озеленения территории, декорированы фасады зданий для воссоздания исторического облика (архитектурная сетка), установлены информационные стенды и указатели, а также малые архитектурные формы (лавочки, урны), установлен общественный туалет.</w:t>
      </w:r>
    </w:p>
    <w:p w14:paraId="110B4FD6" w14:textId="0198C9BC" w:rsidR="00AA0B4A" w:rsidRPr="006D1E89" w:rsidRDefault="00AA0B4A" w:rsidP="00AA0B4A">
      <w:pPr>
        <w:suppressAutoHyphens/>
        <w:ind w:firstLine="709"/>
        <w:jc w:val="both"/>
        <w:rPr>
          <w:rFonts w:ascii="Times New Roman" w:hAnsi="Times New Roman"/>
          <w:color w:val="000000"/>
          <w:sz w:val="28"/>
          <w:szCs w:val="28"/>
        </w:rPr>
      </w:pPr>
      <w:r w:rsidRPr="006D1E89">
        <w:rPr>
          <w:rFonts w:ascii="Times New Roman" w:hAnsi="Times New Roman"/>
          <w:b/>
          <w:sz w:val="28"/>
          <w:szCs w:val="28"/>
        </w:rPr>
        <w:lastRenderedPageBreak/>
        <w:t xml:space="preserve">По подразделу 0505 </w:t>
      </w:r>
      <w:r w:rsidRPr="00F539DA">
        <w:rPr>
          <w:rFonts w:ascii="Times New Roman" w:eastAsia="Calibri" w:hAnsi="Times New Roman"/>
          <w:sz w:val="28"/>
          <w:szCs w:val="28"/>
        </w:rPr>
        <w:t>«Другие вопросы в области жилищно-коммунального хозяйства»</w:t>
      </w:r>
      <w:r w:rsidRPr="006D1E89">
        <w:rPr>
          <w:rFonts w:ascii="Times New Roman" w:eastAsia="Calibri" w:hAnsi="Times New Roman"/>
          <w:sz w:val="28"/>
          <w:szCs w:val="28"/>
        </w:rPr>
        <w:t xml:space="preserve"> </w:t>
      </w:r>
      <w:r w:rsidR="00F539DA">
        <w:rPr>
          <w:rFonts w:ascii="Times New Roman" w:hAnsi="Times New Roman"/>
          <w:color w:val="000000"/>
          <w:sz w:val="28"/>
          <w:szCs w:val="28"/>
        </w:rPr>
        <w:t>в</w:t>
      </w:r>
      <w:r w:rsidRPr="006D1E89">
        <w:rPr>
          <w:rFonts w:ascii="Times New Roman" w:hAnsi="Times New Roman"/>
          <w:color w:val="000000"/>
          <w:sz w:val="28"/>
          <w:szCs w:val="28"/>
        </w:rPr>
        <w:t xml:space="preserve"> 2023 году расходы по подразделу исполнены в сумме 588 400 815,33 руб. или 98,99 % плановых назначений.</w:t>
      </w:r>
    </w:p>
    <w:p w14:paraId="7A027D89" w14:textId="77777777" w:rsidR="00AA0B4A" w:rsidRPr="006D1E89" w:rsidRDefault="00AA0B4A" w:rsidP="00AA0B4A">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 xml:space="preserve">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расходы исполнены в сумме 286 583 626,93 руб. (99,9 % назначений). Реализованы проекты муниципальных образований – победителей конкурса: «Концепция развития городской набережной г. Гаврилов Посад. Благоустройство территории Суздальского моста», «Порт культуры и отдыха» в г. Кинешма, а также разработка проектной документации для реализации проекта «Красные сосенки — территория осознанности и добрососедства» в г. Тейково. </w:t>
      </w:r>
    </w:p>
    <w:p w14:paraId="4C96E4D5" w14:textId="77777777" w:rsidR="00AA0B4A" w:rsidRPr="006D1E89" w:rsidRDefault="00AA0B4A" w:rsidP="00AA0B4A">
      <w:pPr>
        <w:suppressAutoHyphens/>
        <w:ind w:firstLine="709"/>
        <w:jc w:val="both"/>
        <w:rPr>
          <w:rFonts w:ascii="Times New Roman" w:hAnsi="Times New Roman"/>
          <w:color w:val="000000"/>
          <w:sz w:val="28"/>
          <w:szCs w:val="28"/>
        </w:rPr>
      </w:pPr>
      <w:r w:rsidRPr="006D1E89">
        <w:rPr>
          <w:rFonts w:ascii="Times New Roman" w:hAnsi="Times New Roman"/>
          <w:color w:val="000000"/>
          <w:sz w:val="28"/>
          <w:szCs w:val="28"/>
        </w:rPr>
        <w:t>На предоставление субсидии некоммерческой организации «Региональный Фонд капитального ремонта многоквартирных домов Ивановской области» в 2023 году исполнено 43 456 366 руб. (100% назначений).</w:t>
      </w:r>
    </w:p>
    <w:p w14:paraId="53D5A727" w14:textId="77777777" w:rsidR="00AA0B4A" w:rsidRPr="006D1E89" w:rsidRDefault="00AA0B4A" w:rsidP="00AA0B4A">
      <w:pPr>
        <w:ind w:firstLine="709"/>
        <w:jc w:val="both"/>
        <w:rPr>
          <w:rFonts w:ascii="Times New Roman" w:hAnsi="Times New Roman"/>
          <w:spacing w:val="2"/>
          <w:sz w:val="28"/>
          <w:szCs w:val="28"/>
        </w:rPr>
      </w:pPr>
      <w:r w:rsidRPr="006D1E89">
        <w:rPr>
          <w:rFonts w:ascii="Times New Roman" w:hAnsi="Times New Roman"/>
          <w:spacing w:val="2"/>
          <w:sz w:val="28"/>
          <w:szCs w:val="28"/>
        </w:rPr>
        <w:t>На предоставление иных межбюджетных трансфертов бюджетам муниципальных образований на выполнение работ по технологическому присоединению вновь построенных объектов водоснабжения в 2023 году направлено 3 299 942,35 руб. (99,0 % назначений).</w:t>
      </w:r>
    </w:p>
    <w:p w14:paraId="6A39A44C" w14:textId="467A72F6" w:rsidR="00AA0B4A" w:rsidRPr="006D1E89" w:rsidRDefault="00AA0B4A" w:rsidP="00AA0B4A">
      <w:pPr>
        <w:suppressAutoHyphens/>
        <w:ind w:firstLine="709"/>
        <w:jc w:val="both"/>
        <w:rPr>
          <w:rFonts w:ascii="Times New Roman" w:hAnsi="Times New Roman"/>
          <w:color w:val="000000"/>
          <w:sz w:val="28"/>
          <w:szCs w:val="28"/>
        </w:rPr>
      </w:pPr>
      <w:r w:rsidRPr="006D1E89">
        <w:rPr>
          <w:rFonts w:ascii="Times New Roman" w:eastAsia="Calibri" w:hAnsi="Times New Roman"/>
          <w:color w:val="000000"/>
          <w:sz w:val="28"/>
          <w:szCs w:val="28"/>
          <w:lang w:eastAsia="en-US"/>
        </w:rPr>
        <w:t>В рамках регионального проекта «Чистая вода» в 2023 году средства</w:t>
      </w:r>
      <w:r w:rsidRPr="006D1E89">
        <w:rPr>
          <w:rFonts w:ascii="Times New Roman" w:eastAsia="Calibri" w:hAnsi="Times New Roman"/>
          <w:bCs/>
          <w:sz w:val="28"/>
          <w:szCs w:val="28"/>
        </w:rPr>
        <w:t xml:space="preserve"> областного и федерального бюджетов</w:t>
      </w:r>
      <w:r w:rsidRPr="006D1E89">
        <w:rPr>
          <w:rFonts w:ascii="Times New Roman" w:eastAsia="Calibri" w:hAnsi="Times New Roman"/>
          <w:color w:val="000000"/>
          <w:sz w:val="28"/>
          <w:szCs w:val="28"/>
          <w:lang w:eastAsia="en-US"/>
        </w:rPr>
        <w:t xml:space="preserve"> направлены на предоставление субсидии бюджетам муниципальных образований Ивановской области на строительство, реконструкцию (модернизацию) объектов капитального строительства питьевого водоснабжения) в сумме 168 956 731,73 руб. (96,95 % от назначений) в связи с завершением в 2023 году строительства </w:t>
      </w:r>
      <w:r w:rsidRPr="006D1E89">
        <w:rPr>
          <w:rFonts w:ascii="Times New Roman" w:hAnsi="Times New Roman"/>
          <w:sz w:val="28"/>
          <w:szCs w:val="28"/>
        </w:rPr>
        <w:t>водопроводного дюкера от г. Кинешма до г. Заволжск в соответствии с заключенным муниципальным контрактом и графиком производства работ.</w:t>
      </w:r>
    </w:p>
    <w:p w14:paraId="39D98A5B" w14:textId="5F3F7C8B" w:rsidR="00367DA3" w:rsidRPr="006D1E89" w:rsidRDefault="00574221" w:rsidP="00367DA3">
      <w:pPr>
        <w:overflowPunct w:val="0"/>
        <w:ind w:firstLine="709"/>
        <w:jc w:val="both"/>
        <w:rPr>
          <w:rFonts w:ascii="Times New Roman" w:eastAsia="Calibri" w:hAnsi="Times New Roman"/>
          <w:bCs/>
          <w:sz w:val="28"/>
          <w:szCs w:val="28"/>
        </w:rPr>
      </w:pPr>
      <w:r w:rsidRPr="006D1E89">
        <w:rPr>
          <w:rFonts w:ascii="Times New Roman" w:eastAsia="Calibri" w:hAnsi="Times New Roman"/>
          <w:sz w:val="28"/>
          <w:szCs w:val="28"/>
        </w:rPr>
        <w:t>Н</w:t>
      </w:r>
      <w:r w:rsidR="00367DA3" w:rsidRPr="006D1E89">
        <w:rPr>
          <w:rFonts w:ascii="Times New Roman" w:eastAsia="Calibri" w:hAnsi="Times New Roman"/>
          <w:sz w:val="28"/>
          <w:szCs w:val="28"/>
        </w:rPr>
        <w:t>а обеспечение деятельности исполнительных органов государственной власти в области жилищно-коммунального хозяйства.</w:t>
      </w:r>
      <w:r w:rsidR="00367DA3" w:rsidRPr="006D1E89">
        <w:rPr>
          <w:rFonts w:ascii="Times New Roman" w:hAnsi="Times New Roman"/>
          <w:sz w:val="28"/>
          <w:szCs w:val="28"/>
        </w:rPr>
        <w:t xml:space="preserve"> Увеличение расходов за 2023 год по сравнению с 2022 годом по указанным расходам связано с наделением данных исполнительных органов государственной власти дополнительными полномочиями в соответствии с федеральным и областным законодательством, индексацией заработной платы с 1 октября 2023 года на 9,1 %,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2022 года. </w:t>
      </w:r>
    </w:p>
    <w:p w14:paraId="699D8A71" w14:textId="77777777" w:rsidR="00367DA3" w:rsidRPr="006D1E89" w:rsidRDefault="00367DA3" w:rsidP="002A19BA">
      <w:pPr>
        <w:pStyle w:val="a5"/>
        <w:tabs>
          <w:tab w:val="left" w:pos="709"/>
          <w:tab w:val="left" w:pos="851"/>
        </w:tabs>
        <w:suppressAutoHyphens/>
        <w:ind w:firstLine="709"/>
        <w:jc w:val="center"/>
        <w:rPr>
          <w:rFonts w:ascii="Times New Roman" w:hAnsi="Times New Roman"/>
          <w:b/>
          <w:color w:val="000000"/>
          <w:sz w:val="28"/>
          <w:szCs w:val="28"/>
          <w:highlight w:val="yellow"/>
        </w:rPr>
      </w:pPr>
    </w:p>
    <w:p w14:paraId="7CCD0695" w14:textId="169266A9" w:rsidR="002A19BA" w:rsidRPr="006D1E89" w:rsidRDefault="007A092D" w:rsidP="002A19BA">
      <w:pPr>
        <w:pStyle w:val="a5"/>
        <w:tabs>
          <w:tab w:val="left" w:pos="709"/>
          <w:tab w:val="left" w:pos="851"/>
        </w:tabs>
        <w:suppressAutoHyphens/>
        <w:ind w:firstLine="709"/>
        <w:jc w:val="center"/>
        <w:rPr>
          <w:rFonts w:ascii="Times New Roman" w:hAnsi="Times New Roman"/>
          <w:b/>
          <w:color w:val="000000"/>
          <w:sz w:val="28"/>
          <w:szCs w:val="28"/>
        </w:rPr>
      </w:pPr>
      <w:r w:rsidRPr="006D1E89">
        <w:rPr>
          <w:rFonts w:ascii="Times New Roman" w:hAnsi="Times New Roman"/>
          <w:b/>
          <w:color w:val="000000"/>
          <w:sz w:val="28"/>
          <w:szCs w:val="28"/>
        </w:rPr>
        <w:t xml:space="preserve">Раздел </w:t>
      </w:r>
      <w:r w:rsidR="002A19BA" w:rsidRPr="006D1E89">
        <w:rPr>
          <w:rFonts w:ascii="Times New Roman" w:hAnsi="Times New Roman"/>
          <w:b/>
          <w:color w:val="000000"/>
          <w:sz w:val="28"/>
          <w:szCs w:val="28"/>
        </w:rPr>
        <w:t>0600</w:t>
      </w:r>
      <w:r w:rsidR="001074B6" w:rsidRPr="006D1E89">
        <w:rPr>
          <w:rFonts w:ascii="Times New Roman" w:hAnsi="Times New Roman"/>
          <w:b/>
          <w:color w:val="000000"/>
          <w:sz w:val="28"/>
          <w:szCs w:val="28"/>
        </w:rPr>
        <w:t xml:space="preserve"> </w:t>
      </w:r>
      <w:r w:rsidR="002A19BA" w:rsidRPr="006D1E89">
        <w:rPr>
          <w:rFonts w:ascii="Times New Roman" w:hAnsi="Times New Roman"/>
          <w:b/>
          <w:color w:val="000000"/>
          <w:sz w:val="28"/>
          <w:szCs w:val="28"/>
        </w:rPr>
        <w:t>«Охрана окружающей среды»</w:t>
      </w:r>
    </w:p>
    <w:p w14:paraId="4F911550" w14:textId="77777777" w:rsidR="00A53929" w:rsidRPr="006D1E89" w:rsidRDefault="00A53929" w:rsidP="002A19BA">
      <w:pPr>
        <w:pStyle w:val="a5"/>
        <w:tabs>
          <w:tab w:val="left" w:pos="709"/>
          <w:tab w:val="left" w:pos="851"/>
        </w:tabs>
        <w:suppressAutoHyphens/>
        <w:ind w:firstLine="709"/>
        <w:jc w:val="center"/>
        <w:rPr>
          <w:rFonts w:ascii="Times New Roman" w:hAnsi="Times New Roman"/>
          <w:b/>
          <w:color w:val="000000"/>
          <w:sz w:val="28"/>
          <w:szCs w:val="28"/>
          <w:highlight w:val="yellow"/>
        </w:rPr>
      </w:pPr>
    </w:p>
    <w:p w14:paraId="2846818B" w14:textId="77777777" w:rsidR="00506536" w:rsidRPr="006D1E89" w:rsidRDefault="00506536" w:rsidP="00EF7833">
      <w:pPr>
        <w:ind w:firstLine="708"/>
        <w:jc w:val="both"/>
        <w:rPr>
          <w:rFonts w:ascii="Times New Roman" w:hAnsi="Times New Roman"/>
          <w:sz w:val="28"/>
          <w:szCs w:val="28"/>
        </w:rPr>
      </w:pPr>
      <w:r w:rsidRPr="006D1E89">
        <w:rPr>
          <w:rFonts w:ascii="Times New Roman" w:eastAsia="Calibri" w:hAnsi="Times New Roman"/>
          <w:b/>
          <w:bCs/>
          <w:sz w:val="28"/>
          <w:szCs w:val="28"/>
        </w:rPr>
        <w:t xml:space="preserve">По подразделу 0602 </w:t>
      </w:r>
      <w:r w:rsidRPr="00F539DA">
        <w:rPr>
          <w:rFonts w:ascii="Times New Roman" w:eastAsia="Calibri" w:hAnsi="Times New Roman"/>
          <w:bCs/>
          <w:sz w:val="28"/>
          <w:szCs w:val="28"/>
        </w:rPr>
        <w:t>«Сбор, удаление отходов и очистка сточных вод»</w:t>
      </w:r>
      <w:r w:rsidRPr="006D1E89">
        <w:rPr>
          <w:rFonts w:ascii="Times New Roman" w:eastAsia="Calibri" w:hAnsi="Times New Roman"/>
          <w:bCs/>
          <w:sz w:val="28"/>
          <w:szCs w:val="28"/>
        </w:rPr>
        <w:t xml:space="preserve"> р</w:t>
      </w:r>
      <w:r w:rsidRPr="006D1E89">
        <w:rPr>
          <w:rFonts w:ascii="Times New Roman" w:hAnsi="Times New Roman"/>
          <w:color w:val="000000"/>
          <w:sz w:val="28"/>
          <w:szCs w:val="28"/>
        </w:rPr>
        <w:t>асходы исполнены в сумме 746 495 999,42 руб. (</w:t>
      </w:r>
      <w:r w:rsidRPr="006D1E89">
        <w:rPr>
          <w:rFonts w:ascii="Times New Roman" w:hAnsi="Times New Roman"/>
          <w:bCs/>
          <w:sz w:val="28"/>
          <w:szCs w:val="28"/>
        </w:rPr>
        <w:t>99,9</w:t>
      </w:r>
      <w:r w:rsidRPr="006D1E89">
        <w:rPr>
          <w:rFonts w:ascii="Times New Roman" w:hAnsi="Times New Roman"/>
          <w:sz w:val="28"/>
          <w:szCs w:val="28"/>
        </w:rPr>
        <w:t>% от утверждённых бюджетных ассигнований).</w:t>
      </w:r>
    </w:p>
    <w:p w14:paraId="33E48531" w14:textId="77777777" w:rsidR="00506536" w:rsidRPr="006D1E89" w:rsidRDefault="00506536" w:rsidP="00EF7833">
      <w:pPr>
        <w:ind w:firstLine="709"/>
        <w:jc w:val="both"/>
        <w:rPr>
          <w:rFonts w:ascii="Times New Roman" w:hAnsi="Times New Roman"/>
          <w:sz w:val="28"/>
          <w:szCs w:val="28"/>
        </w:rPr>
      </w:pPr>
      <w:r w:rsidRPr="006D1E89">
        <w:rPr>
          <w:rFonts w:ascii="Times New Roman" w:hAnsi="Times New Roman"/>
          <w:color w:val="000000"/>
          <w:sz w:val="28"/>
          <w:szCs w:val="28"/>
        </w:rPr>
        <w:t xml:space="preserve">В 2023 году осуществлялись расходы на </w:t>
      </w:r>
      <w:r w:rsidRPr="006D1E89">
        <w:rPr>
          <w:rFonts w:ascii="Times New Roman" w:hAnsi="Times New Roman"/>
          <w:sz w:val="28"/>
          <w:szCs w:val="28"/>
        </w:rPr>
        <w:t xml:space="preserve">реализацию мероприятия по </w:t>
      </w:r>
      <w:r w:rsidRPr="006D1E89">
        <w:rPr>
          <w:rFonts w:ascii="Times New Roman" w:hAnsi="Times New Roman"/>
          <w:color w:val="000000"/>
          <w:sz w:val="28"/>
          <w:szCs w:val="28"/>
        </w:rPr>
        <w:t>сокращению доли загрязненных сточных вод</w:t>
      </w:r>
      <w:r w:rsidRPr="006D1E89">
        <w:rPr>
          <w:rFonts w:ascii="Times New Roman" w:hAnsi="Times New Roman"/>
          <w:sz w:val="28"/>
          <w:szCs w:val="28"/>
        </w:rPr>
        <w:t xml:space="preserve"> в </w:t>
      </w:r>
      <w:r w:rsidRPr="006D1E89">
        <w:rPr>
          <w:rFonts w:ascii="Times New Roman" w:eastAsia="Calibri" w:hAnsi="Times New Roman"/>
          <w:color w:val="000000"/>
          <w:sz w:val="28"/>
          <w:szCs w:val="28"/>
          <w:lang w:eastAsia="en-US"/>
        </w:rPr>
        <w:t xml:space="preserve">рамках </w:t>
      </w:r>
      <w:r w:rsidRPr="006D1E89">
        <w:rPr>
          <w:rFonts w:ascii="Times New Roman" w:hAnsi="Times New Roman"/>
          <w:color w:val="000000"/>
          <w:sz w:val="28"/>
          <w:szCs w:val="28"/>
        </w:rPr>
        <w:t>регионального проекта «Оздоровление Волги»</w:t>
      </w:r>
      <w:r w:rsidRPr="006D1E89">
        <w:rPr>
          <w:rFonts w:ascii="Times New Roman" w:eastAsia="Calibri" w:hAnsi="Times New Roman"/>
          <w:color w:val="000000"/>
          <w:sz w:val="28"/>
          <w:szCs w:val="28"/>
          <w:lang w:eastAsia="en-US"/>
        </w:rPr>
        <w:t xml:space="preserve"> национального проекта «Экология» на </w:t>
      </w:r>
      <w:r w:rsidRPr="006D1E89">
        <w:rPr>
          <w:rFonts w:ascii="Times New Roman" w:hAnsi="Times New Roman"/>
          <w:sz w:val="28"/>
          <w:szCs w:val="28"/>
        </w:rPr>
        <w:t>строительство очистных сооружений канализации в г. Кинешма в сумме 746 495 999,42 руб. (99,9 % от назначений).</w:t>
      </w:r>
    </w:p>
    <w:p w14:paraId="2886CE34" w14:textId="77777777" w:rsidR="00EF7833" w:rsidRPr="006D1E89" w:rsidRDefault="00EF7833" w:rsidP="00EF7833">
      <w:pPr>
        <w:ind w:firstLine="709"/>
        <w:jc w:val="both"/>
        <w:rPr>
          <w:rFonts w:ascii="Times New Roman" w:hAnsi="Times New Roman"/>
          <w:sz w:val="28"/>
          <w:szCs w:val="28"/>
        </w:rPr>
      </w:pPr>
      <w:r w:rsidRPr="006D1E89">
        <w:rPr>
          <w:rFonts w:ascii="Times New Roman" w:eastAsia="Calibri" w:hAnsi="Times New Roman"/>
          <w:b/>
          <w:bCs/>
          <w:sz w:val="28"/>
          <w:szCs w:val="28"/>
        </w:rPr>
        <w:lastRenderedPageBreak/>
        <w:t xml:space="preserve">По подразделу 0603 </w:t>
      </w:r>
      <w:r w:rsidRPr="00F539DA">
        <w:rPr>
          <w:rFonts w:ascii="Times New Roman" w:eastAsia="Calibri" w:hAnsi="Times New Roman"/>
          <w:bCs/>
          <w:sz w:val="28"/>
          <w:szCs w:val="28"/>
        </w:rPr>
        <w:t xml:space="preserve">«Охрана объектов растительного и животного мира и среды их обитания» </w:t>
      </w:r>
      <w:r w:rsidRPr="006D1E89">
        <w:rPr>
          <w:rFonts w:ascii="Times New Roman" w:eastAsia="Calibri" w:hAnsi="Times New Roman"/>
          <w:bCs/>
          <w:sz w:val="28"/>
          <w:szCs w:val="28"/>
        </w:rPr>
        <w:t>р</w:t>
      </w:r>
      <w:r w:rsidRPr="006D1E89">
        <w:rPr>
          <w:rFonts w:ascii="Times New Roman" w:hAnsi="Times New Roman"/>
          <w:color w:val="000000"/>
          <w:sz w:val="28"/>
          <w:szCs w:val="28"/>
        </w:rPr>
        <w:t>асходы исполнены в сумме 1 212 259 750,02 руб. (</w:t>
      </w:r>
      <w:r w:rsidRPr="006D1E89">
        <w:rPr>
          <w:rFonts w:ascii="Times New Roman" w:hAnsi="Times New Roman"/>
          <w:sz w:val="28"/>
          <w:szCs w:val="28"/>
        </w:rPr>
        <w:t>99,99 % от утверждённых бюджетных ассигнований).</w:t>
      </w:r>
    </w:p>
    <w:p w14:paraId="56A15E68" w14:textId="77777777" w:rsidR="00EF7833" w:rsidRPr="006D1E89" w:rsidRDefault="00EF7833" w:rsidP="00EF7833">
      <w:pPr>
        <w:ind w:firstLine="709"/>
        <w:jc w:val="both"/>
        <w:rPr>
          <w:rFonts w:ascii="Times New Roman" w:hAnsi="Times New Roman"/>
          <w:color w:val="000000"/>
          <w:sz w:val="28"/>
          <w:szCs w:val="28"/>
        </w:rPr>
      </w:pPr>
      <w:r w:rsidRPr="006D1E89">
        <w:rPr>
          <w:rFonts w:ascii="Times New Roman" w:hAnsi="Times New Roman"/>
          <w:color w:val="000000"/>
          <w:sz w:val="28"/>
          <w:szCs w:val="28"/>
        </w:rPr>
        <w:t>В рамках данного подраздела в 2023 году осуществлялись расходы по:</w:t>
      </w:r>
    </w:p>
    <w:p w14:paraId="07AF9A7F" w14:textId="77777777" w:rsidR="00EF7833" w:rsidRPr="006D1E89" w:rsidRDefault="00EF7833" w:rsidP="00EF7833">
      <w:pPr>
        <w:ind w:firstLine="709"/>
        <w:jc w:val="both"/>
        <w:rPr>
          <w:rFonts w:ascii="Times New Roman" w:hAnsi="Times New Roman"/>
          <w:sz w:val="28"/>
          <w:szCs w:val="28"/>
        </w:rPr>
      </w:pPr>
      <w:r w:rsidRPr="006D1E89">
        <w:rPr>
          <w:rFonts w:ascii="Times New Roman" w:hAnsi="Times New Roman"/>
          <w:color w:val="000000"/>
          <w:sz w:val="28"/>
          <w:szCs w:val="28"/>
        </w:rPr>
        <w:t>- созданию и обеспечению функционирования территориальной системы наблюдений за состоянием атмосферного воздуха на территории Ивановской области (</w:t>
      </w:r>
      <w:r w:rsidRPr="006D1E89">
        <w:rPr>
          <w:rFonts w:ascii="Times New Roman" w:hAnsi="Times New Roman"/>
          <w:sz w:val="28"/>
          <w:szCs w:val="28"/>
        </w:rPr>
        <w:t>эксплуатация автоматизированного стационарного поста-лаборатории для контроля за уровнем загрязнения атмосферного воздуха, установленного в городе Шуя) в сумме 1 998 048,00 руб. (99,75% от назначений);</w:t>
      </w:r>
    </w:p>
    <w:p w14:paraId="76C69E06" w14:textId="77777777" w:rsidR="00EF7833" w:rsidRPr="006D1E89" w:rsidRDefault="00EF7833" w:rsidP="00EF7833">
      <w:pPr>
        <w:ind w:firstLine="709"/>
        <w:jc w:val="both"/>
        <w:rPr>
          <w:rFonts w:ascii="Times New Roman" w:hAnsi="Times New Roman"/>
          <w:sz w:val="28"/>
          <w:szCs w:val="28"/>
        </w:rPr>
      </w:pPr>
      <w:r w:rsidRPr="006D1E89">
        <w:rPr>
          <w:rFonts w:ascii="Times New Roman" w:hAnsi="Times New Roman"/>
          <w:sz w:val="28"/>
          <w:szCs w:val="28"/>
        </w:rPr>
        <w:t>- проведению регулярных лабораторных исследований компонентов окружающей среды в сумме 493 613,92 руб. (98,72% от назначений);</w:t>
      </w:r>
    </w:p>
    <w:p w14:paraId="3CA94C9B" w14:textId="77777777" w:rsidR="00EF7833" w:rsidRPr="006D1E89" w:rsidRDefault="00EF7833" w:rsidP="00EF7833">
      <w:pPr>
        <w:ind w:firstLine="709"/>
        <w:jc w:val="both"/>
        <w:rPr>
          <w:rFonts w:ascii="Times New Roman" w:hAnsi="Times New Roman"/>
          <w:sz w:val="28"/>
          <w:szCs w:val="28"/>
        </w:rPr>
      </w:pPr>
      <w:r w:rsidRPr="006D1E89">
        <w:rPr>
          <w:rFonts w:ascii="Times New Roman" w:hAnsi="Times New Roman"/>
          <w:sz w:val="28"/>
          <w:szCs w:val="28"/>
        </w:rPr>
        <w:t>- осуществлению государственного управления в области организации и функционирования особо охраняемых природных территорий регионального значения в сумме 971 219,99 руб. (100% от назначений);</w:t>
      </w:r>
    </w:p>
    <w:p w14:paraId="45ECBD09" w14:textId="77777777" w:rsidR="00EF7833" w:rsidRPr="006D1E89" w:rsidRDefault="00EF7833" w:rsidP="00EF7833">
      <w:pPr>
        <w:ind w:firstLine="709"/>
        <w:jc w:val="both"/>
        <w:rPr>
          <w:rFonts w:ascii="Times New Roman" w:hAnsi="Times New Roman"/>
          <w:sz w:val="28"/>
          <w:szCs w:val="28"/>
        </w:rPr>
      </w:pPr>
      <w:r w:rsidRPr="006D1E89">
        <w:rPr>
          <w:rFonts w:ascii="Times New Roman" w:hAnsi="Times New Roman"/>
          <w:sz w:val="28"/>
          <w:szCs w:val="28"/>
        </w:rPr>
        <w:t xml:space="preserve"> - ведению Красной книги Ивановской области в сумме 300 000,00 руб. (100% от назначений);</w:t>
      </w:r>
    </w:p>
    <w:p w14:paraId="261CDD3C" w14:textId="77777777" w:rsidR="00EF7833" w:rsidRPr="006D1E89" w:rsidRDefault="00EF7833" w:rsidP="00EF7833">
      <w:pPr>
        <w:ind w:firstLine="709"/>
        <w:jc w:val="both"/>
        <w:rPr>
          <w:rFonts w:ascii="Times New Roman" w:hAnsi="Times New Roman"/>
          <w:sz w:val="28"/>
          <w:szCs w:val="28"/>
        </w:rPr>
      </w:pPr>
      <w:r w:rsidRPr="006D1E89">
        <w:rPr>
          <w:rFonts w:ascii="Times New Roman" w:hAnsi="Times New Roman"/>
          <w:sz w:val="28"/>
          <w:szCs w:val="28"/>
        </w:rPr>
        <w:t xml:space="preserve"> - обеспечению установленного режима особой охраны памятников природы регионального значения 203 752,18 руб. (100% от назначений);</w:t>
      </w:r>
    </w:p>
    <w:p w14:paraId="3C600DE8" w14:textId="77777777" w:rsidR="00EF7833" w:rsidRPr="006D1E89" w:rsidRDefault="00EF7833" w:rsidP="00EF7833">
      <w:pPr>
        <w:ind w:firstLine="709"/>
        <w:jc w:val="both"/>
        <w:rPr>
          <w:rFonts w:ascii="Times New Roman" w:hAnsi="Times New Roman"/>
          <w:color w:val="000000"/>
          <w:sz w:val="28"/>
          <w:szCs w:val="28"/>
        </w:rPr>
      </w:pPr>
      <w:r w:rsidRPr="006D1E89">
        <w:rPr>
          <w:rFonts w:ascii="Times New Roman" w:hAnsi="Times New Roman"/>
          <w:sz w:val="28"/>
          <w:szCs w:val="28"/>
        </w:rPr>
        <w:t xml:space="preserve">- </w:t>
      </w:r>
      <w:r w:rsidRPr="006D1E89">
        <w:rPr>
          <w:rFonts w:ascii="Times New Roman" w:hAnsi="Times New Roman"/>
          <w:color w:val="000000"/>
          <w:sz w:val="28"/>
          <w:szCs w:val="28"/>
        </w:rPr>
        <w:t>ликвидации несанкционированных свалок в границах городов и наиболее опасных объектов накопленного экологического вреда окружающей среде в целях рекультивации несанкционированной свалки в г. Иваново в</w:t>
      </w:r>
      <w:r w:rsidRPr="006D1E89">
        <w:rPr>
          <w:rFonts w:ascii="Times New Roman" w:eastAsia="Calibri" w:hAnsi="Times New Roman"/>
          <w:color w:val="000000"/>
          <w:sz w:val="28"/>
          <w:szCs w:val="28"/>
          <w:lang w:eastAsia="en-US"/>
        </w:rPr>
        <w:t xml:space="preserve"> рамках реализации национального проекта «Экология» за счет средств федерального и областного бюджетов </w:t>
      </w:r>
      <w:r w:rsidRPr="006D1E89">
        <w:rPr>
          <w:rFonts w:ascii="Times New Roman" w:hAnsi="Times New Roman"/>
          <w:color w:val="000000"/>
          <w:sz w:val="28"/>
          <w:szCs w:val="28"/>
        </w:rPr>
        <w:t xml:space="preserve">в сумме 320 058 394,86 руб. </w:t>
      </w:r>
      <w:r w:rsidRPr="006D1E89">
        <w:rPr>
          <w:rFonts w:ascii="Times New Roman" w:hAnsi="Times New Roman"/>
          <w:sz w:val="28"/>
          <w:szCs w:val="28"/>
        </w:rPr>
        <w:t>(100% от назначений)</w:t>
      </w:r>
      <w:r w:rsidRPr="006D1E89">
        <w:rPr>
          <w:rFonts w:ascii="Times New Roman" w:hAnsi="Times New Roman"/>
          <w:color w:val="000000"/>
          <w:sz w:val="28"/>
          <w:szCs w:val="28"/>
        </w:rPr>
        <w:t>;</w:t>
      </w:r>
    </w:p>
    <w:p w14:paraId="4C023F38" w14:textId="77777777" w:rsidR="00EF7833" w:rsidRPr="006D1E89" w:rsidRDefault="00EF7833" w:rsidP="00EF7833">
      <w:pPr>
        <w:ind w:firstLine="709"/>
        <w:jc w:val="both"/>
        <w:rPr>
          <w:rFonts w:ascii="Times New Roman" w:hAnsi="Times New Roman"/>
          <w:color w:val="000000"/>
          <w:sz w:val="28"/>
          <w:szCs w:val="28"/>
        </w:rPr>
      </w:pPr>
      <w:r w:rsidRPr="006D1E89">
        <w:rPr>
          <w:rFonts w:ascii="Times New Roman" w:hAnsi="Times New Roman"/>
          <w:color w:val="000000"/>
          <w:sz w:val="28"/>
          <w:szCs w:val="28"/>
        </w:rPr>
        <w:t>- ликвидации (рекультивации) объектов накопленного экологического вреда, представляющих угрозу реке Волге, в целях ликвидации 4-ех объектов размещения химических отходов на территории г. Заволжска  Ивановской области, ликвидацию подземного мазутохранилища, котлована со смоляными и нефтесодержащими и мазутосодержащими отходами, брошенными емкостями со смоляными отходами, находящимися в непосредственной близости от реки Волга в</w:t>
      </w:r>
      <w:r w:rsidRPr="006D1E89">
        <w:rPr>
          <w:rFonts w:ascii="Times New Roman" w:eastAsia="Calibri" w:hAnsi="Times New Roman"/>
          <w:color w:val="000000"/>
          <w:sz w:val="28"/>
          <w:szCs w:val="28"/>
          <w:lang w:eastAsia="en-US"/>
        </w:rPr>
        <w:t xml:space="preserve"> рамках реализации национального проекта «Экология» за счет средств федерального и областного бюджетов</w:t>
      </w:r>
      <w:r w:rsidRPr="006D1E89">
        <w:rPr>
          <w:rFonts w:ascii="Times New Roman" w:hAnsi="Times New Roman"/>
          <w:color w:val="000000"/>
          <w:sz w:val="28"/>
          <w:szCs w:val="28"/>
        </w:rPr>
        <w:t xml:space="preserve"> в сумме 883 869 494,96 руб. </w:t>
      </w:r>
      <w:r w:rsidRPr="006D1E89">
        <w:rPr>
          <w:rFonts w:ascii="Times New Roman" w:hAnsi="Times New Roman"/>
          <w:sz w:val="28"/>
          <w:szCs w:val="28"/>
        </w:rPr>
        <w:t>(100% от назначений)</w:t>
      </w:r>
      <w:r w:rsidRPr="006D1E89">
        <w:rPr>
          <w:rFonts w:ascii="Times New Roman" w:hAnsi="Times New Roman"/>
          <w:color w:val="000000"/>
          <w:sz w:val="28"/>
          <w:szCs w:val="28"/>
        </w:rPr>
        <w:t>;</w:t>
      </w:r>
    </w:p>
    <w:p w14:paraId="0D401B31" w14:textId="77777777" w:rsidR="00EF7833" w:rsidRPr="006D1E89" w:rsidRDefault="00EF7833" w:rsidP="00EF7833">
      <w:pPr>
        <w:ind w:firstLine="709"/>
        <w:jc w:val="both"/>
        <w:rPr>
          <w:rFonts w:ascii="Times New Roman" w:hAnsi="Times New Roman"/>
          <w:color w:val="000000"/>
          <w:sz w:val="28"/>
          <w:szCs w:val="28"/>
        </w:rPr>
      </w:pPr>
      <w:r w:rsidRPr="006D1E89">
        <w:rPr>
          <w:rFonts w:ascii="Times New Roman" w:hAnsi="Times New Roman"/>
          <w:color w:val="000000"/>
          <w:sz w:val="28"/>
          <w:szCs w:val="28"/>
        </w:rPr>
        <w:t>- осуществлению полномочий Российской Федерации в области охраны и использования объектов животного мира в сумме 0,00 руб. (утверждено 58 800,00 руб.). Средства не были исполнены в связи с тем, что стоимость выполняемых работ на мероприятия, предусмотренные на охрану водных биологических ресурсов выше бюджетных ассигнований на указанные цели.</w:t>
      </w:r>
    </w:p>
    <w:p w14:paraId="4F6A6D31" w14:textId="77777777" w:rsidR="0094132B" w:rsidRPr="006D1E89" w:rsidRDefault="0094132B" w:rsidP="0094132B">
      <w:pPr>
        <w:overflowPunct w:val="0"/>
        <w:ind w:firstLine="709"/>
        <w:contextualSpacing/>
        <w:jc w:val="both"/>
        <w:rPr>
          <w:rFonts w:ascii="Times New Roman" w:hAnsi="Times New Roman"/>
          <w:color w:val="000000"/>
          <w:sz w:val="28"/>
          <w:szCs w:val="28"/>
        </w:rPr>
      </w:pPr>
      <w:r w:rsidRPr="006D1E89">
        <w:rPr>
          <w:rFonts w:ascii="Times New Roman" w:eastAsia="Calibri" w:hAnsi="Times New Roman"/>
          <w:bCs/>
          <w:sz w:val="28"/>
          <w:szCs w:val="28"/>
        </w:rPr>
        <w:t xml:space="preserve">По подразделу 0603 «Охрана объектов растительного и животного мира и среды их обитания» в том числе за счет средств областного бюджета отражены расходы на </w:t>
      </w:r>
      <w:r w:rsidRPr="006D1E89">
        <w:rPr>
          <w:rFonts w:ascii="Times New Roman" w:hAnsi="Times New Roman"/>
          <w:color w:val="000000"/>
          <w:sz w:val="28"/>
          <w:szCs w:val="28"/>
        </w:rPr>
        <w:t>обеспечение деятельности Ивановского областного казенного учреждения «Управление особо охраняемыми природными территориями Ивановской области» в сумме 4365,2 тыс. руб. или 99,7 % от утвержденных бюджетных ассигнований.</w:t>
      </w:r>
    </w:p>
    <w:p w14:paraId="40EBDE92" w14:textId="77777777" w:rsidR="0094132B" w:rsidRPr="006D1E89" w:rsidRDefault="0094132B" w:rsidP="0094132B">
      <w:pPr>
        <w:overflowPunct w:val="0"/>
        <w:ind w:firstLine="709"/>
        <w:contextualSpacing/>
        <w:jc w:val="both"/>
        <w:rPr>
          <w:rFonts w:ascii="Times New Roman" w:eastAsia="Calibri" w:hAnsi="Times New Roman"/>
          <w:bCs/>
          <w:sz w:val="28"/>
          <w:szCs w:val="28"/>
        </w:rPr>
      </w:pPr>
      <w:r w:rsidRPr="006D1E89">
        <w:rPr>
          <w:rFonts w:ascii="Times New Roman" w:hAnsi="Times New Roman"/>
          <w:color w:val="000000"/>
          <w:sz w:val="28"/>
          <w:szCs w:val="28"/>
        </w:rPr>
        <w:t xml:space="preserve"> </w:t>
      </w:r>
      <w:r w:rsidRPr="006D1E89">
        <w:rPr>
          <w:rFonts w:ascii="Times New Roman" w:eastAsia="Calibri" w:hAnsi="Times New Roman"/>
          <w:bCs/>
          <w:sz w:val="28"/>
          <w:szCs w:val="28"/>
        </w:rPr>
        <w:t xml:space="preserve">Увеличение расходов за 2023 год по сравнению с 2022 годом по данному учреждению в сумме 302,7 тыс. руб. (7,5 %) связано </w:t>
      </w:r>
      <w:r w:rsidRPr="006D1E89">
        <w:rPr>
          <w:rFonts w:ascii="Times New Roman" w:hAnsi="Times New Roman"/>
          <w:sz w:val="28"/>
          <w:szCs w:val="28"/>
        </w:rPr>
        <w:t xml:space="preserve">с индексацией заработной платы с 1 октября 2023 на 9,1%, доведением до года расходов по фонду оплаты труда с </w:t>
      </w:r>
      <w:r w:rsidRPr="006D1E89">
        <w:rPr>
          <w:rFonts w:ascii="Times New Roman" w:hAnsi="Times New Roman"/>
          <w:sz w:val="28"/>
          <w:szCs w:val="28"/>
        </w:rPr>
        <w:lastRenderedPageBreak/>
        <w:t>учетом начислений в связи с индексацией заработной платы с 1 октября 2022, а также увеличением минимального размера оплаты труда.</w:t>
      </w:r>
    </w:p>
    <w:p w14:paraId="72459B37" w14:textId="77777777" w:rsidR="0094132B" w:rsidRPr="006D1E89" w:rsidRDefault="0094132B" w:rsidP="0037524A">
      <w:pPr>
        <w:overflowPunct w:val="0"/>
        <w:ind w:firstLine="709"/>
        <w:jc w:val="both"/>
        <w:rPr>
          <w:rFonts w:ascii="Times New Roman" w:eastAsia="Calibri" w:hAnsi="Times New Roman"/>
          <w:bCs/>
          <w:sz w:val="28"/>
          <w:szCs w:val="28"/>
        </w:rPr>
      </w:pPr>
      <w:r w:rsidRPr="006D1E89">
        <w:rPr>
          <w:rFonts w:ascii="Times New Roman" w:eastAsia="Calibri" w:hAnsi="Times New Roman"/>
          <w:b/>
          <w:bCs/>
          <w:sz w:val="28"/>
          <w:szCs w:val="28"/>
        </w:rPr>
        <w:t xml:space="preserve">По подразделу 0605 </w:t>
      </w:r>
      <w:r w:rsidRPr="00F539DA">
        <w:rPr>
          <w:rFonts w:ascii="Times New Roman" w:eastAsia="Calibri" w:hAnsi="Times New Roman"/>
          <w:bCs/>
          <w:sz w:val="28"/>
          <w:szCs w:val="28"/>
        </w:rPr>
        <w:t>«Другие вопросы в области охраны окружающей среды»</w:t>
      </w:r>
      <w:r w:rsidRPr="006D1E89">
        <w:rPr>
          <w:rFonts w:ascii="Times New Roman" w:eastAsia="Calibri" w:hAnsi="Times New Roman"/>
          <w:bCs/>
          <w:sz w:val="28"/>
          <w:szCs w:val="28"/>
        </w:rPr>
        <w:t xml:space="preserve"> 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охраны и использования охотничьих ресурсов. Исполнение указанных расходов составило 10 709,7 или 93,0 % от утвержденных бюджетных ассигнований.</w:t>
      </w:r>
    </w:p>
    <w:p w14:paraId="7360804B" w14:textId="77777777" w:rsidR="0094132B" w:rsidRPr="006D1E89" w:rsidRDefault="0094132B" w:rsidP="0037524A">
      <w:pPr>
        <w:ind w:firstLine="709"/>
        <w:jc w:val="both"/>
        <w:rPr>
          <w:rFonts w:ascii="Times New Roman" w:eastAsia="Calibri" w:hAnsi="Times New Roman"/>
          <w:bCs/>
          <w:sz w:val="28"/>
          <w:szCs w:val="28"/>
          <w:lang w:val="x-none" w:eastAsia="x-none"/>
        </w:rPr>
      </w:pPr>
      <w:r w:rsidRPr="006D1E89">
        <w:rPr>
          <w:rFonts w:ascii="Times New Roman" w:eastAsia="Calibri" w:hAnsi="Times New Roman"/>
          <w:sz w:val="28"/>
          <w:szCs w:val="28"/>
          <w:lang w:val="x-none" w:eastAsia="en-US"/>
        </w:rPr>
        <w:t xml:space="preserve">Неисполнение расходов в 2023 году в полном объеме обусловлено </w:t>
      </w:r>
      <w:r w:rsidRPr="006D1E89">
        <w:rPr>
          <w:rFonts w:ascii="Times New Roman" w:eastAsia="Calibri" w:hAnsi="Times New Roman"/>
          <w:bCs/>
          <w:sz w:val="28"/>
          <w:szCs w:val="28"/>
          <w:lang w:val="x-none" w:eastAsia="x-none"/>
        </w:rPr>
        <w:t>наличием вакантных должностей, осуществляющих переданные полномочия, применением регрессивной шкалы по страховым взносам, экономией расходов на коммунальные услуги.</w:t>
      </w:r>
    </w:p>
    <w:p w14:paraId="2D7D1716" w14:textId="5826AC10" w:rsidR="00021709" w:rsidRPr="006D1E89" w:rsidRDefault="0094132B" w:rsidP="0037524A">
      <w:pPr>
        <w:ind w:firstLine="709"/>
        <w:jc w:val="both"/>
        <w:rPr>
          <w:rFonts w:ascii="Times New Roman" w:eastAsia="Calibri" w:hAnsi="Times New Roman"/>
          <w:bCs/>
          <w:sz w:val="28"/>
          <w:szCs w:val="28"/>
        </w:rPr>
      </w:pPr>
      <w:r w:rsidRPr="006D1E89">
        <w:rPr>
          <w:rFonts w:ascii="Times New Roman" w:eastAsia="Calibri" w:hAnsi="Times New Roman"/>
          <w:bCs/>
          <w:sz w:val="28"/>
          <w:szCs w:val="28"/>
        </w:rPr>
        <w:t>Увеличение расходов за 2023 год по сравнению с 2022 годом в сумме 117,2 тыс. руб. (1,1 %) связано с увеличением объема субвенции из федерального бюджета на переданные полномочия Российской Федерации в области охраны и использования охотничьих ресурсов.</w:t>
      </w:r>
    </w:p>
    <w:p w14:paraId="234F7A61" w14:textId="77777777" w:rsidR="00021709" w:rsidRPr="006D1E89" w:rsidRDefault="00021709" w:rsidP="00021709">
      <w:pPr>
        <w:spacing w:after="200"/>
        <w:jc w:val="center"/>
        <w:rPr>
          <w:rFonts w:ascii="Times New Roman" w:eastAsia="Calibri" w:hAnsi="Times New Roman"/>
          <w:b/>
          <w:sz w:val="28"/>
          <w:szCs w:val="28"/>
          <w:lang w:eastAsia="en-US"/>
        </w:rPr>
      </w:pPr>
      <w:r w:rsidRPr="006D1E89">
        <w:rPr>
          <w:rFonts w:ascii="Times New Roman" w:eastAsia="Calibri" w:hAnsi="Times New Roman"/>
          <w:b/>
          <w:sz w:val="28"/>
          <w:szCs w:val="28"/>
          <w:lang w:eastAsia="en-US"/>
        </w:rPr>
        <w:t>Раздел 0700 «Образование»</w:t>
      </w:r>
    </w:p>
    <w:p w14:paraId="1D76BDC5"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b/>
          <w:sz w:val="28"/>
          <w:szCs w:val="28"/>
        </w:rPr>
        <w:t>По разделу 0700</w:t>
      </w:r>
      <w:r w:rsidRPr="006D1E89">
        <w:rPr>
          <w:rFonts w:ascii="Times New Roman" w:hAnsi="Times New Roman"/>
          <w:sz w:val="28"/>
          <w:szCs w:val="28"/>
        </w:rPr>
        <w:t xml:space="preserve"> «Образование» расходы областного бюджета в 2023 году утверждены в сумме 1</w:t>
      </w:r>
      <w:r w:rsidRPr="006D1E89">
        <w:rPr>
          <w:rFonts w:ascii="Times New Roman" w:hAnsi="Times New Roman"/>
          <w:spacing w:val="60"/>
          <w:sz w:val="28"/>
          <w:szCs w:val="28"/>
        </w:rPr>
        <w:t>4</w:t>
      </w:r>
      <w:r w:rsidRPr="006D1E89">
        <w:rPr>
          <w:rFonts w:ascii="Times New Roman" w:hAnsi="Times New Roman"/>
          <w:sz w:val="28"/>
          <w:szCs w:val="28"/>
        </w:rPr>
        <w:t>08</w:t>
      </w:r>
      <w:r w:rsidRPr="006D1E89">
        <w:rPr>
          <w:rFonts w:ascii="Times New Roman" w:hAnsi="Times New Roman"/>
          <w:spacing w:val="60"/>
          <w:sz w:val="28"/>
          <w:szCs w:val="28"/>
        </w:rPr>
        <w:t>1</w:t>
      </w:r>
      <w:r w:rsidRPr="006D1E89">
        <w:rPr>
          <w:rFonts w:ascii="Times New Roman" w:hAnsi="Times New Roman"/>
          <w:sz w:val="28"/>
          <w:szCs w:val="28"/>
        </w:rPr>
        <w:t>428,42 тыс. руб., исполнены в сумме 1</w:t>
      </w:r>
      <w:r w:rsidRPr="006D1E89">
        <w:rPr>
          <w:rFonts w:ascii="Times New Roman" w:hAnsi="Times New Roman"/>
          <w:spacing w:val="60"/>
          <w:sz w:val="28"/>
          <w:szCs w:val="28"/>
        </w:rPr>
        <w:t>3</w:t>
      </w:r>
      <w:r w:rsidRPr="006D1E89">
        <w:rPr>
          <w:rFonts w:ascii="Times New Roman" w:hAnsi="Times New Roman"/>
          <w:sz w:val="28"/>
          <w:szCs w:val="28"/>
        </w:rPr>
        <w:t>89</w:t>
      </w:r>
      <w:r w:rsidRPr="006D1E89">
        <w:rPr>
          <w:rFonts w:ascii="Times New Roman" w:hAnsi="Times New Roman"/>
          <w:spacing w:val="60"/>
          <w:sz w:val="28"/>
          <w:szCs w:val="28"/>
        </w:rPr>
        <w:t>5</w:t>
      </w:r>
      <w:r w:rsidRPr="006D1E89">
        <w:rPr>
          <w:rFonts w:ascii="Times New Roman" w:hAnsi="Times New Roman"/>
          <w:sz w:val="28"/>
          <w:szCs w:val="28"/>
        </w:rPr>
        <w:t xml:space="preserve">621,29 тыс. руб., что составляет 98,7 % к утвержденным бюджетным назначениям. </w:t>
      </w:r>
    </w:p>
    <w:p w14:paraId="6F5AFB84" w14:textId="77777777" w:rsidR="00D65F96" w:rsidRPr="006D1E89" w:rsidRDefault="00D65F96" w:rsidP="00D65F96">
      <w:pPr>
        <w:overflowPunct w:val="0"/>
        <w:ind w:firstLine="708"/>
        <w:contextualSpacing/>
        <w:jc w:val="both"/>
        <w:rPr>
          <w:rFonts w:ascii="Times New Roman" w:hAnsi="Times New Roman"/>
          <w:sz w:val="28"/>
          <w:szCs w:val="28"/>
        </w:rPr>
      </w:pPr>
      <w:r w:rsidRPr="006D1E89">
        <w:rPr>
          <w:rFonts w:ascii="Times New Roman" w:hAnsi="Times New Roman"/>
          <w:b/>
          <w:sz w:val="28"/>
          <w:szCs w:val="28"/>
        </w:rPr>
        <w:t>По подразделу 0701</w:t>
      </w:r>
      <w:r w:rsidRPr="006D1E89">
        <w:rPr>
          <w:rFonts w:ascii="Times New Roman" w:hAnsi="Times New Roman"/>
          <w:sz w:val="28"/>
          <w:szCs w:val="28"/>
        </w:rPr>
        <w:t xml:space="preserve"> «Дошкольное образование» расходы утверждены в сумме </w:t>
      </w:r>
      <w:r w:rsidRPr="006D1E89">
        <w:rPr>
          <w:rFonts w:ascii="Times New Roman" w:hAnsi="Times New Roman"/>
          <w:spacing w:val="60"/>
          <w:sz w:val="28"/>
          <w:szCs w:val="28"/>
        </w:rPr>
        <w:t>3</w:t>
      </w:r>
      <w:r w:rsidRPr="006D1E89">
        <w:rPr>
          <w:rFonts w:ascii="Times New Roman" w:hAnsi="Times New Roman"/>
          <w:sz w:val="28"/>
          <w:szCs w:val="28"/>
        </w:rPr>
        <w:t>67</w:t>
      </w:r>
      <w:r w:rsidRPr="006D1E89">
        <w:rPr>
          <w:rFonts w:ascii="Times New Roman" w:hAnsi="Times New Roman"/>
          <w:spacing w:val="60"/>
          <w:sz w:val="28"/>
          <w:szCs w:val="28"/>
        </w:rPr>
        <w:t>3</w:t>
      </w:r>
      <w:r w:rsidRPr="006D1E89">
        <w:rPr>
          <w:rFonts w:ascii="Times New Roman" w:hAnsi="Times New Roman"/>
          <w:sz w:val="28"/>
          <w:szCs w:val="28"/>
        </w:rPr>
        <w:t xml:space="preserve">650,21 тыс. руб., исполнены в сумме </w:t>
      </w:r>
      <w:r w:rsidRPr="006D1E89">
        <w:rPr>
          <w:rFonts w:ascii="Times New Roman" w:hAnsi="Times New Roman"/>
          <w:spacing w:val="60"/>
          <w:sz w:val="28"/>
          <w:szCs w:val="28"/>
        </w:rPr>
        <w:t>3</w:t>
      </w:r>
      <w:r w:rsidRPr="006D1E89">
        <w:rPr>
          <w:rFonts w:ascii="Times New Roman" w:hAnsi="Times New Roman"/>
          <w:sz w:val="28"/>
          <w:szCs w:val="28"/>
        </w:rPr>
        <w:t>65</w:t>
      </w:r>
      <w:r w:rsidRPr="006D1E89">
        <w:rPr>
          <w:rFonts w:ascii="Times New Roman" w:hAnsi="Times New Roman"/>
          <w:spacing w:val="60"/>
          <w:sz w:val="28"/>
          <w:szCs w:val="28"/>
        </w:rPr>
        <w:t>0</w:t>
      </w:r>
      <w:r w:rsidRPr="006D1E89">
        <w:rPr>
          <w:rFonts w:ascii="Times New Roman" w:hAnsi="Times New Roman"/>
          <w:sz w:val="28"/>
          <w:szCs w:val="28"/>
        </w:rPr>
        <w:t>353,13 тыс. руб. или 99,4 % к утвержденным назначениям. По указанному подразделу бюджетные ассигнования направлены на финансовое обеспечение предоставления дошкольного образования в государственных, муниципальных и негосударственных образовательных организациях,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 создания условий для осуществления присмотра и ухода за детьми, содержания детей в государственных и муниципальных образовательных организациях.</w:t>
      </w:r>
    </w:p>
    <w:p w14:paraId="106FE5B3" w14:textId="77777777" w:rsidR="00D65F96" w:rsidRPr="006D1E89" w:rsidRDefault="00D65F96" w:rsidP="00D65F96">
      <w:pPr>
        <w:overflowPunct w:val="0"/>
        <w:ind w:firstLine="708"/>
        <w:contextualSpacing/>
        <w:jc w:val="both"/>
        <w:rPr>
          <w:rFonts w:ascii="Times New Roman" w:hAnsi="Times New Roman"/>
          <w:sz w:val="28"/>
          <w:szCs w:val="28"/>
        </w:rPr>
      </w:pPr>
      <w:r w:rsidRPr="006D1E89">
        <w:rPr>
          <w:rFonts w:ascii="Times New Roman" w:hAnsi="Times New Roman"/>
          <w:sz w:val="28"/>
          <w:szCs w:val="28"/>
        </w:rPr>
        <w:t>Увеличение расходов областного бюджета в 2023 году по сравнению с расходами 2022 года на 18</w:t>
      </w:r>
      <w:r w:rsidRPr="006D1E89">
        <w:rPr>
          <w:rFonts w:ascii="Times New Roman" w:hAnsi="Times New Roman"/>
          <w:spacing w:val="60"/>
          <w:sz w:val="28"/>
          <w:szCs w:val="28"/>
        </w:rPr>
        <w:t>9</w:t>
      </w:r>
      <w:r w:rsidRPr="006D1E89">
        <w:rPr>
          <w:rFonts w:ascii="Times New Roman" w:hAnsi="Times New Roman"/>
          <w:sz w:val="28"/>
          <w:szCs w:val="28"/>
        </w:rPr>
        <w:t>355,88 тыс. руб. или на 5,5 % связано с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педагогических работников до средней заработной платы в общем образовании, увеличением расходов на укрепление материально-технической базы государственных и муниципальных образовательных организаций.</w:t>
      </w:r>
    </w:p>
    <w:p w14:paraId="2FCBC97D"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0702</w:t>
      </w:r>
      <w:r w:rsidRPr="006D1E89">
        <w:rPr>
          <w:rFonts w:ascii="Times New Roman" w:hAnsi="Times New Roman"/>
          <w:sz w:val="28"/>
          <w:szCs w:val="28"/>
        </w:rPr>
        <w:t xml:space="preserve"> «Общее образование» расходы утверждены в сумме </w:t>
      </w:r>
      <w:r w:rsidRPr="006D1E89">
        <w:rPr>
          <w:rFonts w:ascii="Times New Roman" w:hAnsi="Times New Roman"/>
          <w:spacing w:val="60"/>
          <w:sz w:val="28"/>
          <w:szCs w:val="28"/>
        </w:rPr>
        <w:t>7</w:t>
      </w:r>
      <w:r w:rsidRPr="006D1E89">
        <w:rPr>
          <w:rFonts w:ascii="Times New Roman" w:hAnsi="Times New Roman"/>
          <w:sz w:val="28"/>
          <w:szCs w:val="28"/>
        </w:rPr>
        <w:t>47</w:t>
      </w:r>
      <w:r w:rsidRPr="006D1E89">
        <w:rPr>
          <w:rFonts w:ascii="Times New Roman" w:hAnsi="Times New Roman"/>
          <w:spacing w:val="60"/>
          <w:sz w:val="28"/>
          <w:szCs w:val="28"/>
        </w:rPr>
        <w:t>9</w:t>
      </w:r>
      <w:r w:rsidRPr="006D1E89">
        <w:rPr>
          <w:rFonts w:ascii="Times New Roman" w:hAnsi="Times New Roman"/>
          <w:sz w:val="28"/>
          <w:szCs w:val="28"/>
        </w:rPr>
        <w:t xml:space="preserve">877,93 тыс. руб., исполнены в сумме </w:t>
      </w:r>
      <w:r w:rsidRPr="006D1E89">
        <w:rPr>
          <w:rFonts w:ascii="Times New Roman" w:hAnsi="Times New Roman"/>
          <w:spacing w:val="60"/>
          <w:sz w:val="28"/>
          <w:szCs w:val="28"/>
        </w:rPr>
        <w:t>7</w:t>
      </w:r>
      <w:r w:rsidRPr="006D1E89">
        <w:rPr>
          <w:rFonts w:ascii="Times New Roman" w:hAnsi="Times New Roman"/>
          <w:sz w:val="28"/>
          <w:szCs w:val="28"/>
        </w:rPr>
        <w:t>32</w:t>
      </w:r>
      <w:r w:rsidRPr="006D1E89">
        <w:rPr>
          <w:rFonts w:ascii="Times New Roman" w:hAnsi="Times New Roman"/>
          <w:spacing w:val="60"/>
          <w:sz w:val="28"/>
          <w:szCs w:val="28"/>
        </w:rPr>
        <w:t>7</w:t>
      </w:r>
      <w:r w:rsidRPr="006D1E89">
        <w:rPr>
          <w:rFonts w:ascii="Times New Roman" w:hAnsi="Times New Roman"/>
          <w:sz w:val="28"/>
          <w:szCs w:val="28"/>
        </w:rPr>
        <w:t xml:space="preserve">101,23 тыс. рублей или 98,0 % от утвержденных назначений. </w:t>
      </w:r>
    </w:p>
    <w:p w14:paraId="37FD827F"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Бюджетные ассигнования направлены на финансовое обеспечение:</w:t>
      </w:r>
    </w:p>
    <w:p w14:paraId="138423EC"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lastRenderedPageBreak/>
        <w:t>реализации региональных проектов «Современная школа», «Успех каждого ребенка», «Патриотическое воспитание», обеспечивающих достижение целей, показателей и результатов федеральных проектов, входящих в состав национального проекта «Образование»;</w:t>
      </w:r>
    </w:p>
    <w:p w14:paraId="4F62C9C8"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организации предоставления дошкольного, начального общего, основного общего, среднего (полного) общего образования в областных государственных, муниципальных общеобразовательных организациях;</w:t>
      </w:r>
    </w:p>
    <w:p w14:paraId="1BE3EE93"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w:t>
      </w:r>
    </w:p>
    <w:p w14:paraId="12444CFB" w14:textId="77777777" w:rsidR="00D65F96" w:rsidRPr="006D1E89" w:rsidRDefault="00D65F96" w:rsidP="004F7DA6">
      <w:pPr>
        <w:ind w:firstLine="709"/>
        <w:jc w:val="both"/>
        <w:rPr>
          <w:rFonts w:ascii="Times New Roman" w:hAnsi="Times New Roman"/>
          <w:sz w:val="28"/>
          <w:szCs w:val="28"/>
        </w:rPr>
      </w:pPr>
      <w:r w:rsidRPr="006D1E89">
        <w:rPr>
          <w:rFonts w:ascii="Times New Roman" w:eastAsia="Calibri" w:hAnsi="Times New Roman"/>
          <w:sz w:val="28"/>
          <w:szCs w:val="28"/>
        </w:rPr>
        <w:t>создания условий для осуществления присмотра и ухода за детьми, содержания детей в государственных образовательных организациях</w:t>
      </w:r>
      <w:r w:rsidRPr="006D1E89">
        <w:rPr>
          <w:rFonts w:ascii="Times New Roman" w:hAnsi="Times New Roman"/>
          <w:sz w:val="28"/>
          <w:szCs w:val="28"/>
        </w:rPr>
        <w:t xml:space="preserve">; </w:t>
      </w:r>
    </w:p>
    <w:p w14:paraId="6149E8E9"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содержания и воспитания детей-сирот и детей, оставшихся без попечения родителей в учреждениях для детей-сирот и детей, оставшихся без попечения родителей;</w:t>
      </w:r>
    </w:p>
    <w:p w14:paraId="6B792788"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w:t>
      </w:r>
    </w:p>
    <w:p w14:paraId="21EE7409"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53E638D6"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укрепления материально-технической базы образовательных организаций Ивановской области;</w:t>
      </w:r>
    </w:p>
    <w:p w14:paraId="421F5317" w14:textId="77777777" w:rsidR="00D65F96" w:rsidRPr="006D1E89" w:rsidRDefault="00D65F96" w:rsidP="004F7DA6">
      <w:pPr>
        <w:overflowPunct w:val="0"/>
        <w:ind w:firstLine="709"/>
        <w:jc w:val="both"/>
        <w:rPr>
          <w:rFonts w:ascii="Times New Roman" w:hAnsi="Times New Roman"/>
          <w:sz w:val="28"/>
          <w:szCs w:val="28"/>
        </w:rPr>
      </w:pPr>
      <w:r w:rsidRPr="006D1E89">
        <w:rPr>
          <w:rFonts w:ascii="Times New Roman" w:hAnsi="Times New Roman"/>
          <w:sz w:val="28"/>
          <w:szCs w:val="28"/>
        </w:rPr>
        <w:t>иные расходы в сфере общего образования.</w:t>
      </w:r>
    </w:p>
    <w:p w14:paraId="46C38208"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Увеличение расходов областного бюджета в 2023 году по сравнению с расходами 2022 года на 51</w:t>
      </w:r>
      <w:r w:rsidRPr="006D1E89">
        <w:rPr>
          <w:rFonts w:ascii="Times New Roman" w:hAnsi="Times New Roman"/>
          <w:spacing w:val="60"/>
          <w:sz w:val="28"/>
          <w:szCs w:val="28"/>
        </w:rPr>
        <w:t>1</w:t>
      </w:r>
      <w:r w:rsidRPr="006D1E89">
        <w:rPr>
          <w:rFonts w:ascii="Times New Roman" w:hAnsi="Times New Roman"/>
          <w:sz w:val="28"/>
          <w:szCs w:val="28"/>
        </w:rPr>
        <w:t>673,21 тыс. руб. или на 7,5 % связано с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педагогических работников до средней заработной платы в регионе; увеличением средств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укрепление материально-технической базы муниципальных образовательных организаций, а также выделением средств на предоставление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
    <w:p w14:paraId="55603D3A"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b/>
          <w:sz w:val="28"/>
          <w:szCs w:val="28"/>
        </w:rPr>
        <w:lastRenderedPageBreak/>
        <w:t xml:space="preserve">По подразделу 0703 </w:t>
      </w:r>
      <w:r w:rsidRPr="006D1E89">
        <w:rPr>
          <w:rFonts w:ascii="Times New Roman" w:hAnsi="Times New Roman"/>
          <w:sz w:val="28"/>
          <w:szCs w:val="28"/>
        </w:rPr>
        <w:t>«Дополнительное образование детей» расходы утверждены в сумме 37</w:t>
      </w:r>
      <w:r w:rsidRPr="006D1E89">
        <w:rPr>
          <w:rFonts w:ascii="Times New Roman" w:hAnsi="Times New Roman"/>
          <w:spacing w:val="60"/>
          <w:sz w:val="28"/>
          <w:szCs w:val="28"/>
        </w:rPr>
        <w:t>9</w:t>
      </w:r>
      <w:r w:rsidRPr="006D1E89">
        <w:rPr>
          <w:rFonts w:ascii="Times New Roman" w:hAnsi="Times New Roman"/>
          <w:sz w:val="28"/>
          <w:szCs w:val="28"/>
        </w:rPr>
        <w:t>878,15 тыс. руб., исполнены в сумме 37</w:t>
      </w:r>
      <w:r w:rsidRPr="006D1E89">
        <w:rPr>
          <w:rFonts w:ascii="Times New Roman" w:hAnsi="Times New Roman"/>
          <w:spacing w:val="60"/>
          <w:sz w:val="28"/>
          <w:szCs w:val="28"/>
        </w:rPr>
        <w:t>9</w:t>
      </w:r>
      <w:r w:rsidRPr="006D1E89">
        <w:rPr>
          <w:rFonts w:ascii="Times New Roman" w:hAnsi="Times New Roman"/>
          <w:sz w:val="28"/>
          <w:szCs w:val="28"/>
        </w:rPr>
        <w:t xml:space="preserve">023,01 тыс. руб. или 99,8 % от плановых назначений. </w:t>
      </w:r>
    </w:p>
    <w:p w14:paraId="6819CF7B"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По указанному подразделу отражены расходы на финансовое обеспечение:</w:t>
      </w:r>
    </w:p>
    <w:p w14:paraId="413993BA" w14:textId="77777777" w:rsidR="00D65F96" w:rsidRPr="006D1E89" w:rsidRDefault="00D65F96" w:rsidP="00D65F96">
      <w:pPr>
        <w:ind w:firstLine="709"/>
        <w:jc w:val="both"/>
        <w:rPr>
          <w:rFonts w:ascii="Times New Roman" w:hAnsi="Times New Roman"/>
          <w:sz w:val="28"/>
          <w:szCs w:val="28"/>
        </w:rPr>
      </w:pPr>
      <w:r w:rsidRPr="006D1E89">
        <w:rPr>
          <w:rFonts w:ascii="Times New Roman" w:hAnsi="Times New Roman"/>
          <w:sz w:val="28"/>
          <w:szCs w:val="28"/>
        </w:rPr>
        <w:t xml:space="preserve">реализации региональных проектов </w:t>
      </w:r>
      <w:r w:rsidRPr="006D1E89">
        <w:rPr>
          <w:rFonts w:ascii="Times New Roman" w:eastAsia="Calibri" w:hAnsi="Times New Roman"/>
          <w:sz w:val="28"/>
          <w:szCs w:val="28"/>
        </w:rPr>
        <w:t xml:space="preserve">«Успех каждого ребенка» и «Культурная среда», </w:t>
      </w:r>
      <w:r w:rsidRPr="006D1E89">
        <w:rPr>
          <w:rFonts w:ascii="Times New Roman" w:hAnsi="Times New Roman"/>
          <w:sz w:val="28"/>
          <w:szCs w:val="28"/>
        </w:rPr>
        <w:t>обеспечивающих достижение целей, показателей и результатов федеральных проектов, входящих соответственно в состав национальных проектов «Образование» и «Культура»;</w:t>
      </w:r>
    </w:p>
    <w:p w14:paraId="58E50B94"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организации предоставления дополнительного образования детей в государственных образовательных организациях;</w:t>
      </w:r>
    </w:p>
    <w:p w14:paraId="65FA11C4"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w:t>
      </w:r>
    </w:p>
    <w:p w14:paraId="458886B6" w14:textId="77777777" w:rsidR="00D65F96" w:rsidRPr="006D1E89" w:rsidRDefault="00D65F96" w:rsidP="00D65F96">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Уменьшение расходов областного бюджета в 2023 году по сравнению с 2022 годом на 11</w:t>
      </w:r>
      <w:r w:rsidRPr="006D1E89">
        <w:rPr>
          <w:rFonts w:ascii="Times New Roman" w:eastAsia="Calibri" w:hAnsi="Times New Roman"/>
          <w:bCs/>
          <w:spacing w:val="60"/>
          <w:sz w:val="28"/>
          <w:szCs w:val="28"/>
        </w:rPr>
        <w:t>0</w:t>
      </w:r>
      <w:r w:rsidRPr="006D1E89">
        <w:rPr>
          <w:rFonts w:ascii="Times New Roman" w:eastAsia="Calibri" w:hAnsi="Times New Roman"/>
          <w:bCs/>
          <w:sz w:val="28"/>
          <w:szCs w:val="28"/>
        </w:rPr>
        <w:t>459,32 тыс. руб. или на 22,6 % обусловлено</w:t>
      </w:r>
      <w:r w:rsidRPr="006D1E89">
        <w:rPr>
          <w:rFonts w:ascii="Times New Roman" w:eastAsia="Calibri" w:hAnsi="Times New Roman"/>
          <w:sz w:val="28"/>
          <w:szCs w:val="28"/>
        </w:rPr>
        <w:t xml:space="preserve"> уменьшением средств федерального бюджета на</w:t>
      </w:r>
      <w:r w:rsidRPr="006D1E89">
        <w:rPr>
          <w:rFonts w:ascii="Times New Roman" w:hAnsi="Times New Roman"/>
          <w:sz w:val="28"/>
          <w:szCs w:val="28"/>
        </w:rPr>
        <w:t xml:space="preserve"> реализацию регионального проекта</w:t>
      </w:r>
      <w:r w:rsidRPr="006D1E89">
        <w:rPr>
          <w:rFonts w:ascii="Times New Roman" w:eastAsia="Calibri" w:hAnsi="Times New Roman"/>
          <w:sz w:val="28"/>
          <w:szCs w:val="28"/>
        </w:rPr>
        <w:t xml:space="preserve"> </w:t>
      </w:r>
      <w:r w:rsidRPr="006D1E89">
        <w:rPr>
          <w:rFonts w:ascii="Times New Roman" w:eastAsia="Calibri" w:hAnsi="Times New Roman"/>
          <w:bCs/>
          <w:sz w:val="28"/>
          <w:szCs w:val="28"/>
        </w:rPr>
        <w:t>«Успех каждого ребенка»</w:t>
      </w:r>
      <w:r w:rsidRPr="006D1E89">
        <w:rPr>
          <w:rFonts w:ascii="Times New Roman" w:eastAsia="Calibri" w:hAnsi="Times New Roman"/>
          <w:sz w:val="28"/>
          <w:szCs w:val="28"/>
        </w:rPr>
        <w:t xml:space="preserve">, </w:t>
      </w:r>
      <w:r w:rsidRPr="006D1E89">
        <w:rPr>
          <w:rFonts w:ascii="Times New Roman" w:hAnsi="Times New Roman"/>
          <w:sz w:val="28"/>
          <w:szCs w:val="28"/>
        </w:rPr>
        <w:t>обеспечивающих достижение целей, показателей и результатов федерального проекта, входящего в состав национального проекта «Образование», а также в</w:t>
      </w:r>
      <w:r w:rsidRPr="006D1E89">
        <w:rPr>
          <w:rFonts w:ascii="Times New Roman" w:eastAsia="Calibri" w:hAnsi="Times New Roman"/>
          <w:bCs/>
          <w:sz w:val="28"/>
          <w:szCs w:val="28"/>
        </w:rPr>
        <w:t xml:space="preserve"> связи с выделением в 2022 году бюджетных ассигнований на капитальный ремонт здания для размещения Центра выявления и поддержки одаренных детей.</w:t>
      </w:r>
    </w:p>
    <w:p w14:paraId="21A4CD49"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0704</w:t>
      </w:r>
      <w:r w:rsidRPr="006D1E89">
        <w:rPr>
          <w:rFonts w:ascii="Times New Roman" w:hAnsi="Times New Roman"/>
          <w:sz w:val="28"/>
          <w:szCs w:val="28"/>
        </w:rPr>
        <w:t xml:space="preserve"> «Среднее профессиональное образование» расходы утверждены в сумме </w:t>
      </w:r>
      <w:r w:rsidRPr="006D1E89">
        <w:rPr>
          <w:rFonts w:ascii="Times New Roman" w:hAnsi="Times New Roman"/>
          <w:spacing w:val="60"/>
          <w:sz w:val="28"/>
          <w:szCs w:val="28"/>
        </w:rPr>
        <w:t>1</w:t>
      </w:r>
      <w:r w:rsidRPr="006D1E89">
        <w:rPr>
          <w:rFonts w:ascii="Times New Roman" w:hAnsi="Times New Roman"/>
          <w:sz w:val="28"/>
          <w:szCs w:val="28"/>
        </w:rPr>
        <w:t>82</w:t>
      </w:r>
      <w:r w:rsidRPr="006D1E89">
        <w:rPr>
          <w:rFonts w:ascii="Times New Roman" w:hAnsi="Times New Roman"/>
          <w:spacing w:val="60"/>
          <w:sz w:val="28"/>
          <w:szCs w:val="28"/>
        </w:rPr>
        <w:t>9</w:t>
      </w:r>
      <w:r w:rsidRPr="006D1E89">
        <w:rPr>
          <w:rFonts w:ascii="Times New Roman" w:hAnsi="Times New Roman"/>
          <w:sz w:val="28"/>
          <w:szCs w:val="28"/>
        </w:rPr>
        <w:t xml:space="preserve">788,44 тыс. руб., исполнены в сумме </w:t>
      </w:r>
      <w:r w:rsidRPr="006D1E89">
        <w:rPr>
          <w:rFonts w:ascii="Times New Roman" w:hAnsi="Times New Roman"/>
          <w:spacing w:val="60"/>
          <w:sz w:val="28"/>
          <w:szCs w:val="28"/>
        </w:rPr>
        <w:t>1</w:t>
      </w:r>
      <w:r w:rsidRPr="006D1E89">
        <w:rPr>
          <w:rFonts w:ascii="Times New Roman" w:hAnsi="Times New Roman"/>
          <w:sz w:val="28"/>
          <w:szCs w:val="28"/>
        </w:rPr>
        <w:t>82</w:t>
      </w:r>
      <w:r w:rsidRPr="006D1E89">
        <w:rPr>
          <w:rFonts w:ascii="Times New Roman" w:hAnsi="Times New Roman"/>
          <w:spacing w:val="60"/>
          <w:sz w:val="28"/>
          <w:szCs w:val="28"/>
        </w:rPr>
        <w:t>3</w:t>
      </w:r>
      <w:r w:rsidRPr="006D1E89">
        <w:rPr>
          <w:rFonts w:ascii="Times New Roman" w:hAnsi="Times New Roman"/>
          <w:sz w:val="28"/>
          <w:szCs w:val="28"/>
        </w:rPr>
        <w:t xml:space="preserve">445,89 тыс. руб. или 99,65 % от плановых назначений. </w:t>
      </w:r>
    </w:p>
    <w:p w14:paraId="4A6422D7"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По указанному подразделу отражены расходы на финансовое обеспечение:</w:t>
      </w:r>
    </w:p>
    <w:p w14:paraId="7E996A38"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предоставления среднего профессионального образования, в том числе:</w:t>
      </w:r>
    </w:p>
    <w:p w14:paraId="5E8CD78F"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 предоставление субсидий областным государственным бюджетным учреждениям на выполнение государственного задания;</w:t>
      </w:r>
    </w:p>
    <w:p w14:paraId="5C367478"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 доведение средней заработной платы отдельным категориям работников в соответствии с указами Президента Российской Федерации;</w:t>
      </w:r>
    </w:p>
    <w:p w14:paraId="301F1289" w14:textId="77777777" w:rsidR="00D65F96" w:rsidRPr="006D1E89" w:rsidRDefault="00D65F96" w:rsidP="00D65F96">
      <w:pPr>
        <w:ind w:firstLine="709"/>
        <w:jc w:val="both"/>
        <w:rPr>
          <w:rFonts w:ascii="Times New Roman" w:hAnsi="Times New Roman"/>
          <w:sz w:val="28"/>
          <w:szCs w:val="28"/>
        </w:rPr>
      </w:pPr>
      <w:r w:rsidRPr="006D1E89">
        <w:rPr>
          <w:rFonts w:ascii="Times New Roman" w:hAnsi="Times New Roman"/>
          <w:sz w:val="28"/>
          <w:szCs w:val="28"/>
        </w:rPr>
        <w:t>- гранты</w:t>
      </w:r>
      <w:r w:rsidRPr="006D1E89">
        <w:rPr>
          <w:rFonts w:ascii="Times New Roman" w:eastAsia="Calibri" w:hAnsi="Times New Roman"/>
          <w:sz w:val="28"/>
          <w:szCs w:val="28"/>
        </w:rPr>
        <w:t xml:space="preserve">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Российской Федерации,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w:t>
      </w:r>
    </w:p>
    <w:p w14:paraId="3316DDAC"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 xml:space="preserve"> - предоставление мер социальной поддержки обучающимся в областных профессиональных образовательных организациях, установленных законами Ивановской области: оплата питания, обеспечение одеждой, обувью и мягким инвентарем студентов из числа детей-сирот и детей, оставшихся без попечения родителей; </w:t>
      </w:r>
    </w:p>
    <w:p w14:paraId="0F42E967"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 предоставление жилых помещений в общежитиях;</w:t>
      </w:r>
    </w:p>
    <w:p w14:paraId="1500C6B3"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 стипендиальное обеспечение.</w:t>
      </w:r>
    </w:p>
    <w:p w14:paraId="59D36FEE" w14:textId="77777777" w:rsidR="00D65F96" w:rsidRPr="006D1E89" w:rsidRDefault="00D65F96" w:rsidP="00D65F96">
      <w:pPr>
        <w:ind w:firstLine="709"/>
        <w:jc w:val="both"/>
        <w:rPr>
          <w:rFonts w:ascii="Times New Roman" w:eastAsia="Calibri" w:hAnsi="Times New Roman"/>
          <w:bCs/>
          <w:strike/>
          <w:sz w:val="28"/>
          <w:szCs w:val="28"/>
        </w:rPr>
      </w:pPr>
      <w:r w:rsidRPr="006D1E89">
        <w:rPr>
          <w:rFonts w:ascii="Times New Roman" w:eastAsia="Calibri" w:hAnsi="Times New Roman"/>
          <w:bCs/>
          <w:sz w:val="28"/>
          <w:szCs w:val="28"/>
        </w:rPr>
        <w:t>Увеличение расходов областного бюджета в 2023 году по сравнению с расходами 2022 года на 14</w:t>
      </w:r>
      <w:r w:rsidRPr="006D1E89">
        <w:rPr>
          <w:rFonts w:ascii="Times New Roman" w:eastAsia="Calibri" w:hAnsi="Times New Roman"/>
          <w:bCs/>
          <w:spacing w:val="60"/>
          <w:sz w:val="28"/>
          <w:szCs w:val="28"/>
        </w:rPr>
        <w:t>5</w:t>
      </w:r>
      <w:r w:rsidRPr="006D1E89">
        <w:rPr>
          <w:rFonts w:ascii="Times New Roman" w:eastAsia="Calibri" w:hAnsi="Times New Roman"/>
          <w:bCs/>
          <w:sz w:val="28"/>
          <w:szCs w:val="28"/>
        </w:rPr>
        <w:t xml:space="preserve">598,92 тыс. руб. или на 8,7 % связано с увеличением минимального размера оплаты труда, индексацией заработной платы с 1 октября 2023 </w:t>
      </w:r>
      <w:r w:rsidRPr="006D1E89">
        <w:rPr>
          <w:rFonts w:ascii="Times New Roman" w:eastAsia="Calibri" w:hAnsi="Times New Roman"/>
          <w:bCs/>
          <w:sz w:val="28"/>
          <w:szCs w:val="28"/>
        </w:rPr>
        <w:lastRenderedPageBreak/>
        <w:t>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педагогических работников до средней заработной платы по региону, выделением на 2023 год средств на укрепление материально-технической базы областных государственных образовательных организаций.</w:t>
      </w:r>
    </w:p>
    <w:p w14:paraId="1F79F26D"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0705</w:t>
      </w:r>
      <w:r w:rsidRPr="006D1E89">
        <w:rPr>
          <w:rFonts w:ascii="Times New Roman" w:hAnsi="Times New Roman"/>
          <w:sz w:val="28"/>
          <w:szCs w:val="28"/>
        </w:rPr>
        <w:t xml:space="preserve"> «Профессиональная подготовка, переподготовка и повышение квалификации» расходы утверждены в сумме 7</w:t>
      </w:r>
      <w:r w:rsidRPr="006D1E89">
        <w:rPr>
          <w:rFonts w:ascii="Times New Roman" w:hAnsi="Times New Roman"/>
          <w:spacing w:val="60"/>
          <w:sz w:val="28"/>
          <w:szCs w:val="28"/>
        </w:rPr>
        <w:t>2</w:t>
      </w:r>
      <w:r w:rsidRPr="006D1E89">
        <w:rPr>
          <w:rFonts w:ascii="Times New Roman" w:hAnsi="Times New Roman"/>
          <w:sz w:val="28"/>
          <w:szCs w:val="28"/>
        </w:rPr>
        <w:t>931,8 тыс. руб., исполнены в сумме 7</w:t>
      </w:r>
      <w:r w:rsidRPr="006D1E89">
        <w:rPr>
          <w:rFonts w:ascii="Times New Roman" w:hAnsi="Times New Roman"/>
          <w:spacing w:val="60"/>
          <w:sz w:val="28"/>
          <w:szCs w:val="28"/>
        </w:rPr>
        <w:t>2</w:t>
      </w:r>
      <w:r w:rsidRPr="006D1E89">
        <w:rPr>
          <w:rFonts w:ascii="Times New Roman" w:hAnsi="Times New Roman"/>
          <w:sz w:val="28"/>
          <w:szCs w:val="28"/>
        </w:rPr>
        <w:t xml:space="preserve">868,6 тыс. руб. или 99,9 % от плановых назначений. </w:t>
      </w:r>
    </w:p>
    <w:p w14:paraId="245607D5"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 xml:space="preserve">По указанному подразделу отражены расходы на финансовое обеспечение повышения квалификации педагогических работников образовательных организаций, государственных служащих, подготовки кадров для народного хозяйства.  </w:t>
      </w:r>
    </w:p>
    <w:p w14:paraId="13772DC1"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0707</w:t>
      </w:r>
      <w:r w:rsidRPr="006D1E89">
        <w:rPr>
          <w:rFonts w:ascii="Times New Roman" w:hAnsi="Times New Roman"/>
          <w:sz w:val="28"/>
          <w:szCs w:val="28"/>
        </w:rPr>
        <w:t xml:space="preserve"> «Молодежная политика» расходы утверждены в сумме 1</w:t>
      </w:r>
      <w:r w:rsidRPr="006D1E89">
        <w:rPr>
          <w:rFonts w:ascii="Times New Roman" w:hAnsi="Times New Roman"/>
          <w:spacing w:val="60"/>
          <w:sz w:val="28"/>
          <w:szCs w:val="28"/>
        </w:rPr>
        <w:t>0</w:t>
      </w:r>
      <w:r w:rsidRPr="006D1E89">
        <w:rPr>
          <w:rFonts w:ascii="Times New Roman" w:hAnsi="Times New Roman"/>
          <w:sz w:val="28"/>
          <w:szCs w:val="28"/>
        </w:rPr>
        <w:t>207,4 тыс. руб., исполнены в сумме 1</w:t>
      </w:r>
      <w:r w:rsidRPr="006D1E89">
        <w:rPr>
          <w:rFonts w:ascii="Times New Roman" w:hAnsi="Times New Roman"/>
          <w:spacing w:val="60"/>
          <w:sz w:val="28"/>
          <w:szCs w:val="28"/>
        </w:rPr>
        <w:t>0</w:t>
      </w:r>
      <w:r w:rsidRPr="006D1E89">
        <w:rPr>
          <w:rFonts w:ascii="Times New Roman" w:hAnsi="Times New Roman"/>
          <w:sz w:val="28"/>
          <w:szCs w:val="28"/>
        </w:rPr>
        <w:t xml:space="preserve">206,65 тыс. руб. или 99,99% от плановых назначений. </w:t>
      </w:r>
    </w:p>
    <w:p w14:paraId="5E230181"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По указанному подразделу отражены расходы на финансовое обеспечение:</w:t>
      </w:r>
    </w:p>
    <w:p w14:paraId="7FFD9B22" w14:textId="77777777" w:rsidR="00D65F96" w:rsidRPr="006D1E89" w:rsidRDefault="00D65F96" w:rsidP="00D65F96">
      <w:pPr>
        <w:ind w:firstLine="709"/>
        <w:jc w:val="both"/>
        <w:rPr>
          <w:rFonts w:ascii="Times New Roman" w:eastAsia="Calibri" w:hAnsi="Times New Roman"/>
          <w:sz w:val="28"/>
          <w:szCs w:val="28"/>
        </w:rPr>
      </w:pPr>
      <w:r w:rsidRPr="006D1E89">
        <w:rPr>
          <w:rFonts w:ascii="Times New Roman" w:eastAsia="Calibri" w:hAnsi="Times New Roman"/>
          <w:sz w:val="28"/>
          <w:szCs w:val="28"/>
        </w:rPr>
        <w:t>организации мероприятий по работе с молодежью (поддержка талантливой молодежи, мероприятия по социальной адаптации молодежи, направленные на противодействие распространению алкоголизма, наркомании, токсикомании в молодежной среде, профилактику безнадзорности, беспризорности, правонарушений и экстремизма среди молодежи; содействие формированию навыков здорового образа жизни; гражданско-патриотическое воспитание молодежи).</w:t>
      </w:r>
    </w:p>
    <w:p w14:paraId="3F356F6C" w14:textId="5C4FFE2B" w:rsidR="00D65F96" w:rsidRPr="006D1E89" w:rsidRDefault="00D65F96" w:rsidP="00D65F96">
      <w:pPr>
        <w:ind w:firstLine="709"/>
        <w:jc w:val="both"/>
        <w:rPr>
          <w:rFonts w:ascii="Times New Roman" w:hAnsi="Times New Roman"/>
          <w:sz w:val="28"/>
          <w:szCs w:val="28"/>
          <w:lang w:eastAsia="x-none"/>
        </w:rPr>
      </w:pPr>
      <w:r w:rsidRPr="006D1E89">
        <w:rPr>
          <w:rFonts w:ascii="Times New Roman" w:hAnsi="Times New Roman"/>
          <w:sz w:val="28"/>
          <w:szCs w:val="28"/>
          <w:lang w:val="x-none" w:eastAsia="x-none"/>
        </w:rPr>
        <w:t>Уменьшение расходов за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 по сравнению с 2022 годом составило </w:t>
      </w:r>
      <w:r w:rsidRPr="006D1E89">
        <w:rPr>
          <w:rFonts w:ascii="Times New Roman" w:hAnsi="Times New Roman"/>
          <w:sz w:val="28"/>
          <w:szCs w:val="28"/>
          <w:lang w:eastAsia="x-none"/>
        </w:rPr>
        <w:t xml:space="preserve">292 603,37 </w:t>
      </w:r>
      <w:r w:rsidRPr="006D1E89">
        <w:rPr>
          <w:rFonts w:ascii="Times New Roman" w:hAnsi="Times New Roman"/>
          <w:sz w:val="28"/>
          <w:szCs w:val="28"/>
          <w:lang w:val="x-none" w:eastAsia="x-none"/>
        </w:rPr>
        <w:t>тыс. руб.</w:t>
      </w:r>
      <w:r w:rsidRPr="006D1E89">
        <w:rPr>
          <w:rFonts w:ascii="Times New Roman" w:hAnsi="Times New Roman"/>
          <w:sz w:val="28"/>
          <w:szCs w:val="28"/>
          <w:lang w:eastAsia="x-none"/>
        </w:rPr>
        <w:t xml:space="preserve"> На изменение расходов повлияло отнесение </w:t>
      </w:r>
      <w:r w:rsidRPr="006D1E89">
        <w:rPr>
          <w:rFonts w:ascii="Times New Roman" w:hAnsi="Times New Roman"/>
          <w:sz w:val="28"/>
          <w:szCs w:val="28"/>
          <w:lang w:val="x-none" w:eastAsia="x-none"/>
        </w:rPr>
        <w:t xml:space="preserve">расходов на </w:t>
      </w:r>
      <w:r w:rsidRPr="006D1E89">
        <w:rPr>
          <w:rFonts w:ascii="Times New Roman" w:hAnsi="Times New Roman"/>
          <w:sz w:val="28"/>
          <w:szCs w:val="28"/>
          <w:lang w:eastAsia="x-none"/>
        </w:rPr>
        <w:t>о</w:t>
      </w:r>
      <w:r w:rsidR="00A671FB" w:rsidRPr="006D1E89">
        <w:rPr>
          <w:rFonts w:ascii="Times New Roman" w:hAnsi="Times New Roman"/>
          <w:sz w:val="28"/>
          <w:szCs w:val="28"/>
          <w:lang w:val="x-none" w:eastAsia="x-none"/>
        </w:rPr>
        <w:t>организацию</w:t>
      </w:r>
      <w:r w:rsidRPr="006D1E89">
        <w:rPr>
          <w:rFonts w:ascii="Times New Roman" w:hAnsi="Times New Roman"/>
          <w:sz w:val="28"/>
          <w:szCs w:val="28"/>
          <w:lang w:val="x-none" w:eastAsia="x-none"/>
        </w:rPr>
        <w:t xml:space="preserve"> отдыха и оздоровления детей,</w:t>
      </w:r>
      <w:r w:rsidRPr="006D1E89">
        <w:rPr>
          <w:rFonts w:ascii="Times New Roman" w:hAnsi="Times New Roman"/>
          <w:sz w:val="28"/>
          <w:szCs w:val="28"/>
          <w:lang w:eastAsia="x-none"/>
        </w:rPr>
        <w:t xml:space="preserve"> начиная с 2023 года, на подраздел 0709, которые в 2022 году отражены по подразделу 0707.</w:t>
      </w:r>
    </w:p>
    <w:p w14:paraId="000056AF"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b/>
          <w:sz w:val="28"/>
          <w:szCs w:val="28"/>
        </w:rPr>
        <w:t xml:space="preserve">По подразделу 0709 </w:t>
      </w:r>
      <w:r w:rsidRPr="006D1E89">
        <w:rPr>
          <w:rFonts w:ascii="Times New Roman" w:hAnsi="Times New Roman"/>
          <w:sz w:val="28"/>
          <w:szCs w:val="28"/>
        </w:rPr>
        <w:t>«Другие вопросы в области образования»</w:t>
      </w:r>
      <w:r w:rsidRPr="006D1E89">
        <w:rPr>
          <w:rFonts w:ascii="Times New Roman" w:hAnsi="Times New Roman"/>
          <w:b/>
          <w:sz w:val="28"/>
          <w:szCs w:val="28"/>
        </w:rPr>
        <w:t xml:space="preserve"> </w:t>
      </w:r>
      <w:r w:rsidRPr="006D1E89">
        <w:rPr>
          <w:rFonts w:ascii="Times New Roman" w:hAnsi="Times New Roman"/>
          <w:sz w:val="28"/>
          <w:szCs w:val="28"/>
        </w:rPr>
        <w:t>расходы утверждены в сумме 63</w:t>
      </w:r>
      <w:r w:rsidRPr="006D1E89">
        <w:rPr>
          <w:rFonts w:ascii="Times New Roman" w:hAnsi="Times New Roman"/>
          <w:spacing w:val="60"/>
          <w:sz w:val="28"/>
          <w:szCs w:val="28"/>
        </w:rPr>
        <w:t>5</w:t>
      </w:r>
      <w:r w:rsidRPr="006D1E89">
        <w:rPr>
          <w:rFonts w:ascii="Times New Roman" w:hAnsi="Times New Roman"/>
          <w:sz w:val="28"/>
          <w:szCs w:val="28"/>
        </w:rPr>
        <w:t>094,52 тыс. руб., исполнены в сумме 63</w:t>
      </w:r>
      <w:r w:rsidRPr="006D1E89">
        <w:rPr>
          <w:rFonts w:ascii="Times New Roman" w:hAnsi="Times New Roman"/>
          <w:spacing w:val="60"/>
          <w:sz w:val="28"/>
          <w:szCs w:val="28"/>
        </w:rPr>
        <w:t>2</w:t>
      </w:r>
      <w:r w:rsidRPr="006D1E89">
        <w:rPr>
          <w:rFonts w:ascii="Times New Roman" w:hAnsi="Times New Roman"/>
          <w:sz w:val="28"/>
          <w:szCs w:val="28"/>
        </w:rPr>
        <w:t>622,81 тыс. руб. или 99,61 % от плановых назначений.</w:t>
      </w:r>
    </w:p>
    <w:p w14:paraId="280A1FE3" w14:textId="35B07895" w:rsidR="00D65F96" w:rsidRPr="006D1E89" w:rsidRDefault="000303DC" w:rsidP="00D65F96">
      <w:pPr>
        <w:jc w:val="both"/>
        <w:rPr>
          <w:rFonts w:ascii="Times New Roman" w:hAnsi="Times New Roman"/>
          <w:sz w:val="28"/>
          <w:szCs w:val="28"/>
        </w:rPr>
      </w:pPr>
      <w:r w:rsidRPr="006D1E89">
        <w:rPr>
          <w:rFonts w:ascii="Times New Roman" w:hAnsi="Times New Roman"/>
          <w:sz w:val="28"/>
          <w:szCs w:val="28"/>
        </w:rPr>
        <w:t xml:space="preserve">          </w:t>
      </w:r>
      <w:r w:rsidR="00D65F96" w:rsidRPr="006D1E89">
        <w:rPr>
          <w:rFonts w:ascii="Times New Roman" w:hAnsi="Times New Roman"/>
          <w:sz w:val="28"/>
          <w:szCs w:val="28"/>
        </w:rPr>
        <w:t xml:space="preserve">По указанному подразделу отражены расходы на финансовое обеспечение деятельности централизованной бухгалтерии, областной психолого-медико-педагогической консультации, центра оценки качества образования, организации проведения единого государственного экзамена, мероприятий в сфере образования для детей и педагогов, включая региональные этапы предметных олимпиад, организации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а также расходы на финансовое обеспечение реализации регионального проекта </w:t>
      </w:r>
      <w:r w:rsidR="00D65F96" w:rsidRPr="006D1E89">
        <w:rPr>
          <w:rFonts w:ascii="Times New Roman" w:eastAsia="Calibri" w:hAnsi="Times New Roman"/>
          <w:sz w:val="28"/>
          <w:szCs w:val="28"/>
        </w:rPr>
        <w:t xml:space="preserve">«Цифровая образовательная среда», «Молодые профессионалы (Повышение конкурентоспособности профессионального образования)», </w:t>
      </w:r>
      <w:r w:rsidR="00D65F96" w:rsidRPr="006D1E89">
        <w:rPr>
          <w:rFonts w:ascii="Times New Roman" w:hAnsi="Times New Roman"/>
          <w:sz w:val="28"/>
          <w:szCs w:val="28"/>
        </w:rPr>
        <w:t>обеспечивающих достижение целей, показателей и результатов федерального проекта, входящего в состав национального проекта «Образование».</w:t>
      </w:r>
    </w:p>
    <w:p w14:paraId="277616AB" w14:textId="77777777" w:rsidR="00D65F96" w:rsidRPr="006D1E89" w:rsidRDefault="00D65F96" w:rsidP="00D65F96">
      <w:pPr>
        <w:overflowPunct w:val="0"/>
        <w:ind w:firstLine="709"/>
        <w:jc w:val="both"/>
        <w:rPr>
          <w:rFonts w:ascii="Times New Roman" w:hAnsi="Times New Roman"/>
          <w:sz w:val="28"/>
          <w:szCs w:val="28"/>
        </w:rPr>
      </w:pPr>
      <w:r w:rsidRPr="006D1E89">
        <w:rPr>
          <w:rFonts w:ascii="Times New Roman" w:hAnsi="Times New Roman"/>
          <w:sz w:val="28"/>
          <w:szCs w:val="28"/>
        </w:rPr>
        <w:t xml:space="preserve">По данному подразделу также отражены расходы на обеспечение деятельности исполнительного органа государственной власти в области образования, содержание </w:t>
      </w:r>
      <w:r w:rsidRPr="006D1E89">
        <w:rPr>
          <w:rFonts w:ascii="Times New Roman" w:hAnsi="Times New Roman"/>
          <w:sz w:val="28"/>
          <w:szCs w:val="28"/>
        </w:rPr>
        <w:lastRenderedPageBreak/>
        <w:t>которого осуществляется как за счет средств областного бюджета, так и за счет субвенции, переданной  из федерального бюджета для осуществления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w:t>
      </w:r>
    </w:p>
    <w:p w14:paraId="78505F28" w14:textId="77777777" w:rsidR="00D65F96" w:rsidRPr="006D1E89" w:rsidRDefault="00D65F96" w:rsidP="00D65F96">
      <w:pPr>
        <w:ind w:firstLine="709"/>
        <w:jc w:val="both"/>
        <w:rPr>
          <w:rFonts w:ascii="Times New Roman" w:hAnsi="Times New Roman"/>
          <w:sz w:val="28"/>
          <w:szCs w:val="28"/>
          <w:lang w:eastAsia="x-none"/>
        </w:rPr>
      </w:pPr>
      <w:r w:rsidRPr="006D1E89">
        <w:rPr>
          <w:rFonts w:ascii="Times New Roman" w:hAnsi="Times New Roman"/>
          <w:sz w:val="28"/>
          <w:szCs w:val="28"/>
          <w:lang w:eastAsia="x-none"/>
        </w:rPr>
        <w:t>Увеличение</w:t>
      </w:r>
      <w:r w:rsidRPr="006D1E89">
        <w:rPr>
          <w:rFonts w:ascii="Times New Roman" w:hAnsi="Times New Roman"/>
          <w:sz w:val="28"/>
          <w:szCs w:val="28"/>
          <w:lang w:val="x-none" w:eastAsia="x-none"/>
        </w:rPr>
        <w:t xml:space="preserve"> расходов за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 по сравнению с 2022 годом составило </w:t>
      </w:r>
      <w:r w:rsidRPr="006D1E89">
        <w:rPr>
          <w:rFonts w:ascii="Times New Roman" w:hAnsi="Times New Roman"/>
          <w:sz w:val="28"/>
          <w:szCs w:val="28"/>
          <w:lang w:eastAsia="x-none"/>
        </w:rPr>
        <w:t xml:space="preserve">374 514,92 </w:t>
      </w:r>
      <w:r w:rsidRPr="006D1E89">
        <w:rPr>
          <w:rFonts w:ascii="Times New Roman" w:hAnsi="Times New Roman"/>
          <w:sz w:val="28"/>
          <w:szCs w:val="28"/>
          <w:lang w:val="x-none" w:eastAsia="x-none"/>
        </w:rPr>
        <w:t>тыс. руб.</w:t>
      </w:r>
      <w:r w:rsidRPr="006D1E89">
        <w:rPr>
          <w:rFonts w:ascii="Times New Roman" w:hAnsi="Times New Roman"/>
          <w:sz w:val="28"/>
          <w:szCs w:val="28"/>
          <w:lang w:eastAsia="x-none"/>
        </w:rPr>
        <w:t xml:space="preserve"> На изменение расходов повлияло:</w:t>
      </w:r>
    </w:p>
    <w:p w14:paraId="3E5F74D9" w14:textId="79BC24DB" w:rsidR="00D65F96" w:rsidRPr="006D1E89" w:rsidRDefault="00D65F96" w:rsidP="00D65F96">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xml:space="preserve">отнесение </w:t>
      </w:r>
      <w:r w:rsidRPr="006D1E89">
        <w:rPr>
          <w:rFonts w:ascii="Times New Roman" w:hAnsi="Times New Roman"/>
          <w:sz w:val="28"/>
          <w:szCs w:val="28"/>
          <w:lang w:val="x-none" w:eastAsia="x-none"/>
        </w:rPr>
        <w:t xml:space="preserve">расходов на </w:t>
      </w:r>
      <w:r w:rsidRPr="006D1E89">
        <w:rPr>
          <w:rFonts w:ascii="Times New Roman" w:hAnsi="Times New Roman"/>
          <w:sz w:val="28"/>
          <w:szCs w:val="28"/>
          <w:lang w:eastAsia="x-none"/>
        </w:rPr>
        <w:t>о</w:t>
      </w:r>
      <w:r w:rsidR="00672D0B" w:rsidRPr="006D1E89">
        <w:rPr>
          <w:rFonts w:ascii="Times New Roman" w:hAnsi="Times New Roman"/>
          <w:sz w:val="28"/>
          <w:szCs w:val="28"/>
          <w:lang w:val="x-none" w:eastAsia="x-none"/>
        </w:rPr>
        <w:t>организацию</w:t>
      </w:r>
      <w:r w:rsidRPr="006D1E89">
        <w:rPr>
          <w:rFonts w:ascii="Times New Roman" w:hAnsi="Times New Roman"/>
          <w:sz w:val="28"/>
          <w:szCs w:val="28"/>
          <w:lang w:val="x-none" w:eastAsia="x-none"/>
        </w:rPr>
        <w:t xml:space="preserve"> отдыха и оздоровления детей,</w:t>
      </w:r>
      <w:r w:rsidRPr="006D1E89">
        <w:rPr>
          <w:rFonts w:ascii="Times New Roman" w:hAnsi="Times New Roman"/>
          <w:sz w:val="28"/>
          <w:szCs w:val="28"/>
          <w:lang w:eastAsia="x-none"/>
        </w:rPr>
        <w:t xml:space="preserve"> начиная с 2023 года, на подраздел 0709, которые в 2022 году отражены по подразделу 0707,</w:t>
      </w:r>
    </w:p>
    <w:p w14:paraId="6F127149" w14:textId="77777777" w:rsidR="00D65F96" w:rsidRPr="006D1E89" w:rsidRDefault="00D65F96" w:rsidP="00D65F96">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xml:space="preserve">выделение дополнительных средств из областного и федерального бюджетов на реализацию регионального проекта </w:t>
      </w:r>
      <w:r w:rsidRPr="006D1E89">
        <w:rPr>
          <w:rFonts w:ascii="Times New Roman" w:eastAsia="Calibri" w:hAnsi="Times New Roman"/>
          <w:sz w:val="28"/>
          <w:szCs w:val="28"/>
          <w:lang w:val="x-none" w:eastAsia="x-none"/>
        </w:rPr>
        <w:t>«Цифровая образовательная среда</w:t>
      </w:r>
      <w:r w:rsidRPr="006D1E89">
        <w:rPr>
          <w:rFonts w:ascii="Times New Roman" w:eastAsia="Calibri" w:hAnsi="Times New Roman"/>
          <w:sz w:val="28"/>
          <w:szCs w:val="28"/>
          <w:lang w:eastAsia="x-none"/>
        </w:rPr>
        <w:t>».</w:t>
      </w:r>
    </w:p>
    <w:p w14:paraId="4CA89AA8" w14:textId="77777777" w:rsidR="004F3FC3" w:rsidRPr="006D1E89" w:rsidRDefault="004F3FC3" w:rsidP="00895BA9">
      <w:pPr>
        <w:pStyle w:val="a5"/>
        <w:tabs>
          <w:tab w:val="left" w:pos="709"/>
          <w:tab w:val="left" w:pos="851"/>
        </w:tabs>
        <w:suppressAutoHyphens/>
        <w:rPr>
          <w:rFonts w:ascii="Times New Roman" w:hAnsi="Times New Roman"/>
          <w:b/>
          <w:color w:val="000000"/>
          <w:sz w:val="28"/>
          <w:szCs w:val="28"/>
          <w:highlight w:val="yellow"/>
        </w:rPr>
      </w:pPr>
    </w:p>
    <w:p w14:paraId="779FB1AF" w14:textId="77777777" w:rsidR="00DD4029" w:rsidRPr="006D1E89" w:rsidRDefault="00DD4029" w:rsidP="00DD4029">
      <w:pPr>
        <w:pStyle w:val="ConsPlusNonformat"/>
        <w:widowControl/>
        <w:jc w:val="center"/>
        <w:rPr>
          <w:rFonts w:ascii="Times New Roman" w:hAnsi="Times New Roman" w:cs="Times New Roman"/>
          <w:b/>
          <w:sz w:val="28"/>
          <w:szCs w:val="28"/>
        </w:rPr>
      </w:pPr>
      <w:r w:rsidRPr="006D1E89">
        <w:rPr>
          <w:rFonts w:ascii="Times New Roman" w:hAnsi="Times New Roman" w:cs="Times New Roman"/>
          <w:b/>
          <w:sz w:val="28"/>
          <w:szCs w:val="28"/>
        </w:rPr>
        <w:t>Раздел 0800 «Культура, кинематография»</w:t>
      </w:r>
    </w:p>
    <w:p w14:paraId="376E5A31" w14:textId="77777777" w:rsidR="009C0AE4" w:rsidRPr="006D1E89" w:rsidRDefault="009C0AE4" w:rsidP="00DD4029">
      <w:pPr>
        <w:pStyle w:val="ConsPlusNonformat"/>
        <w:widowControl/>
        <w:jc w:val="center"/>
        <w:rPr>
          <w:rFonts w:ascii="Times New Roman" w:hAnsi="Times New Roman" w:cs="Times New Roman"/>
          <w:b/>
          <w:sz w:val="28"/>
          <w:szCs w:val="28"/>
          <w:highlight w:val="yellow"/>
        </w:rPr>
      </w:pPr>
    </w:p>
    <w:p w14:paraId="16BE59B4" w14:textId="77777777" w:rsidR="0040674D" w:rsidRPr="006D1E89" w:rsidRDefault="0040674D" w:rsidP="0040674D">
      <w:pPr>
        <w:overflowPunct w:val="0"/>
        <w:ind w:firstLine="709"/>
        <w:jc w:val="both"/>
        <w:rPr>
          <w:rFonts w:ascii="Times New Roman" w:hAnsi="Times New Roman"/>
          <w:sz w:val="28"/>
          <w:szCs w:val="28"/>
        </w:rPr>
      </w:pPr>
      <w:r w:rsidRPr="006D1E89">
        <w:rPr>
          <w:rFonts w:ascii="Times New Roman" w:hAnsi="Times New Roman"/>
          <w:b/>
          <w:sz w:val="28"/>
          <w:szCs w:val="28"/>
        </w:rPr>
        <w:t xml:space="preserve">По подразделу 0801 </w:t>
      </w:r>
      <w:r w:rsidRPr="006D1E89">
        <w:rPr>
          <w:rFonts w:ascii="Times New Roman" w:hAnsi="Times New Roman"/>
          <w:sz w:val="28"/>
          <w:szCs w:val="28"/>
        </w:rPr>
        <w:t xml:space="preserve">«Культура» расходы областного бюджета в 2023 году утверждены в сумме 1 565 967,08 тыс. руб., исполнены в сумме                              1 557 987,43 тыс. руб., что составляет 99,5 % к утвержденным бюджетным назначениям. Бюджетные ассигнования направлены: </w:t>
      </w:r>
    </w:p>
    <w:p w14:paraId="1F841700" w14:textId="77777777" w:rsidR="0040674D" w:rsidRPr="006D1E89" w:rsidRDefault="0040674D" w:rsidP="0040674D">
      <w:pPr>
        <w:ind w:firstLine="709"/>
        <w:jc w:val="both"/>
        <w:rPr>
          <w:rFonts w:ascii="Times New Roman" w:hAnsi="Times New Roman"/>
          <w:sz w:val="28"/>
          <w:szCs w:val="28"/>
        </w:rPr>
      </w:pPr>
      <w:r w:rsidRPr="006D1E89">
        <w:rPr>
          <w:rFonts w:ascii="Times New Roman" w:hAnsi="Times New Roman"/>
          <w:sz w:val="28"/>
          <w:szCs w:val="28"/>
        </w:rPr>
        <w:t xml:space="preserve">на оказание государственных услуг (выполнение работ) в области культуры, в том числе на предоставление субсидий бюджетным и автономным учреждениям на выполнение государственного задания, доведение средней заработной платы работников культуры муниципальных и государственных учреждений культуры в соответствии с указами Президента Российской Федерации; </w:t>
      </w:r>
    </w:p>
    <w:p w14:paraId="29730EDA" w14:textId="77777777" w:rsidR="0040674D" w:rsidRPr="006D1E89" w:rsidRDefault="0040674D" w:rsidP="0040674D">
      <w:pPr>
        <w:ind w:firstLine="709"/>
        <w:jc w:val="both"/>
        <w:rPr>
          <w:rFonts w:ascii="Times New Roman" w:hAnsi="Times New Roman"/>
          <w:sz w:val="28"/>
          <w:szCs w:val="28"/>
        </w:rPr>
      </w:pPr>
      <w:r w:rsidRPr="006D1E89">
        <w:rPr>
          <w:rFonts w:ascii="Times New Roman" w:eastAsia="Calibri" w:hAnsi="Times New Roman"/>
          <w:bCs/>
          <w:sz w:val="28"/>
          <w:szCs w:val="28"/>
        </w:rPr>
        <w:t xml:space="preserve">финансовое обеспечение реализации мероприятий региональных проектов «Цифровая культура», «Творческие люди» и </w:t>
      </w:r>
      <w:r w:rsidRPr="006D1E89">
        <w:rPr>
          <w:rFonts w:ascii="Times New Roman" w:hAnsi="Times New Roman"/>
          <w:sz w:val="28"/>
          <w:szCs w:val="28"/>
        </w:rPr>
        <w:t>«Культурная среда», обеспечивающих достижение целей, показателей и результатов федеральных проектов, входящих в состав национального проекта «Культура».</w:t>
      </w:r>
    </w:p>
    <w:p w14:paraId="3E0D8F59" w14:textId="77777777" w:rsidR="0040674D" w:rsidRPr="006D1E89" w:rsidRDefault="0040674D" w:rsidP="0040674D">
      <w:pPr>
        <w:ind w:firstLine="709"/>
        <w:jc w:val="both"/>
        <w:rPr>
          <w:rFonts w:ascii="Times New Roman" w:eastAsia="Calibri" w:hAnsi="Times New Roman"/>
          <w:bCs/>
          <w:sz w:val="28"/>
          <w:szCs w:val="28"/>
        </w:rPr>
      </w:pPr>
      <w:r w:rsidRPr="006D1E89">
        <w:rPr>
          <w:rFonts w:ascii="Times New Roman" w:hAnsi="Times New Roman"/>
          <w:sz w:val="28"/>
          <w:szCs w:val="28"/>
        </w:rPr>
        <w:t>п</w:t>
      </w:r>
      <w:r w:rsidRPr="006D1E89">
        <w:rPr>
          <w:rFonts w:ascii="Times New Roman" w:eastAsia="Calibri" w:hAnsi="Times New Roman"/>
          <w:bCs/>
          <w:sz w:val="28"/>
          <w:szCs w:val="28"/>
        </w:rPr>
        <w:t>оддержку творческой деятельности и техническое оснащение музеев, государственных театров, детских и кукольных театров;</w:t>
      </w:r>
    </w:p>
    <w:p w14:paraId="29410E1E" w14:textId="77777777" w:rsidR="0040674D" w:rsidRPr="006D1E89" w:rsidRDefault="0040674D" w:rsidP="0040674D">
      <w:pPr>
        <w:ind w:firstLine="709"/>
        <w:jc w:val="both"/>
        <w:rPr>
          <w:rFonts w:ascii="Times New Roman" w:eastAsia="Calibri" w:hAnsi="Times New Roman"/>
          <w:bCs/>
          <w:sz w:val="28"/>
          <w:szCs w:val="28"/>
        </w:rPr>
      </w:pPr>
      <w:r w:rsidRPr="006D1E89">
        <w:rPr>
          <w:rFonts w:ascii="Times New Roman" w:eastAsia="Calibri" w:hAnsi="Times New Roman"/>
          <w:bCs/>
          <w:sz w:val="28"/>
          <w:szCs w:val="28"/>
        </w:rPr>
        <w:t>укрепление материально-технической базы областных государственных музеев, библиотек, театрально-зрелищных и концертных учреждений;</w:t>
      </w:r>
    </w:p>
    <w:p w14:paraId="3FC764FF" w14:textId="77777777" w:rsidR="0040674D" w:rsidRPr="006D1E89" w:rsidRDefault="0040674D" w:rsidP="0040674D">
      <w:pPr>
        <w:ind w:firstLine="709"/>
        <w:jc w:val="both"/>
        <w:rPr>
          <w:rFonts w:ascii="Times New Roman" w:eastAsia="Calibri" w:hAnsi="Times New Roman"/>
          <w:bCs/>
          <w:sz w:val="28"/>
          <w:szCs w:val="28"/>
        </w:rPr>
      </w:pPr>
      <w:r w:rsidRPr="006D1E89">
        <w:rPr>
          <w:rFonts w:ascii="Times New Roman" w:hAnsi="Times New Roman"/>
          <w:sz w:val="28"/>
          <w:szCs w:val="28"/>
        </w:rPr>
        <w:t>укрепление материально-технической базы государственных и муниципальных учреждений культуры</w:t>
      </w:r>
      <w:r w:rsidRPr="006D1E89">
        <w:rPr>
          <w:rFonts w:ascii="Times New Roman" w:eastAsia="Calibri" w:hAnsi="Times New Roman"/>
          <w:bCs/>
          <w:sz w:val="28"/>
          <w:szCs w:val="28"/>
        </w:rPr>
        <w:t>;</w:t>
      </w:r>
    </w:p>
    <w:p w14:paraId="5F7A6B25" w14:textId="77777777" w:rsidR="0040674D" w:rsidRPr="006D1E89" w:rsidRDefault="0040674D" w:rsidP="0040674D">
      <w:pPr>
        <w:overflowPunct w:val="0"/>
        <w:ind w:firstLine="709"/>
        <w:jc w:val="both"/>
        <w:rPr>
          <w:rFonts w:ascii="Times New Roman" w:hAnsi="Times New Roman"/>
          <w:sz w:val="28"/>
          <w:szCs w:val="28"/>
        </w:rPr>
      </w:pPr>
      <w:r w:rsidRPr="006D1E89">
        <w:rPr>
          <w:rFonts w:ascii="Times New Roman" w:hAnsi="Times New Roman"/>
          <w:sz w:val="28"/>
          <w:szCs w:val="28"/>
        </w:rPr>
        <w:t xml:space="preserve">Увеличение объемов бюджетных ассигнований в 2023 году по сравнению с 2022 годом составило 400 522,21 тыс. руб. связано с увеличением минимального размера оплаты труда,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увеличением объема бюджетных ассигнований на укрепление материально-технической базы государственных и муниципальных учреждений культуры, а также увеличением объема бюджетных ассигнований из федерального бюджета и средств областного бюджета на модернизацию театров юного зрителя и театров кукол и на создание центров культурного развития в городах с числом жителей до 300 тысяч человек. </w:t>
      </w:r>
    </w:p>
    <w:p w14:paraId="766D427B" w14:textId="77777777" w:rsidR="0040674D" w:rsidRPr="006D1E89" w:rsidRDefault="0040674D" w:rsidP="0040674D">
      <w:pPr>
        <w:ind w:firstLine="709"/>
        <w:jc w:val="both"/>
        <w:rPr>
          <w:rFonts w:ascii="Times New Roman" w:eastAsia="Calibri" w:hAnsi="Times New Roman"/>
          <w:bCs/>
          <w:sz w:val="28"/>
          <w:szCs w:val="28"/>
          <w:lang w:val="x-none" w:eastAsia="x-none"/>
        </w:rPr>
      </w:pPr>
      <w:r w:rsidRPr="006D1E89">
        <w:rPr>
          <w:rFonts w:ascii="Times New Roman" w:hAnsi="Times New Roman"/>
          <w:b/>
          <w:sz w:val="28"/>
          <w:szCs w:val="28"/>
          <w:lang w:val="x-none" w:eastAsia="x-none"/>
        </w:rPr>
        <w:lastRenderedPageBreak/>
        <w:t xml:space="preserve">По подразделу 0804 </w:t>
      </w:r>
      <w:r w:rsidRPr="00672D0B">
        <w:rPr>
          <w:rFonts w:ascii="Times New Roman" w:hAnsi="Times New Roman"/>
          <w:sz w:val="28"/>
          <w:szCs w:val="28"/>
          <w:lang w:val="x-none" w:eastAsia="x-none"/>
        </w:rPr>
        <w:t>«</w:t>
      </w:r>
      <w:r w:rsidRPr="00672D0B">
        <w:rPr>
          <w:rFonts w:ascii="Times New Roman" w:eastAsia="Calibri" w:hAnsi="Times New Roman"/>
          <w:bCs/>
          <w:sz w:val="28"/>
          <w:szCs w:val="28"/>
          <w:lang w:val="x-none" w:eastAsia="x-none"/>
        </w:rPr>
        <w:t xml:space="preserve">Другие вопросы в области культуры, кинематографии» </w:t>
      </w:r>
      <w:r w:rsidRPr="006D1E89">
        <w:rPr>
          <w:rFonts w:ascii="Times New Roman" w:eastAsia="Calibri" w:hAnsi="Times New Roman"/>
          <w:bCs/>
          <w:sz w:val="28"/>
          <w:szCs w:val="28"/>
          <w:lang w:val="x-none" w:eastAsia="x-none"/>
        </w:rPr>
        <w:t xml:space="preserve">отражены расходы на обеспечение деятельности исполнительных </w:t>
      </w:r>
      <w:r w:rsidRPr="006D1E89">
        <w:rPr>
          <w:rFonts w:ascii="Times New Roman" w:hAnsi="Times New Roman"/>
          <w:sz w:val="28"/>
          <w:szCs w:val="28"/>
          <w:lang w:val="x-none" w:eastAsia="x-none"/>
        </w:rPr>
        <w:t>органов государственной власти в сфере культуры, содержание которых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w:t>
      </w:r>
    </w:p>
    <w:p w14:paraId="589C52EE" w14:textId="77777777" w:rsidR="0040674D" w:rsidRPr="006D1E89" w:rsidRDefault="0040674D" w:rsidP="0040674D">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 xml:space="preserve">Исполнение расходов по данному подразделу составило </w:t>
      </w:r>
      <w:r w:rsidRPr="006D1E89">
        <w:rPr>
          <w:rFonts w:ascii="Times New Roman" w:hAnsi="Times New Roman"/>
          <w:sz w:val="28"/>
          <w:szCs w:val="28"/>
          <w:lang w:eastAsia="x-none"/>
        </w:rPr>
        <w:t xml:space="preserve">38 845,5 </w:t>
      </w:r>
      <w:r w:rsidRPr="006D1E89">
        <w:rPr>
          <w:rFonts w:ascii="Times New Roman" w:hAnsi="Times New Roman"/>
          <w:sz w:val="28"/>
          <w:szCs w:val="28"/>
          <w:lang w:val="x-none" w:eastAsia="x-none"/>
        </w:rPr>
        <w:t>тыс. руб. или 9</w:t>
      </w:r>
      <w:r w:rsidRPr="006D1E89">
        <w:rPr>
          <w:rFonts w:ascii="Times New Roman" w:hAnsi="Times New Roman"/>
          <w:sz w:val="28"/>
          <w:szCs w:val="28"/>
          <w:lang w:eastAsia="x-none"/>
        </w:rPr>
        <w:t>8</w:t>
      </w:r>
      <w:r w:rsidRPr="006D1E89">
        <w:rPr>
          <w:rFonts w:ascii="Times New Roman" w:hAnsi="Times New Roman"/>
          <w:sz w:val="28"/>
          <w:szCs w:val="28"/>
          <w:lang w:val="x-none" w:eastAsia="x-none"/>
        </w:rPr>
        <w:t xml:space="preserve">,1 % от утвержденных бюджетных ассигнований. </w:t>
      </w:r>
    </w:p>
    <w:p w14:paraId="0026642F" w14:textId="77777777" w:rsidR="0040674D" w:rsidRPr="006D1E89" w:rsidRDefault="0040674D" w:rsidP="0040674D">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Увеличение расходов за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 по сравнению с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годом составило </w:t>
      </w:r>
      <w:r w:rsidRPr="006D1E89">
        <w:rPr>
          <w:rFonts w:ascii="Times New Roman" w:hAnsi="Times New Roman"/>
          <w:sz w:val="28"/>
          <w:szCs w:val="28"/>
          <w:lang w:eastAsia="x-none"/>
        </w:rPr>
        <w:t>4 207,0</w:t>
      </w:r>
      <w:r w:rsidRPr="006D1E89">
        <w:rPr>
          <w:rFonts w:ascii="Times New Roman" w:hAnsi="Times New Roman"/>
          <w:sz w:val="28"/>
          <w:szCs w:val="28"/>
          <w:lang w:val="x-none" w:eastAsia="x-none"/>
        </w:rPr>
        <w:t xml:space="preserve"> тыс. руб. (1</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w:t>
      </w:r>
      <w:r w:rsidRPr="006D1E89">
        <w:rPr>
          <w:rFonts w:ascii="Times New Roman" w:hAnsi="Times New Roman"/>
          <w:sz w:val="28"/>
          <w:szCs w:val="28"/>
          <w:lang w:eastAsia="x-none"/>
        </w:rPr>
        <w:t>1</w:t>
      </w:r>
      <w:r w:rsidRPr="006D1E89">
        <w:rPr>
          <w:rFonts w:ascii="Times New Roman" w:hAnsi="Times New Roman"/>
          <w:sz w:val="28"/>
          <w:szCs w:val="28"/>
          <w:lang w:val="x-none" w:eastAsia="x-none"/>
        </w:rPr>
        <w:t xml:space="preserve"> %), что</w:t>
      </w:r>
      <w:r w:rsidRPr="006D1E89">
        <w:rPr>
          <w:rFonts w:ascii="Times New Roman" w:hAnsi="Times New Roman"/>
          <w:sz w:val="28"/>
          <w:szCs w:val="28"/>
          <w:lang w:eastAsia="x-none"/>
        </w:rPr>
        <w:t xml:space="preserve"> связано с необходимостью выплаты компенсации за неиспользованные отпуска </w:t>
      </w:r>
      <w:r w:rsidRPr="006D1E89">
        <w:rPr>
          <w:rFonts w:ascii="Times New Roman" w:hAnsi="Times New Roman"/>
          <w:sz w:val="28"/>
          <w:szCs w:val="28"/>
          <w:lang w:val="x-none" w:eastAsia="x-none"/>
        </w:rPr>
        <w:t xml:space="preserve">в соответствии со статьей 127 Трудового кодекса Российской Федерации </w:t>
      </w:r>
      <w:r w:rsidRPr="006D1E89">
        <w:rPr>
          <w:rFonts w:ascii="Times New Roman" w:hAnsi="Times New Roman"/>
          <w:sz w:val="28"/>
          <w:szCs w:val="28"/>
          <w:lang w:eastAsia="x-none"/>
        </w:rPr>
        <w:t xml:space="preserve">в связи с прекращением полномочий лиц, замещающих государственные должности Ивановской области и государственных гражданских служащих, представителем нанимателя для которых является Губернатор Ивановской области,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доведением до года расходов</w:t>
      </w:r>
      <w:r w:rsidRPr="006D1E89">
        <w:rPr>
          <w:rFonts w:ascii="Times New Roman" w:hAnsi="Times New Roman"/>
          <w:sz w:val="28"/>
          <w:szCs w:val="28"/>
          <w:lang w:eastAsia="x-none"/>
        </w:rPr>
        <w:t>, связанных с</w:t>
      </w:r>
      <w:r w:rsidRPr="006D1E89">
        <w:rPr>
          <w:rFonts w:ascii="Times New Roman" w:hAnsi="Times New Roman"/>
          <w:sz w:val="28"/>
          <w:szCs w:val="28"/>
          <w:lang w:val="x-none" w:eastAsia="x-none"/>
        </w:rPr>
        <w:t xml:space="preserve"> увеличен</w:t>
      </w:r>
      <w:r w:rsidRPr="006D1E89">
        <w:rPr>
          <w:rFonts w:ascii="Times New Roman" w:hAnsi="Times New Roman"/>
          <w:sz w:val="28"/>
          <w:szCs w:val="28"/>
          <w:lang w:eastAsia="x-none"/>
        </w:rPr>
        <w:t>ием</w:t>
      </w:r>
      <w:r w:rsidRPr="006D1E89">
        <w:rPr>
          <w:rFonts w:ascii="Times New Roman" w:hAnsi="Times New Roman"/>
          <w:sz w:val="28"/>
          <w:szCs w:val="28"/>
          <w:lang w:val="x-none" w:eastAsia="x-none"/>
        </w:rPr>
        <w:t xml:space="preserve"> заработной платы государственных гражданских служащих с 01.04.2022 в целях совершенствования оплаты труда </w:t>
      </w:r>
      <w:r w:rsidRPr="006D1E89">
        <w:rPr>
          <w:rFonts w:ascii="Times New Roman" w:hAnsi="Times New Roman"/>
          <w:sz w:val="28"/>
          <w:szCs w:val="28"/>
          <w:lang w:eastAsia="x-none"/>
        </w:rPr>
        <w:t xml:space="preserve">и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w:t>
      </w:r>
    </w:p>
    <w:p w14:paraId="44C48EC0" w14:textId="77777777" w:rsidR="004B0746" w:rsidRPr="006D1E89" w:rsidRDefault="004B0746" w:rsidP="00DD4029">
      <w:pPr>
        <w:pStyle w:val="ConsPlusNonformat"/>
        <w:widowControl/>
        <w:jc w:val="center"/>
        <w:rPr>
          <w:rFonts w:ascii="Times New Roman" w:hAnsi="Times New Roman" w:cs="Times New Roman"/>
          <w:b/>
          <w:sz w:val="28"/>
          <w:szCs w:val="28"/>
          <w:highlight w:val="yellow"/>
        </w:rPr>
      </w:pPr>
    </w:p>
    <w:p w14:paraId="6F0EBFEC" w14:textId="77777777" w:rsidR="00DD4029" w:rsidRPr="006D1E89" w:rsidRDefault="00DD4029" w:rsidP="00DD4029">
      <w:pPr>
        <w:ind w:firstLine="709"/>
        <w:jc w:val="center"/>
        <w:rPr>
          <w:rFonts w:ascii="Times New Roman" w:hAnsi="Times New Roman"/>
          <w:b/>
          <w:sz w:val="28"/>
          <w:szCs w:val="28"/>
        </w:rPr>
      </w:pPr>
      <w:r w:rsidRPr="006D1E89">
        <w:rPr>
          <w:rFonts w:ascii="Times New Roman" w:hAnsi="Times New Roman"/>
          <w:b/>
          <w:sz w:val="28"/>
          <w:szCs w:val="28"/>
        </w:rPr>
        <w:t>Раздел 0900 «Здравоохранение»</w:t>
      </w:r>
    </w:p>
    <w:p w14:paraId="73D14E3E" w14:textId="77777777" w:rsidR="00D2279D" w:rsidRPr="006D1E89" w:rsidRDefault="00D2279D" w:rsidP="00DD4029">
      <w:pPr>
        <w:ind w:firstLine="709"/>
        <w:jc w:val="center"/>
        <w:rPr>
          <w:rFonts w:ascii="Times New Roman" w:hAnsi="Times New Roman"/>
          <w:b/>
          <w:sz w:val="28"/>
          <w:szCs w:val="28"/>
          <w:highlight w:val="yellow"/>
        </w:rPr>
      </w:pPr>
    </w:p>
    <w:p w14:paraId="4F8FB444" w14:textId="77777777" w:rsidR="009B62D7" w:rsidRPr="006D1E89" w:rsidRDefault="009B62D7" w:rsidP="009B62D7">
      <w:pPr>
        <w:ind w:firstLine="708"/>
        <w:jc w:val="both"/>
        <w:rPr>
          <w:rFonts w:ascii="Times New Roman" w:hAnsi="Times New Roman"/>
          <w:sz w:val="28"/>
          <w:szCs w:val="28"/>
        </w:rPr>
      </w:pPr>
      <w:r w:rsidRPr="006D1E89">
        <w:rPr>
          <w:rFonts w:ascii="Times New Roman" w:hAnsi="Times New Roman"/>
          <w:b/>
          <w:sz w:val="28"/>
          <w:szCs w:val="28"/>
        </w:rPr>
        <w:t>По разделу 0900</w:t>
      </w:r>
      <w:r w:rsidRPr="006D1E89">
        <w:rPr>
          <w:rFonts w:ascii="Times New Roman" w:hAnsi="Times New Roman"/>
          <w:sz w:val="28"/>
          <w:szCs w:val="28"/>
        </w:rPr>
        <w:t xml:space="preserve"> «Здравоохранение» расходы произведены в общей сумме 5 965 844,6 тыс. руб. или 98,1 % от утвержденных бюджетных ассигнований.</w:t>
      </w:r>
    </w:p>
    <w:p w14:paraId="57036BD8"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Расходы в области здравоохранения отражены по видам медицинской помощи.</w:t>
      </w:r>
    </w:p>
    <w:p w14:paraId="394D20D3"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b/>
          <w:sz w:val="28"/>
          <w:szCs w:val="28"/>
        </w:rPr>
        <w:t>По подразделу 0901</w:t>
      </w:r>
      <w:r w:rsidRPr="006D1E89">
        <w:rPr>
          <w:rFonts w:ascii="Times New Roman" w:eastAsia="Calibri" w:hAnsi="Times New Roman"/>
          <w:sz w:val="28"/>
          <w:szCs w:val="28"/>
        </w:rPr>
        <w:t xml:space="preserve"> </w:t>
      </w:r>
      <w:r w:rsidRPr="006D1E89">
        <w:rPr>
          <w:rFonts w:ascii="Times New Roman" w:hAnsi="Times New Roman"/>
          <w:sz w:val="28"/>
          <w:szCs w:val="28"/>
        </w:rPr>
        <w:t>«Стационарная медицинская помощь» исполнение расходов составило</w:t>
      </w:r>
      <w:r w:rsidRPr="006D1E89">
        <w:rPr>
          <w:rFonts w:ascii="Times New Roman" w:eastAsia="Calibri" w:hAnsi="Times New Roman"/>
          <w:sz w:val="28"/>
          <w:szCs w:val="28"/>
        </w:rPr>
        <w:t xml:space="preserve"> </w:t>
      </w:r>
      <w:r w:rsidRPr="006D1E89">
        <w:rPr>
          <w:rFonts w:ascii="Times New Roman" w:hAnsi="Times New Roman"/>
          <w:sz w:val="28"/>
          <w:szCs w:val="28"/>
        </w:rPr>
        <w:t>1 835 920,6</w:t>
      </w:r>
      <w:r w:rsidRPr="006D1E89">
        <w:rPr>
          <w:rFonts w:ascii="Times New Roman" w:hAnsi="Times New Roman"/>
          <w:color w:val="000000"/>
          <w:sz w:val="28"/>
          <w:szCs w:val="28"/>
        </w:rPr>
        <w:t xml:space="preserve"> </w:t>
      </w:r>
      <w:r w:rsidRPr="006D1E89">
        <w:rPr>
          <w:rFonts w:ascii="Times New Roman" w:eastAsia="Calibri" w:hAnsi="Times New Roman"/>
          <w:sz w:val="28"/>
          <w:szCs w:val="28"/>
        </w:rPr>
        <w:t xml:space="preserve">тыс. руб. или 99,6 % от утвержденных назначений. </w:t>
      </w:r>
    </w:p>
    <w:p w14:paraId="5EF112F2"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Значительная часть расходов (1 463 641,4 тыс. руб. или 79,7 % общих расходов по подразделу) в 2023 году была направлена на оказание медицинской помощи в стационарных условиях</w:t>
      </w:r>
      <w:r w:rsidRPr="006D1E89">
        <w:rPr>
          <w:rFonts w:ascii="Times New Roman" w:hAnsi="Times New Roman"/>
          <w:sz w:val="28"/>
          <w:szCs w:val="28"/>
        </w:rPr>
        <w:t>, в том числе высокотехнологичной медицинской помощи</w:t>
      </w:r>
      <w:r w:rsidRPr="006D1E89">
        <w:rPr>
          <w:rFonts w:ascii="Times New Roman" w:eastAsia="Calibri" w:hAnsi="Times New Roman"/>
          <w:sz w:val="28"/>
          <w:szCs w:val="28"/>
        </w:rPr>
        <w:t xml:space="preserve">. В целях укрепления материально-технической базы областных учреждений здравоохранения Ивановской области, </w:t>
      </w:r>
      <w:r w:rsidRPr="006D1E89">
        <w:rPr>
          <w:rFonts w:ascii="Times New Roman" w:hAnsi="Times New Roman"/>
          <w:sz w:val="28"/>
          <w:szCs w:val="28"/>
        </w:rPr>
        <w:t>оказывающих медицинскую помощь в стационарных условиях</w:t>
      </w:r>
      <w:r w:rsidRPr="006D1E89">
        <w:rPr>
          <w:rFonts w:ascii="Times New Roman" w:eastAsia="Calibri" w:hAnsi="Times New Roman"/>
          <w:sz w:val="28"/>
          <w:szCs w:val="28"/>
        </w:rPr>
        <w:t xml:space="preserve"> произведены расходы в сумме 170 455,4 тыс. руб. (9,3 % общих расходов по подразделу). На реализацию мероприятий, связанных с профилактикой и устранением последствий распространения коронавирусной инфекции направлены средства в объеме 3196,8 тыс. руб.</w:t>
      </w:r>
    </w:p>
    <w:p w14:paraId="6170B504"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Кроме того, бюджетные ассигнования по указанному подразделу</w:t>
      </w:r>
      <w:r w:rsidRPr="006D1E89">
        <w:rPr>
          <w:rFonts w:ascii="Times New Roman" w:eastAsia="Calibri" w:hAnsi="Times New Roman"/>
          <w:strike/>
          <w:sz w:val="28"/>
          <w:szCs w:val="28"/>
        </w:rPr>
        <w:t xml:space="preserve"> </w:t>
      </w:r>
      <w:r w:rsidRPr="006D1E89">
        <w:rPr>
          <w:rFonts w:ascii="Times New Roman" w:eastAsia="Calibri" w:hAnsi="Times New Roman"/>
          <w:sz w:val="28"/>
          <w:szCs w:val="28"/>
        </w:rPr>
        <w:t>направлены на:</w:t>
      </w:r>
    </w:p>
    <w:p w14:paraId="3BDD31E5" w14:textId="6016EBD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 xml:space="preserve">- </w:t>
      </w:r>
      <w:r w:rsidR="00413DF7">
        <w:rPr>
          <w:rFonts w:ascii="Times New Roman" w:hAnsi="Times New Roman"/>
          <w:sz w:val="28"/>
          <w:szCs w:val="28"/>
        </w:rPr>
        <w:t xml:space="preserve">  </w:t>
      </w:r>
      <w:r w:rsidRPr="006D1E89">
        <w:rPr>
          <w:rFonts w:ascii="Times New Roman" w:hAnsi="Times New Roman"/>
          <w:sz w:val="28"/>
          <w:szCs w:val="28"/>
        </w:rPr>
        <w:t xml:space="preserve">проведение </w:t>
      </w:r>
      <w:r w:rsidR="00413DF7" w:rsidRPr="006D1E89">
        <w:rPr>
          <w:rFonts w:ascii="Times New Roman" w:hAnsi="Times New Roman"/>
          <w:sz w:val="28"/>
          <w:szCs w:val="28"/>
        </w:rPr>
        <w:t>патологоанатомических</w:t>
      </w:r>
      <w:r w:rsidRPr="006D1E89">
        <w:rPr>
          <w:rFonts w:ascii="Times New Roman" w:hAnsi="Times New Roman"/>
          <w:sz w:val="28"/>
          <w:szCs w:val="28"/>
        </w:rPr>
        <w:t xml:space="preserve"> вскрытий;</w:t>
      </w:r>
    </w:p>
    <w:p w14:paraId="2FCFF70F"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 xml:space="preserve">- реализацию региональных проектов «Борьба с сердечно-сосудистыми заболеваниями» и «Борьба с онкологическими заболеваниями», обеспечивающих достижение целей, показателей и результатов федеральных проектов, входящих в состав национального проекта «Здравоохранение»; </w:t>
      </w:r>
    </w:p>
    <w:p w14:paraId="5845BE42"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 закупку лекарственных препаратов, необходимых для лечения больных с туберкулезом с широкой лекарственной устойчивостью.</w:t>
      </w:r>
    </w:p>
    <w:p w14:paraId="06A0D295" w14:textId="77777777" w:rsidR="009B62D7" w:rsidRPr="006D1E89" w:rsidRDefault="009B62D7" w:rsidP="009B62D7">
      <w:pPr>
        <w:overflowPunct w:val="0"/>
        <w:ind w:firstLine="709"/>
        <w:jc w:val="both"/>
        <w:rPr>
          <w:rFonts w:ascii="Times New Roman" w:eastAsia="Calibri" w:hAnsi="Times New Roman"/>
          <w:bCs/>
          <w:sz w:val="28"/>
          <w:szCs w:val="28"/>
        </w:rPr>
      </w:pPr>
      <w:r w:rsidRPr="006D1E89">
        <w:rPr>
          <w:rFonts w:ascii="Times New Roman" w:eastAsia="Calibri" w:hAnsi="Times New Roman"/>
          <w:sz w:val="28"/>
          <w:szCs w:val="28"/>
        </w:rPr>
        <w:lastRenderedPageBreak/>
        <w:t xml:space="preserve">Исполнение в 2023 году по расходам, связанным с оказанием государственных услуг (выполнение работ) областными учреждениями здравоохранения Ивановской области, превышает исполнение 2022 года в связи с увеличением запланированных бюджетных ассигнований на данные цели, в том числе в связи с </w:t>
      </w:r>
      <w:r w:rsidRPr="006D1E89">
        <w:rPr>
          <w:rFonts w:ascii="Times New Roman" w:eastAsia="Calibri" w:hAnsi="Times New Roman"/>
          <w:bCs/>
          <w:sz w:val="28"/>
          <w:szCs w:val="28"/>
        </w:rPr>
        <w:t>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62BB411E"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0902</w:t>
      </w:r>
      <w:r w:rsidRPr="006D1E89">
        <w:rPr>
          <w:rFonts w:ascii="Times New Roman" w:hAnsi="Times New Roman"/>
          <w:sz w:val="28"/>
          <w:szCs w:val="28"/>
        </w:rPr>
        <w:t xml:space="preserve"> «Амбулаторная помощь» расходы исполнены в сумме   3 024 227,3 тыс. руб. или 98,3 % от утвержденных назначений. </w:t>
      </w:r>
    </w:p>
    <w:p w14:paraId="44BE156F"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Бюджетные ассигнования</w:t>
      </w:r>
      <w:r w:rsidRPr="006D1E89">
        <w:rPr>
          <w:rFonts w:ascii="Times New Roman" w:eastAsia="Calibri" w:hAnsi="Times New Roman"/>
          <w:sz w:val="28"/>
          <w:szCs w:val="28"/>
        </w:rPr>
        <w:t xml:space="preserve"> по указанному подразделу</w:t>
      </w:r>
      <w:r w:rsidRPr="006D1E89">
        <w:rPr>
          <w:rFonts w:ascii="Times New Roman" w:hAnsi="Times New Roman"/>
          <w:sz w:val="28"/>
          <w:szCs w:val="28"/>
        </w:rPr>
        <w:t xml:space="preserve"> направлены </w:t>
      </w:r>
      <w:r w:rsidRPr="006D1E89">
        <w:rPr>
          <w:rFonts w:ascii="Times New Roman" w:eastAsia="Calibri" w:hAnsi="Times New Roman"/>
          <w:sz w:val="28"/>
          <w:szCs w:val="28"/>
        </w:rPr>
        <w:t xml:space="preserve">на финансовое </w:t>
      </w:r>
      <w:r w:rsidRPr="006D1E89">
        <w:rPr>
          <w:rFonts w:ascii="Times New Roman" w:hAnsi="Times New Roman"/>
          <w:sz w:val="28"/>
          <w:szCs w:val="28"/>
        </w:rPr>
        <w:t>обеспечение оказания первичной медико-санитарной помощи в амбулаторных условиях и медицинской помощи лицам, инфицированным вирусом иммунодефицита человека, гепатита В и С, а также на:</w:t>
      </w:r>
    </w:p>
    <w:p w14:paraId="4B490EA0" w14:textId="77777777" w:rsidR="009B62D7" w:rsidRPr="006D1E89" w:rsidRDefault="009B62D7" w:rsidP="009B62D7">
      <w:pPr>
        <w:jc w:val="both"/>
        <w:rPr>
          <w:rFonts w:ascii="Times New Roman" w:eastAsia="Calibri" w:hAnsi="Times New Roman"/>
          <w:sz w:val="28"/>
          <w:szCs w:val="28"/>
          <w:lang w:eastAsia="en-US"/>
        </w:rPr>
      </w:pPr>
      <w:r w:rsidRPr="006D1E89">
        <w:rPr>
          <w:rFonts w:ascii="Times New Roman" w:hAnsi="Times New Roman"/>
          <w:sz w:val="28"/>
          <w:szCs w:val="28"/>
        </w:rPr>
        <w:t>- реализацию региональных проектов «</w:t>
      </w:r>
      <w:r w:rsidRPr="006D1E89">
        <w:rPr>
          <w:rFonts w:ascii="Times New Roman" w:eastAsia="Calibri" w:hAnsi="Times New Roman"/>
          <w:sz w:val="28"/>
          <w:szCs w:val="28"/>
          <w:lang w:eastAsia="en-US"/>
        </w:rPr>
        <w:t>Развитие системы оказания первичной медико-санитарной помощи</w:t>
      </w:r>
      <w:r w:rsidRPr="006D1E89">
        <w:rPr>
          <w:rFonts w:ascii="Times New Roman" w:hAnsi="Times New Roman"/>
          <w:sz w:val="28"/>
          <w:szCs w:val="28"/>
        </w:rPr>
        <w:t xml:space="preserve">», «Борьба с сердечно-сосудистыми заболеваниями» и «Старшее поколение», обеспечивающих достижение целей, показателей и результатов федеральных проектов, входящих соответственно в состав национальных проектов «Здравоохранение» и «Демография»; </w:t>
      </w:r>
    </w:p>
    <w:p w14:paraId="4CC2FF05"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eastAsia="Calibri" w:hAnsi="Times New Roman"/>
          <w:sz w:val="28"/>
          <w:szCs w:val="28"/>
        </w:rPr>
        <w:t>- укрепление материально-технической базы областных</w:t>
      </w:r>
      <w:r w:rsidRPr="006D1E89">
        <w:rPr>
          <w:rFonts w:ascii="Times New Roman" w:hAnsi="Times New Roman"/>
          <w:sz w:val="28"/>
          <w:szCs w:val="28"/>
        </w:rPr>
        <w:t xml:space="preserve"> учреждений здравоохранения, оказывающих медицинскую помощь в амбулаторных условиях;</w:t>
      </w:r>
    </w:p>
    <w:p w14:paraId="6FBE360F"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14:paraId="6F2CD615"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 - реализацию отдельных полномочий в области лекарственного обеспечения;</w:t>
      </w:r>
    </w:p>
    <w:p w14:paraId="261DCE8E"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p w14:paraId="6089D8DA"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p>
    <w:p w14:paraId="23511709"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«искусственная почка»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w:t>
      </w:r>
      <w:r w:rsidRPr="006D1E89">
        <w:rPr>
          <w:rFonts w:ascii="Times New Roman" w:eastAsia="Calibri" w:hAnsi="Times New Roman"/>
          <w:sz w:val="28"/>
          <w:szCs w:val="28"/>
        </w:rPr>
        <w:lastRenderedPageBreak/>
        <w:t>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w:t>
      </w:r>
    </w:p>
    <w:p w14:paraId="78ED8710"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 - обеспечение граждан лекарственными препаратами во исполнение судебных решений;</w:t>
      </w:r>
    </w:p>
    <w:p w14:paraId="4B636600"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проведение дистанционного мониторинга артериального давления у пациентов областных учреждений здравоохранения Ивановской области с использованием системы роботизированного обзвона пациентов.</w:t>
      </w:r>
      <w:r w:rsidRPr="006D1E89">
        <w:rPr>
          <w:rFonts w:ascii="Times New Roman" w:hAnsi="Times New Roman"/>
          <w:sz w:val="28"/>
          <w:szCs w:val="28"/>
        </w:rPr>
        <w:t xml:space="preserve"> </w:t>
      </w:r>
    </w:p>
    <w:p w14:paraId="3F4CEB23" w14:textId="77777777" w:rsidR="009B62D7" w:rsidRPr="006D1E89" w:rsidRDefault="009B62D7" w:rsidP="009B62D7">
      <w:pPr>
        <w:overflowPunct w:val="0"/>
        <w:ind w:firstLine="709"/>
        <w:jc w:val="both"/>
        <w:rPr>
          <w:rFonts w:ascii="Times New Roman" w:hAnsi="Times New Roman"/>
          <w:strike/>
          <w:sz w:val="28"/>
          <w:szCs w:val="28"/>
        </w:rPr>
      </w:pPr>
      <w:r w:rsidRPr="006D1E89">
        <w:rPr>
          <w:rFonts w:ascii="Times New Roman" w:hAnsi="Times New Roman"/>
          <w:sz w:val="28"/>
          <w:szCs w:val="28"/>
        </w:rPr>
        <w:t>В 2023 году значительный объем средств (</w:t>
      </w:r>
      <w:r w:rsidRPr="006D1E89">
        <w:rPr>
          <w:rFonts w:ascii="Times New Roman" w:eastAsia="Calibri" w:hAnsi="Times New Roman"/>
          <w:sz w:val="28"/>
          <w:szCs w:val="28"/>
        </w:rPr>
        <w:t xml:space="preserve">1 074 259,2 </w:t>
      </w:r>
      <w:r w:rsidRPr="006D1E89">
        <w:rPr>
          <w:rFonts w:ascii="Times New Roman" w:hAnsi="Times New Roman"/>
          <w:sz w:val="28"/>
          <w:szCs w:val="28"/>
        </w:rPr>
        <w:t>тыс. руб.) был направлен на реализацию региональной программы модернизации первичного звена здравоохранения.</w:t>
      </w:r>
    </w:p>
    <w:p w14:paraId="04E56F17" w14:textId="77777777" w:rsidR="009B62D7" w:rsidRPr="006D1E89" w:rsidRDefault="009B62D7" w:rsidP="009B62D7">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Исполнение в 2023 году по расходам, связанным с оказанием государственных услуг (выполнение работ) областными учреждениями здравоохранения Ивановской области в амбулаторных условиях, превышает исполнение 2021 года в связи с увеличением запланированных бюджетных ассигнований на данные цели, в том числе в связи с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доведением средней заработной платы медицинских работников до средней заработной платы в регионе.</w:t>
      </w:r>
    </w:p>
    <w:p w14:paraId="70E382DE" w14:textId="77777777" w:rsidR="009B62D7" w:rsidRPr="006D1E89" w:rsidRDefault="009B62D7" w:rsidP="009B62D7">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xml:space="preserve">Увеличены расходы, связанные с укреплением материально-технической базы учреждений здравоохранения Ивановской области. </w:t>
      </w:r>
    </w:p>
    <w:p w14:paraId="632083B8"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0903</w:t>
      </w:r>
      <w:r w:rsidRPr="006D1E89">
        <w:rPr>
          <w:rFonts w:ascii="Times New Roman" w:hAnsi="Times New Roman"/>
          <w:sz w:val="28"/>
          <w:szCs w:val="28"/>
        </w:rPr>
        <w:t xml:space="preserve"> «Медицинская помощь в дневных стационарах всех типов» расходы исполнены в сумме 82 172,7 тыс. руб. или 100,0% от утвержденных назначений.</w:t>
      </w:r>
    </w:p>
    <w:p w14:paraId="716A1A75"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Изменение расходов по данному подразделу в 2023 году обусловлено увеличением минимального размера оплаты труда, индексацией заработной платы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выделением в 2022 году бюджету Ивановской области средств федерального бюджета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0E85FAEF"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hAnsi="Times New Roman"/>
          <w:sz w:val="28"/>
          <w:szCs w:val="28"/>
        </w:rPr>
        <w:t>Кроме того, бюджетные ассигнования</w:t>
      </w:r>
      <w:r w:rsidRPr="006D1E89">
        <w:rPr>
          <w:rFonts w:ascii="Times New Roman" w:eastAsia="Calibri" w:hAnsi="Times New Roman"/>
          <w:sz w:val="28"/>
          <w:szCs w:val="28"/>
        </w:rPr>
        <w:t xml:space="preserve"> по указанному подразделу </w:t>
      </w:r>
      <w:r w:rsidRPr="006D1E89">
        <w:rPr>
          <w:rFonts w:ascii="Times New Roman" w:hAnsi="Times New Roman"/>
          <w:sz w:val="28"/>
          <w:szCs w:val="28"/>
        </w:rPr>
        <w:t xml:space="preserve">направлены </w:t>
      </w:r>
      <w:r w:rsidRPr="006D1E89">
        <w:rPr>
          <w:rFonts w:ascii="Times New Roman" w:eastAsia="Calibri" w:hAnsi="Times New Roman"/>
          <w:sz w:val="28"/>
          <w:szCs w:val="28"/>
        </w:rPr>
        <w:t>на:</w:t>
      </w:r>
    </w:p>
    <w:p w14:paraId="44F86330"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капитальный ремонт областных учреждений здравоохранения;</w:t>
      </w:r>
    </w:p>
    <w:p w14:paraId="08020367"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w:t>
      </w:r>
      <w:r w:rsidRPr="006D1E89">
        <w:rPr>
          <w:rFonts w:ascii="Times New Roman" w:hAnsi="Times New Roman"/>
          <w:sz w:val="28"/>
          <w:szCs w:val="28"/>
        </w:rPr>
        <w:t xml:space="preserve"> п</w:t>
      </w:r>
      <w:r w:rsidRPr="006D1E89">
        <w:rPr>
          <w:rFonts w:ascii="Times New Roman" w:eastAsia="Calibri" w:hAnsi="Times New Roman"/>
          <w:sz w:val="28"/>
          <w:szCs w:val="28"/>
        </w:rPr>
        <w:t>риобретение оборудования областным учреждениям здравоохранения;</w:t>
      </w:r>
    </w:p>
    <w:p w14:paraId="50494D86"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eastAsia="Calibri" w:hAnsi="Times New Roman"/>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r w:rsidRPr="006D1E89">
        <w:rPr>
          <w:rFonts w:ascii="Times New Roman" w:hAnsi="Times New Roman"/>
          <w:sz w:val="28"/>
          <w:szCs w:val="28"/>
        </w:rPr>
        <w:t>;</w:t>
      </w:r>
    </w:p>
    <w:p w14:paraId="272FF5FB"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 обеспечение лиц, состоящих на диспансерном учете в ОБУЗ «Областной противотуберкулезный диспансер имени М.Б. Стоюнина», ежемесячным </w:t>
      </w:r>
      <w:r w:rsidRPr="006D1E89">
        <w:rPr>
          <w:rFonts w:ascii="Times New Roman" w:eastAsia="Calibri" w:hAnsi="Times New Roman"/>
          <w:sz w:val="28"/>
          <w:szCs w:val="28"/>
        </w:rPr>
        <w:lastRenderedPageBreak/>
        <w:t>продуктовым набором на весь период курса противотуберкулезной терапии в условиях дневных стационаров;</w:t>
      </w:r>
    </w:p>
    <w:p w14:paraId="75FC7206"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закупку лекарственных препаратов, необходимых для лечения больных с туберкулезом с широкой лекарственной устойчивостью.</w:t>
      </w:r>
    </w:p>
    <w:p w14:paraId="70AF5A32" w14:textId="77777777" w:rsidR="009B62D7" w:rsidRPr="006D1E89" w:rsidRDefault="009B62D7" w:rsidP="009B62D7">
      <w:pPr>
        <w:ind w:firstLine="708"/>
        <w:jc w:val="both"/>
        <w:rPr>
          <w:rFonts w:ascii="Times New Roman" w:hAnsi="Times New Roman"/>
          <w:sz w:val="28"/>
          <w:szCs w:val="28"/>
        </w:rPr>
      </w:pPr>
      <w:r w:rsidRPr="006D1E89">
        <w:rPr>
          <w:rFonts w:ascii="Times New Roman" w:hAnsi="Times New Roman"/>
          <w:b/>
          <w:sz w:val="28"/>
          <w:szCs w:val="28"/>
        </w:rPr>
        <w:t>По подразделу 0904</w:t>
      </w:r>
      <w:r w:rsidRPr="006D1E89">
        <w:rPr>
          <w:rFonts w:ascii="Times New Roman" w:hAnsi="Times New Roman"/>
          <w:sz w:val="28"/>
          <w:szCs w:val="28"/>
        </w:rPr>
        <w:t xml:space="preserve"> «Скорая медицинская помощь» расходы исполнены в сумме </w:t>
      </w:r>
      <w:r w:rsidRPr="006D1E89">
        <w:rPr>
          <w:rFonts w:ascii="Times New Roman" w:hAnsi="Times New Roman"/>
          <w:color w:val="000000"/>
          <w:sz w:val="28"/>
          <w:szCs w:val="28"/>
        </w:rPr>
        <w:t>103 205,3</w:t>
      </w:r>
      <w:r w:rsidRPr="006D1E89">
        <w:rPr>
          <w:rFonts w:ascii="Times New Roman" w:hAnsi="Times New Roman"/>
          <w:sz w:val="28"/>
          <w:szCs w:val="28"/>
        </w:rPr>
        <w:t xml:space="preserve"> тыс. руб. или 100,0 % от утвержденных назначений. </w:t>
      </w:r>
    </w:p>
    <w:p w14:paraId="1224207C"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hAnsi="Times New Roman"/>
          <w:sz w:val="28"/>
          <w:szCs w:val="28"/>
        </w:rPr>
        <w:t>По указанному подразделу отражены расходы на финансовое обеспечение оказания скорой, в том числе скорой специализированной, медицинской помощи, не включенной в территориальную программу обязательного медицинского страхования, а также мероприятий по укреплению материально-технической базы областных учреждений здравоохранения, оказывающих скорую медицинскую помощь, и обеспечение закупки авиационных работ в целях оказания медицинской помощи и оказание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w:t>
      </w:r>
    </w:p>
    <w:p w14:paraId="15E874DF"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hAnsi="Times New Roman"/>
          <w:b/>
          <w:sz w:val="28"/>
          <w:szCs w:val="28"/>
        </w:rPr>
        <w:t>По подразделу 0906</w:t>
      </w:r>
      <w:r w:rsidRPr="006D1E89">
        <w:rPr>
          <w:rFonts w:ascii="Times New Roman" w:hAnsi="Times New Roman"/>
          <w:sz w:val="28"/>
          <w:szCs w:val="28"/>
        </w:rPr>
        <w:t xml:space="preserve"> «Заготовка, переработка, хранение и обеспечение безопасности донорской крови и её компонентов» исполнение расходов в целом по подразделу</w:t>
      </w:r>
      <w:r w:rsidRPr="006D1E89">
        <w:rPr>
          <w:rFonts w:ascii="Times New Roman" w:eastAsia="Calibri" w:hAnsi="Times New Roman"/>
          <w:sz w:val="28"/>
          <w:szCs w:val="28"/>
        </w:rPr>
        <w:t xml:space="preserve"> составило 173 733,4 тыс. руб. или 100 % от утвержденных назначений,</w:t>
      </w:r>
      <w:r w:rsidRPr="006D1E89">
        <w:rPr>
          <w:rFonts w:ascii="Times New Roman" w:hAnsi="Times New Roman"/>
          <w:sz w:val="28"/>
          <w:szCs w:val="28"/>
        </w:rPr>
        <w:t xml:space="preserve"> включая бюджетные ассигнования, направленные на финансовое обеспечение </w:t>
      </w:r>
      <w:r w:rsidRPr="006D1E89">
        <w:rPr>
          <w:rFonts w:ascii="Times New Roman" w:eastAsia="Calibri" w:hAnsi="Times New Roman"/>
          <w:sz w:val="28"/>
          <w:szCs w:val="28"/>
        </w:rPr>
        <w:t>заготовки, хранения, транспортировки и обеспечения безопасности донорской крови и (или) ее компонентов.</w:t>
      </w:r>
    </w:p>
    <w:p w14:paraId="11D850E0"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По данному подразделу средства были направлены также на:</w:t>
      </w:r>
    </w:p>
    <w:p w14:paraId="32A36E41" w14:textId="77777777" w:rsidR="009B62D7" w:rsidRPr="006D1E89" w:rsidRDefault="009B62D7" w:rsidP="009B62D7">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w:t>
      </w:r>
      <w:r w:rsidRPr="006D1E89">
        <w:rPr>
          <w:rFonts w:ascii="Times New Roman" w:hAnsi="Times New Roman"/>
          <w:sz w:val="28"/>
          <w:szCs w:val="28"/>
        </w:rPr>
        <w:t xml:space="preserve"> </w:t>
      </w:r>
      <w:r w:rsidRPr="006D1E89">
        <w:rPr>
          <w:rFonts w:ascii="Times New Roman" w:eastAsia="Calibri" w:hAnsi="Times New Roman"/>
          <w:sz w:val="28"/>
          <w:szCs w:val="28"/>
        </w:rPr>
        <w:t>осуществление заготовки, хранения, транспортировки и обеспечения безопасности донорской крови и (или) ее компонентов. На данные цели направлено 164 090,4 тыс. руб.;</w:t>
      </w:r>
    </w:p>
    <w:p w14:paraId="42C97507" w14:textId="77777777" w:rsidR="009B62D7" w:rsidRPr="006D1E89" w:rsidRDefault="009B62D7" w:rsidP="009B62D7">
      <w:pPr>
        <w:overflowPunct w:val="0"/>
        <w:ind w:firstLine="709"/>
        <w:jc w:val="both"/>
        <w:rPr>
          <w:rFonts w:ascii="Times New Roman" w:hAnsi="Times New Roman"/>
          <w:sz w:val="28"/>
          <w:szCs w:val="28"/>
        </w:rPr>
      </w:pPr>
      <w:r w:rsidRPr="006D1E89">
        <w:rPr>
          <w:rFonts w:ascii="Times New Roman" w:eastAsia="Calibri" w:hAnsi="Times New Roman"/>
          <w:sz w:val="28"/>
          <w:szCs w:val="28"/>
        </w:rPr>
        <w:t xml:space="preserve">- </w:t>
      </w:r>
      <w:r w:rsidRPr="006D1E89">
        <w:rPr>
          <w:rFonts w:ascii="Times New Roman" w:hAnsi="Times New Roman"/>
          <w:sz w:val="28"/>
          <w:szCs w:val="28"/>
        </w:rPr>
        <w:t>обеспечение доноров, безвозмездно сдавших кровь и (или) ее компоненты, бесплатным питанием. На данные цели направлено 9 643,0 тыс. руб.</w:t>
      </w:r>
    </w:p>
    <w:p w14:paraId="12C35BBA"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b/>
          <w:sz w:val="28"/>
          <w:szCs w:val="28"/>
        </w:rPr>
        <w:t>По подразделу 0909</w:t>
      </w:r>
      <w:r w:rsidRPr="006D1E89">
        <w:rPr>
          <w:rFonts w:ascii="Times New Roman" w:eastAsia="Calibri" w:hAnsi="Times New Roman"/>
          <w:sz w:val="28"/>
          <w:szCs w:val="28"/>
        </w:rPr>
        <w:t xml:space="preserve"> «Другие вопросы в области здравоохранения» исполнение за счет средств областного бюджета составило 746 585,2 тыс. руб. или 93,2 % от утвержденных бюджетных ассигнований.</w:t>
      </w:r>
    </w:p>
    <w:p w14:paraId="6BA29CA6"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Расходы бюджета Ивановской области в 2023 году, направлены на финансовое обеспечение </w:t>
      </w:r>
      <w:r w:rsidRPr="006D1E89">
        <w:rPr>
          <w:rFonts w:ascii="Times New Roman" w:hAnsi="Times New Roman"/>
          <w:sz w:val="28"/>
          <w:szCs w:val="28"/>
        </w:rPr>
        <w:t xml:space="preserve">выполнения государственного задания </w:t>
      </w:r>
      <w:r w:rsidRPr="006D1E89">
        <w:rPr>
          <w:rFonts w:ascii="Times New Roman" w:eastAsia="Calibri" w:hAnsi="Times New Roman"/>
          <w:sz w:val="28"/>
          <w:szCs w:val="28"/>
        </w:rPr>
        <w:t>областным бюджетным учреждениям здравоохранения и деятельности казенных учреждений здравоохранения, а также на:</w:t>
      </w:r>
    </w:p>
    <w:p w14:paraId="58608157"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hAnsi="Times New Roman"/>
          <w:sz w:val="28"/>
          <w:szCs w:val="28"/>
        </w:rPr>
        <w:t>- реализацию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r w:rsidRPr="006D1E89">
        <w:rPr>
          <w:rFonts w:ascii="Times New Roman" w:eastAsia="Calibri" w:hAnsi="Times New Roman"/>
          <w:sz w:val="28"/>
          <w:szCs w:val="28"/>
        </w:rPr>
        <w:t>;</w:t>
      </w:r>
    </w:p>
    <w:p w14:paraId="094EDC52"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закупка аллергена туберкулезного для проведения иммунодиагностики;</w:t>
      </w:r>
    </w:p>
    <w:p w14:paraId="3166F6FA"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xml:space="preserve">- финансовое обеспечение и развитие паллиативной медицинской помощи, в том числе на обеспечение лекарственными препаратами и медицинскими изделиями </w:t>
      </w:r>
      <w:r w:rsidRPr="006D1E89">
        <w:rPr>
          <w:rFonts w:ascii="Times New Roman" w:eastAsia="Calibri" w:hAnsi="Times New Roman"/>
          <w:sz w:val="28"/>
          <w:szCs w:val="28"/>
        </w:rPr>
        <w:lastRenderedPageBreak/>
        <w:t>медицинских организаций, оказывающих паллиативную медицинскую помощь, в том числе для использования на дому;</w:t>
      </w:r>
    </w:p>
    <w:p w14:paraId="561DAFB5"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финансовое обеспечение мероприятий, направленных на проведение неонатального скрининга на 5 наследственных и врожденных заболеваний;</w:t>
      </w:r>
    </w:p>
    <w:p w14:paraId="4BEA9941"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финансовое обеспечение мероприятий, направленных на проведение пренатальной (дородовой) диагностики нарушений развития ребенка у беременных женщин;</w:t>
      </w:r>
    </w:p>
    <w:p w14:paraId="02063F0A"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w:t>
      </w:r>
    </w:p>
    <w:p w14:paraId="44AD0FBD"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p w14:paraId="3E41ACD7"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p w14:paraId="78908327"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проведение ежемесячного конкурса «Народный доктор»;</w:t>
      </w:r>
    </w:p>
    <w:p w14:paraId="5B046135" w14:textId="77777777" w:rsidR="004A01F4" w:rsidRPr="006D1E89" w:rsidRDefault="004A01F4" w:rsidP="004A01F4">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w:t>
      </w:r>
    </w:p>
    <w:p w14:paraId="521219C6" w14:textId="77777777" w:rsidR="004A01F4" w:rsidRPr="006D1E89" w:rsidRDefault="004A01F4" w:rsidP="004A01F4">
      <w:pPr>
        <w:overflowPunct w:val="0"/>
        <w:ind w:firstLine="709"/>
        <w:jc w:val="both"/>
        <w:rPr>
          <w:rFonts w:ascii="Times New Roman" w:hAnsi="Times New Roman"/>
          <w:sz w:val="28"/>
          <w:szCs w:val="28"/>
        </w:rPr>
      </w:pPr>
      <w:r w:rsidRPr="006D1E89">
        <w:rPr>
          <w:rFonts w:ascii="Times New Roman" w:hAnsi="Times New Roman"/>
          <w:sz w:val="28"/>
          <w:szCs w:val="28"/>
        </w:rPr>
        <w:t>По данному подразделу в том числе отражены расходы на обеспечение деятельности органа государственной власти в области здравоохранения,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в области охраны здоровья граждан, исполнение по которым в 2023 году составило 55 577,4 тыс. руб. или 99,3% от утвержденных бюджетных ассигнований.</w:t>
      </w:r>
    </w:p>
    <w:p w14:paraId="1B73B3DF" w14:textId="77777777" w:rsidR="004A01F4" w:rsidRPr="006D1E89" w:rsidRDefault="004A01F4" w:rsidP="004A01F4">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Увеличение указанных расходов по сравнению с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годом за счет средств областного бюджета</w:t>
      </w:r>
      <w:r w:rsidRPr="006D1E89">
        <w:rPr>
          <w:rFonts w:ascii="Times New Roman" w:hAnsi="Times New Roman"/>
          <w:sz w:val="28"/>
          <w:szCs w:val="28"/>
          <w:lang w:eastAsia="x-none"/>
        </w:rPr>
        <w:t xml:space="preserve"> связано</w:t>
      </w:r>
      <w:r w:rsidRPr="006D1E89">
        <w:rPr>
          <w:rFonts w:ascii="Times New Roman" w:hAnsi="Times New Roman"/>
          <w:sz w:val="28"/>
          <w:szCs w:val="28"/>
          <w:lang w:val="x-none" w:eastAsia="x-none"/>
        </w:rPr>
        <w:t xml:space="preserve"> с 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а также доведением до года расходов по фонду оплаты труда с учетом начислений в связи с индексацией заработной платы с 1 октября 2022 года.</w:t>
      </w:r>
    </w:p>
    <w:p w14:paraId="580175F2" w14:textId="77777777" w:rsidR="00A00C69" w:rsidRPr="006D1E89" w:rsidRDefault="00A00C69" w:rsidP="00DD4029">
      <w:pPr>
        <w:ind w:firstLine="709"/>
        <w:jc w:val="center"/>
        <w:rPr>
          <w:rFonts w:ascii="Times New Roman" w:hAnsi="Times New Roman"/>
          <w:b/>
          <w:sz w:val="28"/>
          <w:szCs w:val="28"/>
          <w:highlight w:val="yellow"/>
        </w:rPr>
      </w:pPr>
    </w:p>
    <w:p w14:paraId="4F05628B" w14:textId="004F010E" w:rsidR="00CF17A5" w:rsidRPr="006D1E89" w:rsidRDefault="00DD4029" w:rsidP="004D085D">
      <w:pPr>
        <w:spacing w:after="200"/>
        <w:jc w:val="center"/>
        <w:rPr>
          <w:rFonts w:ascii="Times New Roman" w:eastAsia="Calibri" w:hAnsi="Times New Roman"/>
          <w:b/>
          <w:sz w:val="28"/>
          <w:szCs w:val="28"/>
          <w:lang w:eastAsia="en-US"/>
        </w:rPr>
      </w:pPr>
      <w:r w:rsidRPr="006D1E89">
        <w:rPr>
          <w:rFonts w:ascii="Times New Roman" w:eastAsia="Calibri" w:hAnsi="Times New Roman"/>
          <w:b/>
          <w:sz w:val="28"/>
          <w:szCs w:val="28"/>
          <w:lang w:eastAsia="en-US"/>
        </w:rPr>
        <w:t>Раздел 1000 «Социальная политика</w:t>
      </w:r>
      <w:r w:rsidR="00DB76F1" w:rsidRPr="006D1E89">
        <w:rPr>
          <w:rFonts w:ascii="Times New Roman" w:eastAsia="Calibri" w:hAnsi="Times New Roman"/>
          <w:b/>
          <w:sz w:val="28"/>
          <w:szCs w:val="28"/>
          <w:lang w:eastAsia="en-US"/>
        </w:rPr>
        <w:t>»</w:t>
      </w:r>
    </w:p>
    <w:p w14:paraId="32F2BCDB"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b/>
          <w:sz w:val="28"/>
          <w:szCs w:val="28"/>
        </w:rPr>
        <w:t>По разделу 1000</w:t>
      </w:r>
      <w:r w:rsidRPr="006D1E89">
        <w:rPr>
          <w:rFonts w:ascii="Times New Roman" w:hAnsi="Times New Roman"/>
          <w:sz w:val="28"/>
          <w:szCs w:val="28"/>
        </w:rPr>
        <w:t xml:space="preserve"> «Социальная политика» произведены расходы в общей сумме 16 799 124,14 тыс. руб. или 98,9 % от утвержденных бюджетных ассигнований.</w:t>
      </w:r>
    </w:p>
    <w:p w14:paraId="2543F274" w14:textId="77777777" w:rsidR="00946C93" w:rsidRPr="006D1E89" w:rsidRDefault="00946C93" w:rsidP="00946C93">
      <w:pPr>
        <w:ind w:firstLine="709"/>
        <w:jc w:val="both"/>
        <w:rPr>
          <w:rFonts w:ascii="Times New Roman" w:hAnsi="Times New Roman"/>
          <w:sz w:val="28"/>
          <w:szCs w:val="28"/>
          <w:lang w:val="x-none" w:eastAsia="x-none"/>
        </w:rPr>
      </w:pPr>
      <w:r w:rsidRPr="006D1E89">
        <w:rPr>
          <w:rFonts w:ascii="Times New Roman" w:hAnsi="Times New Roman"/>
          <w:b/>
          <w:sz w:val="28"/>
          <w:szCs w:val="28"/>
          <w:lang w:val="x-none" w:eastAsia="x-none"/>
        </w:rPr>
        <w:lastRenderedPageBreak/>
        <w:t xml:space="preserve">По подразделу 1001 </w:t>
      </w:r>
      <w:r w:rsidRPr="003E06C4">
        <w:rPr>
          <w:rFonts w:ascii="Times New Roman" w:eastAsia="Calibri" w:hAnsi="Times New Roman"/>
          <w:sz w:val="28"/>
          <w:szCs w:val="28"/>
          <w:lang w:val="x-none" w:eastAsia="x-none"/>
        </w:rPr>
        <w:t>«Пенсионное обеспечение»</w:t>
      </w:r>
      <w:r w:rsidRPr="006D1E89">
        <w:rPr>
          <w:rFonts w:ascii="Times New Roman" w:eastAsia="Calibri" w:hAnsi="Times New Roman"/>
          <w:b/>
          <w:sz w:val="28"/>
          <w:szCs w:val="28"/>
          <w:lang w:val="x-none" w:eastAsia="x-none"/>
        </w:rPr>
        <w:t xml:space="preserve"> </w:t>
      </w:r>
      <w:r w:rsidRPr="006D1E89">
        <w:rPr>
          <w:rFonts w:ascii="Times New Roman" w:eastAsia="Calibri" w:hAnsi="Times New Roman"/>
          <w:sz w:val="28"/>
          <w:szCs w:val="28"/>
          <w:lang w:val="x-none" w:eastAsia="x-none"/>
        </w:rPr>
        <w:t>и</w:t>
      </w:r>
      <w:r w:rsidRPr="006D1E89">
        <w:rPr>
          <w:rFonts w:ascii="Times New Roman" w:hAnsi="Times New Roman"/>
          <w:sz w:val="28"/>
          <w:szCs w:val="28"/>
          <w:lang w:val="x-none" w:eastAsia="x-none"/>
        </w:rPr>
        <w:t>сполнение расходов составило</w:t>
      </w:r>
      <w:r w:rsidRPr="006D1E89">
        <w:rPr>
          <w:rFonts w:ascii="Times New Roman" w:hAnsi="Times New Roman"/>
          <w:sz w:val="28"/>
          <w:szCs w:val="28"/>
          <w:lang w:eastAsia="x-none"/>
        </w:rPr>
        <w:t xml:space="preserve"> 85 849,0</w:t>
      </w:r>
      <w:r w:rsidRPr="006D1E89">
        <w:rPr>
          <w:rFonts w:ascii="Times New Roman" w:hAnsi="Times New Roman"/>
          <w:sz w:val="28"/>
          <w:szCs w:val="28"/>
          <w:lang w:val="x-none" w:eastAsia="x-none"/>
        </w:rPr>
        <w:t xml:space="preserve"> тыс. руб. или </w:t>
      </w:r>
      <w:r w:rsidRPr="006D1E89">
        <w:rPr>
          <w:rFonts w:ascii="Times New Roman" w:hAnsi="Times New Roman"/>
          <w:sz w:val="28"/>
          <w:szCs w:val="28"/>
          <w:lang w:eastAsia="x-none"/>
        </w:rPr>
        <w:t>99,0</w:t>
      </w:r>
      <w:r w:rsidRPr="006D1E89">
        <w:rPr>
          <w:rFonts w:ascii="Times New Roman" w:hAnsi="Times New Roman"/>
          <w:sz w:val="28"/>
          <w:szCs w:val="28"/>
          <w:lang w:val="x-none" w:eastAsia="x-none"/>
        </w:rPr>
        <w:t xml:space="preserve"> % от утвержденных бюджетных ассигнований.</w:t>
      </w:r>
    </w:p>
    <w:p w14:paraId="3AB91E43" w14:textId="77777777" w:rsidR="00946C93" w:rsidRPr="006D1E89" w:rsidRDefault="00946C93" w:rsidP="00946C93">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 xml:space="preserve">Увеличение расходов за 2023 год по сравнению с 2022 годом на </w:t>
      </w:r>
      <w:r w:rsidRPr="006D1E89">
        <w:rPr>
          <w:rFonts w:ascii="Times New Roman" w:hAnsi="Times New Roman"/>
          <w:sz w:val="28"/>
          <w:szCs w:val="28"/>
          <w:lang w:eastAsia="x-none"/>
        </w:rPr>
        <w:t xml:space="preserve">16 096,1 </w:t>
      </w:r>
      <w:r w:rsidRPr="006D1E89">
        <w:rPr>
          <w:rFonts w:ascii="Times New Roman" w:hAnsi="Times New Roman"/>
          <w:sz w:val="28"/>
          <w:szCs w:val="28"/>
          <w:lang w:val="x-none" w:eastAsia="x-none"/>
        </w:rPr>
        <w:t>тыс. руб. (</w:t>
      </w:r>
      <w:r w:rsidRPr="006D1E89">
        <w:rPr>
          <w:rFonts w:ascii="Times New Roman" w:hAnsi="Times New Roman"/>
          <w:sz w:val="28"/>
          <w:szCs w:val="28"/>
          <w:lang w:eastAsia="x-none"/>
        </w:rPr>
        <w:t>23,1</w:t>
      </w:r>
      <w:r w:rsidRPr="006D1E89">
        <w:rPr>
          <w:rFonts w:ascii="Times New Roman" w:hAnsi="Times New Roman"/>
          <w:sz w:val="28"/>
          <w:szCs w:val="28"/>
          <w:lang w:val="x-none" w:eastAsia="x-none"/>
        </w:rPr>
        <w:t xml:space="preserve"> %) связано с увеличен</w:t>
      </w:r>
      <w:r w:rsidRPr="006D1E89">
        <w:rPr>
          <w:rFonts w:ascii="Times New Roman" w:eastAsia="Calibri" w:hAnsi="Times New Roman"/>
          <w:sz w:val="28"/>
          <w:szCs w:val="28"/>
          <w:lang w:val="x-none" w:eastAsia="x-none"/>
        </w:rPr>
        <w:t>ием количества получателей, претендующих на пенсию, назначаемую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w:t>
      </w:r>
      <w:r w:rsidRPr="006D1E89">
        <w:rPr>
          <w:rFonts w:ascii="Times New Roman" w:eastAsia="Calibri" w:hAnsi="Times New Roman"/>
          <w:sz w:val="28"/>
          <w:szCs w:val="28"/>
          <w:lang w:eastAsia="x-none"/>
        </w:rPr>
        <w:t xml:space="preserve">, а также  доведением </w:t>
      </w:r>
      <w:r w:rsidRPr="006D1E89">
        <w:rPr>
          <w:rFonts w:ascii="Times New Roman" w:hAnsi="Times New Roman"/>
          <w:sz w:val="28"/>
          <w:szCs w:val="28"/>
          <w:lang w:eastAsia="x-none"/>
        </w:rPr>
        <w:t>до года произведенного с 01.04.2022 года повышения ежемесячных доплат к страховой пенсии по старости (инвалидности) лиц, замещавших государственные должности Ивановской области, пенсий за выслугу лет по государственному пенсионному обеспечению лиц, замещавших должности государственной гражданской службы Ивановской области, индексацией указанных выплат с 01.10.2023 на 9,1%.</w:t>
      </w:r>
    </w:p>
    <w:p w14:paraId="6ACACD2C"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1002</w:t>
      </w:r>
      <w:r w:rsidRPr="006D1E89">
        <w:rPr>
          <w:rFonts w:ascii="Times New Roman" w:hAnsi="Times New Roman"/>
          <w:sz w:val="28"/>
          <w:szCs w:val="28"/>
        </w:rPr>
        <w:t xml:space="preserve"> «Социальное обслуживание населения» расходы исполнены в общей сумме 2 200 782,2 тыс. руб. или 99,9 % от плановых назначений. </w:t>
      </w:r>
    </w:p>
    <w:p w14:paraId="012E1337"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Бюджетные ассигнования направлены на финансовое обеспечение предоставления социальных услуг отдельным категориям граждан, укрепление материально-технической базы организаций социального обслуживания.</w:t>
      </w:r>
    </w:p>
    <w:p w14:paraId="5FA3CCC4"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Увеличение объемов бюджетных ассигнований в 2023 году по сравнению с 2022 годом на 214 229,1 тыс. руб. или на 9,7 % связано с:</w:t>
      </w:r>
    </w:p>
    <w:p w14:paraId="29F3665A"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увеличением минимального размера оплаты труда,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79AA6641" w14:textId="124181D3"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xml:space="preserve">- увеличением объема бюджетных ассигнований на </w:t>
      </w:r>
      <w:r w:rsidR="00413DF7" w:rsidRPr="006D1E89">
        <w:rPr>
          <w:rFonts w:ascii="Times New Roman" w:hAnsi="Times New Roman"/>
          <w:sz w:val="28"/>
          <w:szCs w:val="28"/>
        </w:rPr>
        <w:t>строительство</w:t>
      </w:r>
      <w:r w:rsidRPr="006D1E89">
        <w:rPr>
          <w:rFonts w:ascii="Times New Roman" w:hAnsi="Times New Roman"/>
          <w:sz w:val="28"/>
          <w:szCs w:val="28"/>
        </w:rPr>
        <w:t xml:space="preserve"> очистных сооружений для ОБСУСО «Кинешемский дом-интернат».</w:t>
      </w:r>
    </w:p>
    <w:p w14:paraId="1921CA78"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1003</w:t>
      </w:r>
      <w:r w:rsidRPr="006D1E89">
        <w:rPr>
          <w:rFonts w:ascii="Times New Roman" w:hAnsi="Times New Roman"/>
          <w:sz w:val="28"/>
          <w:szCs w:val="28"/>
        </w:rPr>
        <w:t xml:space="preserve"> «Социальное обеспечение населения» расходы областного бюджета исполнены в сумме 10 748 988,6 тыс. руб. или 98,8 % от плановых назначений, в том числе по статье «социальное обеспечение и иные выплаты населению» в сумме 10 621 788,8 тыс. руб. или 98,9 % от плановых назначений.</w:t>
      </w:r>
    </w:p>
    <w:p w14:paraId="40612500" w14:textId="77777777" w:rsidR="00946C93" w:rsidRPr="006D1E89" w:rsidRDefault="00946C93" w:rsidP="00946C93">
      <w:pPr>
        <w:ind w:firstLine="708"/>
        <w:jc w:val="both"/>
        <w:rPr>
          <w:rFonts w:ascii="Times New Roman" w:hAnsi="Times New Roman"/>
          <w:sz w:val="28"/>
          <w:szCs w:val="28"/>
        </w:rPr>
      </w:pPr>
      <w:r w:rsidRPr="006D1E89">
        <w:rPr>
          <w:rFonts w:ascii="Times New Roman" w:hAnsi="Times New Roman"/>
          <w:sz w:val="28"/>
          <w:szCs w:val="28"/>
        </w:rPr>
        <w:t>Бюджетные ассигнования по подразделу направлены на финансовое обеспечение:</w:t>
      </w:r>
    </w:p>
    <w:p w14:paraId="69D54ECF"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уплаты страховых взносов на обязательное медицинское страхование неработающего населения – 4 820 017,4 тыс. руб.;</w:t>
      </w:r>
    </w:p>
    <w:p w14:paraId="373D44ED"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осуществления единовременных компенсационных выплат медицинским работникам (врачам, фельдшерам, а также акушеркам и медицинским сестрам фельдшерских и фельдшерско-акушерских пунктов)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 51000,0 тыс. руб.;</w:t>
      </w:r>
    </w:p>
    <w:p w14:paraId="4489F6E3"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единовременных социальных выплат врачам на оплату первоначального взноса (части первоначального взноса) по ипотечным жилищным кредитам – 18 000,0 тыс. руб.;</w:t>
      </w:r>
    </w:p>
    <w:p w14:paraId="7BD1448B"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xml:space="preserve">- единовременных выплат врачам, принятым на работу в государственные учреждения здравоохранения Ивановской области, а также фельдшерам выездных бригад скорой медицинской помощи, фельдшерам (медицинским сестрам) по приему </w:t>
      </w:r>
      <w:r w:rsidRPr="006D1E89">
        <w:rPr>
          <w:rFonts w:ascii="Times New Roman" w:hAnsi="Times New Roman"/>
          <w:sz w:val="28"/>
          <w:szCs w:val="28"/>
        </w:rPr>
        <w:lastRenderedPageBreak/>
        <w:t>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- 11 000,0 тыс. руб.;</w:t>
      </w:r>
    </w:p>
    <w:p w14:paraId="263F7FC9"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мер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в сумме 1 208 575,6 тыс. руб.;</w:t>
      </w:r>
    </w:p>
    <w:p w14:paraId="6D15FC16"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мер социальной поддержки по обеспечению полноценным питанием детей в возрасте до трех лет в сумме 26 245,1 тыс. руб.;</w:t>
      </w:r>
    </w:p>
    <w:p w14:paraId="7F74CF6D"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обеспечение детей с сахарным диабетом 1 типа в возрасте от 2-х до 4-х лет и от 4-х до 17-ти лет системами непрерывного мониторинга глюкозы – 9 275,8 тыс. руб.</w:t>
      </w:r>
    </w:p>
    <w:p w14:paraId="3F46771E" w14:textId="77777777" w:rsidR="00946C93" w:rsidRPr="006D1E89" w:rsidRDefault="00946C93" w:rsidP="00946C93">
      <w:pPr>
        <w:ind w:firstLine="708"/>
        <w:jc w:val="both"/>
        <w:rPr>
          <w:rFonts w:ascii="Times New Roman" w:hAnsi="Times New Roman"/>
          <w:sz w:val="28"/>
          <w:szCs w:val="28"/>
        </w:rPr>
      </w:pPr>
      <w:r w:rsidRPr="006D1E89">
        <w:rPr>
          <w:rFonts w:ascii="Times New Roman" w:hAnsi="Times New Roman"/>
          <w:sz w:val="28"/>
          <w:szCs w:val="28"/>
        </w:rPr>
        <w:t xml:space="preserve">-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w:t>
      </w:r>
      <w:r w:rsidRPr="006D1E89">
        <w:rPr>
          <w:rFonts w:ascii="Times New Roman" w:hAnsi="Times New Roman"/>
          <w:spacing w:val="60"/>
          <w:sz w:val="28"/>
          <w:szCs w:val="28"/>
        </w:rPr>
        <w:t>5</w:t>
      </w:r>
      <w:r w:rsidRPr="006D1E89">
        <w:rPr>
          <w:rFonts w:ascii="Times New Roman" w:hAnsi="Times New Roman"/>
          <w:sz w:val="28"/>
          <w:szCs w:val="28"/>
        </w:rPr>
        <w:t>000,0 тыс. руб.;</w:t>
      </w:r>
    </w:p>
    <w:p w14:paraId="0D5490BE" w14:textId="77777777" w:rsidR="00946C93" w:rsidRPr="006D1E89" w:rsidRDefault="00946C93" w:rsidP="00946C93">
      <w:pPr>
        <w:ind w:firstLine="708"/>
        <w:jc w:val="both"/>
        <w:rPr>
          <w:rFonts w:ascii="Times New Roman" w:hAnsi="Times New Roman"/>
          <w:sz w:val="28"/>
          <w:szCs w:val="28"/>
        </w:rPr>
      </w:pPr>
      <w:r w:rsidRPr="006D1E89">
        <w:rPr>
          <w:rFonts w:ascii="Times New Roman" w:hAnsi="Times New Roman"/>
          <w:sz w:val="28"/>
          <w:szCs w:val="28"/>
        </w:rPr>
        <w:t>- единовременная выплата педагогическим работникам для оплаты ипотечного кредита, в том числе первоначального взноса при получении ипотечного кредита - 2</w:t>
      </w:r>
      <w:r w:rsidRPr="006D1E89">
        <w:rPr>
          <w:rFonts w:ascii="Times New Roman" w:hAnsi="Times New Roman"/>
          <w:spacing w:val="60"/>
          <w:sz w:val="28"/>
          <w:szCs w:val="28"/>
        </w:rPr>
        <w:t>7</w:t>
      </w:r>
      <w:r w:rsidRPr="006D1E89">
        <w:rPr>
          <w:rFonts w:ascii="Times New Roman" w:hAnsi="Times New Roman"/>
          <w:sz w:val="28"/>
          <w:szCs w:val="28"/>
        </w:rPr>
        <w:t>346,72 тыс. руб.;</w:t>
      </w:r>
    </w:p>
    <w:p w14:paraId="00419082" w14:textId="77777777" w:rsidR="00946C93" w:rsidRPr="006D1E89" w:rsidRDefault="00946C93" w:rsidP="00946C93">
      <w:pPr>
        <w:ind w:firstLine="708"/>
        <w:jc w:val="both"/>
        <w:rPr>
          <w:rFonts w:ascii="Times New Roman" w:hAnsi="Times New Roman"/>
          <w:sz w:val="28"/>
          <w:szCs w:val="28"/>
        </w:rPr>
      </w:pPr>
      <w:r w:rsidRPr="006D1E89">
        <w:rPr>
          <w:rFonts w:ascii="Times New Roman" w:hAnsi="Times New Roman"/>
          <w:sz w:val="28"/>
          <w:szCs w:val="28"/>
        </w:rPr>
        <w:t xml:space="preserve">- 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 </w:t>
      </w:r>
      <w:r w:rsidRPr="006D1E89">
        <w:rPr>
          <w:rFonts w:ascii="Times New Roman" w:hAnsi="Times New Roman"/>
          <w:spacing w:val="60"/>
          <w:sz w:val="28"/>
          <w:szCs w:val="28"/>
        </w:rPr>
        <w:t>1</w:t>
      </w:r>
      <w:r w:rsidRPr="006D1E89">
        <w:rPr>
          <w:rFonts w:ascii="Times New Roman" w:hAnsi="Times New Roman"/>
          <w:sz w:val="28"/>
          <w:szCs w:val="28"/>
        </w:rPr>
        <w:t>191,15 тыс.руб.;</w:t>
      </w:r>
    </w:p>
    <w:p w14:paraId="6E5189A4"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оказания социальной помощи ветеранам труда и приравненным к ним гражданам, ветеранам труда Ивановской области, труженикам тыла, а также реабилитированным лицам и лицам, признанным пострадавшими от политических репрессий в сумме 1 911 525,6 руб., в том числе:</w:t>
      </w:r>
    </w:p>
    <w:p w14:paraId="491A3E2F"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на ежемесячные денежные выплаты – 570 284,3 тыс. руб.;</w:t>
      </w:r>
    </w:p>
    <w:p w14:paraId="0ED05EA1"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на бесплатное изготовление и ремонт зубных протезов – 49 890,5 тыс. руб.;</w:t>
      </w:r>
    </w:p>
    <w:p w14:paraId="6ACAF9E3"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lastRenderedPageBreak/>
        <w:t>на предоставление льготного проезда на всех видах пассажирского транспорта, скидки в размере 50 процентов на проезд в железнодорожном транспорте пригородного сообщения – 64 837,3 тыс. руб.;</w:t>
      </w:r>
    </w:p>
    <w:p w14:paraId="07E16A89"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на 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ветеранам труда Ивановской области, а также реабилитированным лицам и лицам, признанным пострадавшими от политических репрессий, проживающим в домах, не имеющих центрального отопления – 1 226 513,5 тыс. руб.;</w:t>
      </w:r>
    </w:p>
    <w:p w14:paraId="6DC0C0FD"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оказания государственной социальной помощи на основании социального контракта отдельным категориям граждан – 153 495,8 тыс. руб.;</w:t>
      </w:r>
    </w:p>
    <w:p w14:paraId="16B8A518"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 меры социальной поддержки отдельным категориям граждан, финансовое обеспечение которых производится за счет субвенций из федерального бюджета в общей сумме 180 375,9 тыс. руб., а именно:</w:t>
      </w:r>
    </w:p>
    <w:p w14:paraId="44A254DF"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осуществление переданного полномочия Российской Федерации по ежегодной денежной выплате лицам, награжденным нагрудным знаком «Почетный донор России» – 180 355,5 тыс. руб.;</w:t>
      </w:r>
    </w:p>
    <w:p w14:paraId="229ECFF9" w14:textId="77777777" w:rsidR="00946C93" w:rsidRPr="006D1E89" w:rsidRDefault="00946C93" w:rsidP="00946C93">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выплаты государственных единовременных пособий и ежемесячных денежных компенсаций при возникновении поствакцинальных осложнений – 20,4 тыс. руб.</w:t>
      </w:r>
    </w:p>
    <w:p w14:paraId="41B140D8" w14:textId="3693EE3E" w:rsidR="00C2688B" w:rsidRPr="006D1E89" w:rsidRDefault="00C2688B" w:rsidP="00B53EF8">
      <w:pPr>
        <w:pStyle w:val="a5"/>
        <w:ind w:firstLine="709"/>
        <w:rPr>
          <w:rFonts w:ascii="Times New Roman" w:hAnsi="Times New Roman"/>
          <w:color w:val="000000"/>
          <w:sz w:val="28"/>
          <w:szCs w:val="28"/>
        </w:rPr>
      </w:pPr>
      <w:r w:rsidRPr="006D1E89">
        <w:rPr>
          <w:rFonts w:ascii="Times New Roman" w:hAnsi="Times New Roman"/>
          <w:sz w:val="28"/>
          <w:szCs w:val="28"/>
        </w:rPr>
        <w:t xml:space="preserve">- предоставления льготного проезда на всех видах пассажирского транспорта в Ивановской области льготным категориям граждан в сумме 93 497 116,76 руб. (98,79% от назначений). Неисполнение связано с </w:t>
      </w:r>
      <w:r w:rsidRPr="006D1E89">
        <w:rPr>
          <w:rFonts w:ascii="Times New Roman" w:hAnsi="Times New Roman"/>
          <w:color w:val="000000"/>
          <w:sz w:val="28"/>
          <w:szCs w:val="28"/>
        </w:rPr>
        <w:t>уменьшением фактического количества поездок льготных категорий граждан по сравнению с запланированным количеством (стоимость льготных поездок, подлежащих компенсации на территории агломерации «Ивановская» ниже стоимости одной поездки по межмуниципальным маршрутам, при этом 90% льготных категорий граждан осуществляли поездки в г. Иваново и Кохма, оплата осуществляется на основании представленных документов перевозчиками);</w:t>
      </w:r>
    </w:p>
    <w:p w14:paraId="48117FA7" w14:textId="5616EC6F" w:rsidR="00C2688B" w:rsidRPr="006D1E89" w:rsidRDefault="00C2688B" w:rsidP="00B53EF8">
      <w:pPr>
        <w:pStyle w:val="a5"/>
        <w:ind w:firstLine="709"/>
        <w:rPr>
          <w:rFonts w:ascii="Times New Roman" w:hAnsi="Times New Roman"/>
          <w:color w:val="000000"/>
          <w:sz w:val="28"/>
          <w:szCs w:val="28"/>
        </w:rPr>
      </w:pPr>
      <w:r w:rsidRPr="006D1E89">
        <w:rPr>
          <w:rFonts w:ascii="Times New Roman" w:hAnsi="Times New Roman"/>
          <w:color w:val="000000"/>
          <w:sz w:val="28"/>
          <w:szCs w:val="28"/>
        </w:rPr>
        <w:t xml:space="preserve">- предоставления бесплатного проезда на всех видах пассажирского транспорта в Ивановской области детям-сиротам и детям, оставшимся без попечения родителей, детям из многодетных семей в сумме 66 428 428,67 руб. (99,77% от назначений). </w:t>
      </w:r>
      <w:r w:rsidRPr="006D1E89">
        <w:rPr>
          <w:rFonts w:ascii="Times New Roman" w:hAnsi="Times New Roman"/>
          <w:sz w:val="28"/>
          <w:szCs w:val="28"/>
        </w:rPr>
        <w:t xml:space="preserve">Неисполнение связано с </w:t>
      </w:r>
      <w:r w:rsidRPr="006D1E89">
        <w:rPr>
          <w:rFonts w:ascii="Times New Roman" w:hAnsi="Times New Roman"/>
          <w:color w:val="000000"/>
          <w:sz w:val="28"/>
          <w:szCs w:val="28"/>
        </w:rPr>
        <w:t>уменьшением фактического количества поездок льготных категорий граждан по сравнению с запланированным количеством (стоимость льготных поездок, подлежащих компенсации на территории агломерации «Ивановская» ниже стоимости одной поездки по межмуниципальным маршрутам, при этом 90% льготных категорий граждан осуществляли поездки в г. Иваново и Кохма, оплата осуществляется на основании представленных документов перевозчиками);</w:t>
      </w:r>
    </w:p>
    <w:p w14:paraId="625AF3B2" w14:textId="7CE6AC88" w:rsidR="00C2688B" w:rsidRPr="006D1E89" w:rsidRDefault="00C2688B" w:rsidP="00B53EF8">
      <w:pPr>
        <w:pStyle w:val="a5"/>
        <w:ind w:firstLine="709"/>
        <w:rPr>
          <w:rFonts w:ascii="Times New Roman" w:hAnsi="Times New Roman"/>
          <w:color w:val="000000"/>
          <w:sz w:val="28"/>
          <w:szCs w:val="28"/>
        </w:rPr>
      </w:pPr>
      <w:r w:rsidRPr="006D1E89">
        <w:rPr>
          <w:rFonts w:ascii="Times New Roman" w:hAnsi="Times New Roman"/>
          <w:color w:val="000000"/>
          <w:sz w:val="28"/>
          <w:szCs w:val="28"/>
        </w:rPr>
        <w:t xml:space="preserve">- предоставления скидки в размере 50 процентов на проезд в железнодорожном транспорте пригородного сообщения льготным категориям граждан в сумме 4 990 653,50 руб. (99,63 % от назначений). </w:t>
      </w:r>
      <w:r w:rsidRPr="006D1E89">
        <w:rPr>
          <w:rFonts w:ascii="Times New Roman" w:hAnsi="Times New Roman"/>
          <w:sz w:val="28"/>
          <w:szCs w:val="28"/>
        </w:rPr>
        <w:t xml:space="preserve">Неисполнение связано с </w:t>
      </w:r>
      <w:r w:rsidRPr="006D1E89">
        <w:rPr>
          <w:rFonts w:ascii="Times New Roman" w:hAnsi="Times New Roman"/>
          <w:color w:val="000000"/>
          <w:sz w:val="28"/>
          <w:szCs w:val="28"/>
        </w:rPr>
        <w:t>уменьшением фактического количества поездок льготных категорий граждан по сравнению с запланированным количеством;</w:t>
      </w:r>
    </w:p>
    <w:p w14:paraId="5643DF2F" w14:textId="7152C480" w:rsidR="00C2688B" w:rsidRPr="006D1E89" w:rsidRDefault="00C2688B" w:rsidP="00B53EF8">
      <w:pPr>
        <w:pStyle w:val="a5"/>
        <w:ind w:firstLine="709"/>
        <w:rPr>
          <w:rFonts w:ascii="Times New Roman" w:hAnsi="Times New Roman"/>
          <w:color w:val="000000"/>
          <w:sz w:val="28"/>
          <w:szCs w:val="28"/>
        </w:rPr>
      </w:pPr>
      <w:r w:rsidRPr="006D1E89">
        <w:rPr>
          <w:rFonts w:ascii="Times New Roman" w:hAnsi="Times New Roman"/>
          <w:color w:val="000000"/>
          <w:sz w:val="28"/>
          <w:szCs w:val="28"/>
        </w:rPr>
        <w:lastRenderedPageBreak/>
        <w:t>- предоставления ежемесячных денежных выплат на оплату жилого помещения и коммунальных услуг, а также ежегодных денежных выплат на оплату топлива (включая транспортные расходы для доставки этого топлива) отдельным категориям граждан в сумме 1 299 312 030,54 руб. (99,88% от назначений);</w:t>
      </w:r>
    </w:p>
    <w:p w14:paraId="04D60105" w14:textId="2B366070" w:rsidR="00C2688B" w:rsidRPr="006D1E89" w:rsidRDefault="00C2688B" w:rsidP="00B53EF8">
      <w:pPr>
        <w:pStyle w:val="a5"/>
        <w:ind w:firstLine="709"/>
        <w:rPr>
          <w:rFonts w:ascii="Times New Roman" w:hAnsi="Times New Roman"/>
          <w:color w:val="000000"/>
          <w:sz w:val="28"/>
          <w:szCs w:val="28"/>
        </w:rPr>
      </w:pPr>
      <w:r w:rsidRPr="006D1E89">
        <w:rPr>
          <w:rFonts w:ascii="Times New Roman" w:hAnsi="Times New Roman"/>
          <w:color w:val="000000"/>
          <w:sz w:val="28"/>
          <w:szCs w:val="28"/>
        </w:rPr>
        <w:t>- предоставления гражданам субсидий на оплату жилого помещения и коммунальных услуг в сумме 598 806 433,08 руб. (99,79% от назначений);</w:t>
      </w:r>
    </w:p>
    <w:p w14:paraId="20F1C25C" w14:textId="32B3B078" w:rsidR="00C2688B" w:rsidRPr="006D1E89" w:rsidRDefault="00C2688B" w:rsidP="00B53EF8">
      <w:pPr>
        <w:pStyle w:val="a5"/>
        <w:ind w:firstLine="709"/>
        <w:rPr>
          <w:rFonts w:ascii="Times New Roman" w:hAnsi="Times New Roman"/>
          <w:color w:val="000000"/>
          <w:sz w:val="28"/>
          <w:szCs w:val="28"/>
        </w:rPr>
      </w:pPr>
      <w:r w:rsidRPr="006D1E89">
        <w:rPr>
          <w:rFonts w:ascii="Times New Roman" w:hAnsi="Times New Roman"/>
          <w:color w:val="000000"/>
          <w:sz w:val="28"/>
          <w:szCs w:val="28"/>
        </w:rPr>
        <w:t xml:space="preserve">- обеспечения жильем отдельных категорий граждан в сумме 12 022 722,00 руб. (88,12% от назначений). </w:t>
      </w:r>
      <w:r w:rsidRPr="006D1E89">
        <w:rPr>
          <w:rFonts w:ascii="Times New Roman" w:hAnsi="Times New Roman"/>
          <w:sz w:val="28"/>
          <w:szCs w:val="28"/>
        </w:rPr>
        <w:t xml:space="preserve">Неисполнение связано с </w:t>
      </w:r>
      <w:r w:rsidRPr="006D1E89">
        <w:rPr>
          <w:rFonts w:ascii="Times New Roman" w:hAnsi="Times New Roman"/>
          <w:color w:val="000000"/>
          <w:sz w:val="28"/>
          <w:szCs w:val="28"/>
        </w:rPr>
        <w:t>уменьшением фактического количества численности получателей выплаты;</w:t>
      </w:r>
    </w:p>
    <w:p w14:paraId="75B9F6F8" w14:textId="038400B6" w:rsidR="00C2688B" w:rsidRPr="006D1E89" w:rsidRDefault="00C2688B" w:rsidP="00B53EF8">
      <w:pPr>
        <w:pStyle w:val="a5"/>
        <w:ind w:firstLine="709"/>
        <w:rPr>
          <w:rFonts w:ascii="Times New Roman" w:hAnsi="Times New Roman"/>
          <w:color w:val="000000"/>
          <w:sz w:val="28"/>
          <w:szCs w:val="28"/>
        </w:rPr>
      </w:pPr>
      <w:r w:rsidRPr="006D1E89">
        <w:rPr>
          <w:rFonts w:ascii="Times New Roman" w:hAnsi="Times New Roman"/>
          <w:color w:val="000000"/>
          <w:sz w:val="28"/>
          <w:szCs w:val="28"/>
        </w:rPr>
        <w:t>- компенсации отдельным категориям граждан оплаты взноса на капитальный ремонт общего имущества в многоквартирном доме в сумме 15 526 649,91 руб. (96,97% от назначений).</w:t>
      </w:r>
    </w:p>
    <w:p w14:paraId="419D3895" w14:textId="77777777" w:rsidR="00946C93" w:rsidRPr="006D1E89" w:rsidRDefault="00946C93" w:rsidP="00B53EF8">
      <w:pPr>
        <w:overflowPunct w:val="0"/>
        <w:ind w:firstLine="709"/>
        <w:jc w:val="both"/>
        <w:rPr>
          <w:rFonts w:ascii="Times New Roman" w:eastAsia="Calibri" w:hAnsi="Times New Roman"/>
          <w:sz w:val="28"/>
          <w:szCs w:val="28"/>
        </w:rPr>
      </w:pPr>
      <w:r w:rsidRPr="006D1E89">
        <w:rPr>
          <w:rFonts w:ascii="Times New Roman" w:eastAsia="Calibri" w:hAnsi="Times New Roman"/>
          <w:sz w:val="28"/>
          <w:szCs w:val="28"/>
        </w:rPr>
        <w:t>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 признанным в установленном порядке безработными, в пределах субвенции из федерального бюджета. Исполнение по данным расходам составило 183410,3 тыс. руб. или 99,6 % от утвержденных бюджетных ассигнований.</w:t>
      </w:r>
    </w:p>
    <w:p w14:paraId="47907DA7"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1004</w:t>
      </w:r>
      <w:r w:rsidRPr="006D1E89">
        <w:rPr>
          <w:rFonts w:ascii="Times New Roman" w:hAnsi="Times New Roman"/>
          <w:sz w:val="28"/>
          <w:szCs w:val="28"/>
        </w:rPr>
        <w:t xml:space="preserve"> «Охрана семьи и детства» расходы областного бюджета исполнены в сумме 3 125 876,1 тыс. руб. или 98,1 % от плановых назначений. </w:t>
      </w:r>
    </w:p>
    <w:p w14:paraId="0D313B20" w14:textId="77777777" w:rsidR="00946C93" w:rsidRPr="006D1E89" w:rsidRDefault="00946C93" w:rsidP="00946C93">
      <w:pPr>
        <w:overflowPunct w:val="0"/>
        <w:ind w:firstLine="709"/>
        <w:jc w:val="both"/>
        <w:rPr>
          <w:rFonts w:ascii="Times New Roman" w:eastAsia="Calibri" w:hAnsi="Times New Roman"/>
          <w:bCs/>
          <w:sz w:val="28"/>
          <w:szCs w:val="28"/>
        </w:rPr>
      </w:pPr>
      <w:r w:rsidRPr="006D1E89">
        <w:rPr>
          <w:rFonts w:ascii="Times New Roman" w:hAnsi="Times New Roman"/>
          <w:sz w:val="28"/>
          <w:szCs w:val="28"/>
        </w:rPr>
        <w:t xml:space="preserve">Бюджетные ассигнования по подразделу направлены на финансовое </w:t>
      </w:r>
      <w:r w:rsidRPr="006D1E89">
        <w:rPr>
          <w:rFonts w:ascii="Times New Roman" w:eastAsia="Calibri" w:hAnsi="Times New Roman"/>
          <w:bCs/>
          <w:sz w:val="28"/>
          <w:szCs w:val="28"/>
        </w:rPr>
        <w:t>обеспечение:</w:t>
      </w:r>
    </w:p>
    <w:p w14:paraId="34B5EABB" w14:textId="09DC8D3A" w:rsidR="00946C93" w:rsidRPr="006D1E89" w:rsidRDefault="00F37F25" w:rsidP="00946C93">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выплаты</w:t>
      </w:r>
      <w:r w:rsidR="00946C93" w:rsidRPr="006D1E89">
        <w:rPr>
          <w:rFonts w:ascii="Times New Roman" w:eastAsia="Calibri" w:hAnsi="Times New Roman"/>
          <w:bCs/>
          <w:sz w:val="28"/>
          <w:szCs w:val="28"/>
        </w:rPr>
        <w:t xml:space="preserve"> регионального материнского (семейного) капитала – 13 500,0 тыс. руб.;</w:t>
      </w:r>
    </w:p>
    <w:p w14:paraId="41FAD2F0" w14:textId="77777777" w:rsidR="00946C93" w:rsidRPr="006D1E89" w:rsidRDefault="00946C93" w:rsidP="00946C93">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xml:space="preserve">- выплаты регионального студенческого (материнского) капитала – 8 144,8 тыс. руб.; </w:t>
      </w:r>
    </w:p>
    <w:p w14:paraId="4E7B1435" w14:textId="77777777" w:rsidR="00946C93" w:rsidRPr="006D1E89" w:rsidRDefault="00946C93" w:rsidP="00946C93">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ежемесячных денежных выплат по уходу за первым ребенком до достижения им возраста полутора лет – 29 001,0 тыс. руб.;</w:t>
      </w:r>
    </w:p>
    <w:p w14:paraId="62C318FB" w14:textId="77777777" w:rsidR="00946C93" w:rsidRPr="006D1E89" w:rsidRDefault="00946C93" w:rsidP="00946C93">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выплаты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 4</w:t>
      </w:r>
      <w:r w:rsidRPr="006D1E89">
        <w:rPr>
          <w:rFonts w:ascii="Times New Roman" w:eastAsia="Calibri" w:hAnsi="Times New Roman"/>
          <w:bCs/>
          <w:spacing w:val="60"/>
          <w:sz w:val="28"/>
          <w:szCs w:val="28"/>
        </w:rPr>
        <w:t>4</w:t>
      </w:r>
      <w:r w:rsidRPr="006D1E89">
        <w:rPr>
          <w:rFonts w:ascii="Times New Roman" w:eastAsia="Calibri" w:hAnsi="Times New Roman"/>
          <w:bCs/>
          <w:sz w:val="28"/>
          <w:szCs w:val="28"/>
        </w:rPr>
        <w:t>999,51 тыс. руб.;</w:t>
      </w:r>
    </w:p>
    <w:p w14:paraId="71A24C51" w14:textId="77777777" w:rsidR="00946C93" w:rsidRPr="006D1E89" w:rsidRDefault="00946C93" w:rsidP="00946C93">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xml:space="preserve">-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w:t>
      </w:r>
      <w:r w:rsidRPr="006D1E89">
        <w:rPr>
          <w:rFonts w:ascii="Times New Roman" w:eastAsia="Calibri" w:hAnsi="Times New Roman"/>
          <w:bCs/>
          <w:sz w:val="28"/>
          <w:szCs w:val="28"/>
        </w:rPr>
        <w:lastRenderedPageBreak/>
        <w:t>также граждан, призванных на военную службу по мобилизации в Вооруженные Силы Российской Федерации – 1</w:t>
      </w:r>
      <w:r w:rsidRPr="006D1E89">
        <w:rPr>
          <w:rFonts w:ascii="Times New Roman" w:eastAsia="Calibri" w:hAnsi="Times New Roman"/>
          <w:bCs/>
          <w:spacing w:val="60"/>
          <w:sz w:val="28"/>
          <w:szCs w:val="28"/>
        </w:rPr>
        <w:t>2</w:t>
      </w:r>
      <w:r w:rsidRPr="006D1E89">
        <w:rPr>
          <w:rFonts w:ascii="Times New Roman" w:eastAsia="Calibri" w:hAnsi="Times New Roman"/>
          <w:bCs/>
          <w:sz w:val="28"/>
          <w:szCs w:val="28"/>
        </w:rPr>
        <w:t>609,12 тыс. руб.;</w:t>
      </w:r>
    </w:p>
    <w:p w14:paraId="7A56B848" w14:textId="77777777" w:rsidR="00946C93" w:rsidRPr="006D1E89" w:rsidRDefault="00946C93" w:rsidP="00F37F25">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ежемесячных выплат семьям на третьего и последующих детей в общей сумме 340 778,3 тыс. руб., в том числе за счет средств федерального бюджета – 313 829,2 тыс. руб.;</w:t>
      </w:r>
    </w:p>
    <w:p w14:paraId="6BE8A1E8" w14:textId="77777777" w:rsidR="00946C93" w:rsidRPr="006D1E89" w:rsidRDefault="00946C93" w:rsidP="00F37F25">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ежемесячных выплат на детей в возрасте от трех до семи лет включительно в общей сумме 1 155 367,2 тыс. рублей, в том числе за счет средств федерального бюджета – 1 063 765,8 тыс. руб.;</w:t>
      </w:r>
    </w:p>
    <w:p w14:paraId="569835F2" w14:textId="77777777" w:rsidR="00946C93" w:rsidRPr="006D1E89" w:rsidRDefault="00946C93" w:rsidP="00F37F25">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ежемесячной денежной выплаты на ребенка в возрасте от восьми до семнадцати лет в сумме 112 292,8 тыс. руб.;</w:t>
      </w:r>
    </w:p>
    <w:p w14:paraId="285A57B6" w14:textId="77777777" w:rsidR="00946C93" w:rsidRPr="006D1E89" w:rsidRDefault="00946C93" w:rsidP="00F37F25">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выплаты ежемесячного пособия в связи с рождением и воспитанием ребенка – 514 868,8 тыс. руб.;</w:t>
      </w:r>
    </w:p>
    <w:p w14:paraId="6D22B0F3" w14:textId="77777777" w:rsidR="00F37F25" w:rsidRPr="006D1E89" w:rsidRDefault="00946C93" w:rsidP="00F37F25">
      <w:pPr>
        <w:overflowPunct w:val="0"/>
        <w:ind w:firstLine="709"/>
        <w:jc w:val="both"/>
        <w:rPr>
          <w:rFonts w:ascii="Times New Roman" w:eastAsia="Calibri" w:hAnsi="Times New Roman"/>
          <w:bCs/>
          <w:sz w:val="28"/>
          <w:szCs w:val="28"/>
        </w:rPr>
      </w:pPr>
      <w:r w:rsidRPr="006D1E89">
        <w:rPr>
          <w:rFonts w:ascii="Times New Roman" w:eastAsia="Calibri" w:hAnsi="Times New Roman"/>
          <w:bCs/>
          <w:sz w:val="28"/>
          <w:szCs w:val="28"/>
        </w:rPr>
        <w:t>- выплат опекунам (попечителям) на содержание детей, находящихся под опекой (попечительством), выплат на содержание ребенка, переданного на воспитание в приемную семью, а также вознаграждения приемным родителям и патронатным воспитателям – 279 273,6 тыс. руб.</w:t>
      </w:r>
    </w:p>
    <w:p w14:paraId="6A916A4A" w14:textId="3F63BBA8" w:rsidR="00F37F25" w:rsidRPr="006D1E89" w:rsidRDefault="008F77C1" w:rsidP="00F37F25">
      <w:pPr>
        <w:pStyle w:val="a5"/>
        <w:ind w:firstLine="709"/>
        <w:rPr>
          <w:rFonts w:ascii="Times New Roman" w:hAnsi="Times New Roman"/>
          <w:sz w:val="28"/>
          <w:szCs w:val="28"/>
        </w:rPr>
      </w:pPr>
      <w:r w:rsidRPr="006D1E89">
        <w:rPr>
          <w:rFonts w:ascii="Times New Roman" w:hAnsi="Times New Roman"/>
          <w:sz w:val="28"/>
          <w:szCs w:val="28"/>
        </w:rPr>
        <w:t>Кроме этого в</w:t>
      </w:r>
      <w:r w:rsidR="00F37F25" w:rsidRPr="006D1E89">
        <w:rPr>
          <w:rFonts w:ascii="Times New Roman" w:hAnsi="Times New Roman"/>
          <w:sz w:val="28"/>
          <w:szCs w:val="28"/>
        </w:rPr>
        <w:t xml:space="preserve"> рамках данного подраздела в 2023 году средства областного бюджета направлены на:</w:t>
      </w:r>
    </w:p>
    <w:p w14:paraId="6D03BD8D" w14:textId="77777777" w:rsidR="00F37F25" w:rsidRPr="006D1E89" w:rsidRDefault="00F37F25" w:rsidP="00F37F25">
      <w:pPr>
        <w:pStyle w:val="a5"/>
        <w:ind w:firstLine="709"/>
        <w:rPr>
          <w:rFonts w:ascii="Times New Roman" w:hAnsi="Times New Roman"/>
          <w:color w:val="000000"/>
          <w:sz w:val="28"/>
          <w:szCs w:val="28"/>
        </w:rPr>
      </w:pPr>
      <w:r w:rsidRPr="006D1E89">
        <w:rPr>
          <w:rFonts w:ascii="Times New Roman" w:hAnsi="Times New Roman"/>
          <w:color w:val="000000"/>
          <w:sz w:val="28"/>
          <w:szCs w:val="28"/>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296 781 468,71 руб. (99,76% от назначений);</w:t>
      </w:r>
    </w:p>
    <w:p w14:paraId="438BB3B9" w14:textId="77777777" w:rsidR="00F37F25" w:rsidRPr="006D1E89" w:rsidRDefault="00F37F25" w:rsidP="00F37F25">
      <w:pPr>
        <w:pStyle w:val="a5"/>
        <w:ind w:firstLine="709"/>
        <w:rPr>
          <w:rFonts w:ascii="Times New Roman" w:hAnsi="Times New Roman"/>
          <w:color w:val="000000"/>
          <w:sz w:val="28"/>
          <w:szCs w:val="28"/>
        </w:rPr>
      </w:pPr>
      <w:r w:rsidRPr="006D1E89">
        <w:rPr>
          <w:rFonts w:ascii="Times New Roman" w:hAnsi="Times New Roman"/>
          <w:color w:val="000000"/>
          <w:sz w:val="28"/>
          <w:szCs w:val="28"/>
        </w:rPr>
        <w:t>- предоставление единовременной социальной выплаты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 в сумме 112 292 800,00 руб. (100 % от назначений);</w:t>
      </w:r>
    </w:p>
    <w:p w14:paraId="2CE3AFF1" w14:textId="5BD1BFA5" w:rsidR="00946C93" w:rsidRPr="006D1E89" w:rsidRDefault="00F37F25" w:rsidP="00F37F25">
      <w:pPr>
        <w:pStyle w:val="a5"/>
        <w:ind w:firstLine="709"/>
        <w:rPr>
          <w:rFonts w:ascii="Times New Roman" w:hAnsi="Times New Roman"/>
          <w:color w:val="000000"/>
          <w:sz w:val="28"/>
          <w:szCs w:val="28"/>
        </w:rPr>
      </w:pPr>
      <w:r w:rsidRPr="006D1E89">
        <w:rPr>
          <w:rFonts w:ascii="Times New Roman" w:hAnsi="Times New Roman"/>
          <w:color w:val="000000"/>
          <w:sz w:val="28"/>
          <w:szCs w:val="28"/>
        </w:rPr>
        <w:t>- предоставление единовременной денежной выплаты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в сумме 7 921 588,89 руб. (99,47%).</w:t>
      </w:r>
    </w:p>
    <w:p w14:paraId="35E18DB0"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eastAsia="Calibri" w:hAnsi="Times New Roman"/>
          <w:bCs/>
          <w:sz w:val="28"/>
          <w:szCs w:val="28"/>
        </w:rPr>
        <w:t xml:space="preserve">Уменьшение расходов за 2023 год по сравнению с 2022 годом составило 2 269 827,9 тыс. руб. или 42,0 %, что связано с уменьшением объема средств, в том числе из федерального бюджета, на </w:t>
      </w:r>
      <w:r w:rsidRPr="006D1E89">
        <w:rPr>
          <w:rFonts w:ascii="Times New Roman" w:hAnsi="Times New Roman"/>
          <w:sz w:val="28"/>
          <w:szCs w:val="28"/>
        </w:rPr>
        <w:t>осуществление ежемесячной выплаты в связи с рождением (усыновлением) первого ребенка, на осуществление ежемесячных выплат на детей в возрасте от трех до семи лет включительно, третьего ребенка или последующих детей до достижения ребенком возраста трех лет, на ребенка в возрасте от восьми до семнадцати лет.</w:t>
      </w:r>
    </w:p>
    <w:p w14:paraId="29056A50" w14:textId="77777777" w:rsidR="00946C93" w:rsidRPr="006D1E89" w:rsidRDefault="00946C93" w:rsidP="00946C93">
      <w:pPr>
        <w:overflowPunct w:val="0"/>
        <w:ind w:firstLine="709"/>
        <w:jc w:val="both"/>
        <w:rPr>
          <w:rFonts w:ascii="Times New Roman" w:eastAsia="Calibri" w:hAnsi="Times New Roman"/>
          <w:bCs/>
          <w:sz w:val="28"/>
          <w:szCs w:val="28"/>
        </w:rPr>
      </w:pPr>
      <w:r w:rsidRPr="006D1E89">
        <w:rPr>
          <w:rFonts w:ascii="Times New Roman" w:hAnsi="Times New Roman"/>
          <w:b/>
          <w:sz w:val="28"/>
          <w:szCs w:val="28"/>
        </w:rPr>
        <w:t xml:space="preserve">По подразделу 1006 </w:t>
      </w:r>
      <w:r w:rsidRPr="003E06C4">
        <w:rPr>
          <w:rFonts w:ascii="Times New Roman" w:eastAsia="Calibri" w:hAnsi="Times New Roman"/>
          <w:sz w:val="28"/>
          <w:szCs w:val="28"/>
        </w:rPr>
        <w:t>«Другие вопросы в области социальной политики»</w:t>
      </w:r>
      <w:r w:rsidRPr="006D1E89">
        <w:rPr>
          <w:rFonts w:ascii="Times New Roman" w:hAnsi="Times New Roman"/>
          <w:b/>
          <w:sz w:val="28"/>
          <w:szCs w:val="28"/>
        </w:rPr>
        <w:t xml:space="preserve"> </w:t>
      </w:r>
      <w:r w:rsidRPr="006D1E89">
        <w:rPr>
          <w:rFonts w:ascii="Times New Roman" w:eastAsia="Calibri" w:hAnsi="Times New Roman"/>
          <w:bCs/>
          <w:sz w:val="28"/>
          <w:szCs w:val="28"/>
        </w:rPr>
        <w:t xml:space="preserve">отражены в том числе расходы на обеспечение деятельности исполнительных органов государственной власти и учреждений в сфере социальной политики, а также на предоставление грантов Ивановской области социально ориентированным некоммерческим организациям. </w:t>
      </w:r>
    </w:p>
    <w:p w14:paraId="4FCC3C94" w14:textId="77777777" w:rsidR="00946C93" w:rsidRPr="006D1E89" w:rsidRDefault="00946C93" w:rsidP="00946C93">
      <w:pPr>
        <w:overflowPunct w:val="0"/>
        <w:ind w:firstLine="709"/>
        <w:jc w:val="both"/>
        <w:rPr>
          <w:rFonts w:ascii="Times New Roman" w:hAnsi="Times New Roman"/>
          <w:b/>
          <w:sz w:val="28"/>
          <w:szCs w:val="28"/>
        </w:rPr>
      </w:pPr>
      <w:r w:rsidRPr="006D1E89">
        <w:rPr>
          <w:rFonts w:ascii="Times New Roman" w:hAnsi="Times New Roman"/>
          <w:sz w:val="28"/>
          <w:szCs w:val="28"/>
        </w:rPr>
        <w:t xml:space="preserve">Исполнение расходов составило 637 628,3 тыс. руб. или 99,7 % от утвержденных бюджетных ассигнований. </w:t>
      </w:r>
    </w:p>
    <w:p w14:paraId="693CD879" w14:textId="77777777" w:rsidR="00946C93" w:rsidRPr="006D1E89" w:rsidRDefault="00946C93" w:rsidP="00946C93">
      <w:pPr>
        <w:overflowPunct w:val="0"/>
        <w:ind w:firstLine="709"/>
        <w:jc w:val="both"/>
        <w:rPr>
          <w:rFonts w:ascii="Times New Roman" w:hAnsi="Times New Roman"/>
          <w:sz w:val="28"/>
          <w:szCs w:val="28"/>
        </w:rPr>
      </w:pPr>
      <w:r w:rsidRPr="006D1E89">
        <w:rPr>
          <w:rFonts w:ascii="Times New Roman" w:hAnsi="Times New Roman"/>
          <w:sz w:val="28"/>
          <w:szCs w:val="28"/>
        </w:rPr>
        <w:t xml:space="preserve">Увеличение расходов за 2023 год по сравнению с 2022 годом в сумме 178 648,6 тыс. руб. (38,9 %) связано с: </w:t>
      </w:r>
    </w:p>
    <w:p w14:paraId="5E498A93" w14:textId="77777777" w:rsidR="00946C93" w:rsidRPr="006D1E89" w:rsidRDefault="00946C93" w:rsidP="00946C93">
      <w:pPr>
        <w:ind w:firstLine="709"/>
        <w:jc w:val="both"/>
        <w:rPr>
          <w:rFonts w:ascii="Times New Roman" w:hAnsi="Times New Roman"/>
          <w:sz w:val="28"/>
          <w:szCs w:val="28"/>
          <w:lang w:eastAsia="x-none"/>
        </w:rPr>
      </w:pPr>
      <w:r w:rsidRPr="006D1E89">
        <w:rPr>
          <w:rFonts w:ascii="Times New Roman" w:hAnsi="Times New Roman"/>
          <w:sz w:val="28"/>
          <w:szCs w:val="28"/>
          <w:lang w:eastAsia="x-none"/>
        </w:rPr>
        <w:lastRenderedPageBreak/>
        <w:t>- увеличением</w:t>
      </w:r>
      <w:r w:rsidRPr="006D1E89">
        <w:rPr>
          <w:rFonts w:ascii="Times New Roman" w:hAnsi="Times New Roman"/>
          <w:sz w:val="28"/>
          <w:szCs w:val="28"/>
          <w:lang w:val="x-none" w:eastAsia="x-none"/>
        </w:rPr>
        <w:t xml:space="preserve"> расходов</w:t>
      </w:r>
      <w:r w:rsidRPr="006D1E89">
        <w:rPr>
          <w:rFonts w:ascii="Times New Roman" w:hAnsi="Times New Roman"/>
          <w:sz w:val="28"/>
          <w:szCs w:val="28"/>
          <w:lang w:eastAsia="x-none"/>
        </w:rPr>
        <w:t xml:space="preserve"> на</w:t>
      </w:r>
      <w:r w:rsidRPr="006D1E89">
        <w:rPr>
          <w:rFonts w:ascii="Times New Roman" w:hAnsi="Times New Roman"/>
          <w:sz w:val="28"/>
          <w:szCs w:val="28"/>
          <w:lang w:val="x-none" w:eastAsia="x-none"/>
        </w:rPr>
        <w:t xml:space="preserve"> </w:t>
      </w:r>
      <w:r w:rsidRPr="006D1E89">
        <w:rPr>
          <w:rFonts w:ascii="Times New Roman" w:eastAsia="Calibri" w:hAnsi="Times New Roman"/>
          <w:bCs/>
          <w:sz w:val="28"/>
          <w:szCs w:val="28"/>
          <w:lang w:val="x-none" w:eastAsia="x-none"/>
        </w:rPr>
        <w:t>обеспечение деятельности исполнительных органов государственной власти и учреждений в сфере социальной политики</w:t>
      </w:r>
      <w:r w:rsidRPr="006D1E89">
        <w:rPr>
          <w:rFonts w:ascii="Times New Roman" w:hAnsi="Times New Roman"/>
          <w:sz w:val="28"/>
          <w:szCs w:val="28"/>
          <w:lang w:eastAsia="x-none"/>
        </w:rPr>
        <w:t xml:space="preserve"> </w:t>
      </w:r>
      <w:r w:rsidRPr="006D1E89">
        <w:rPr>
          <w:rFonts w:ascii="Times New Roman" w:hAnsi="Times New Roman"/>
          <w:sz w:val="28"/>
          <w:szCs w:val="28"/>
          <w:lang w:val="x-none" w:eastAsia="x-none"/>
        </w:rPr>
        <w:t xml:space="preserve">в связи </w:t>
      </w:r>
      <w:r w:rsidRPr="006D1E89">
        <w:rPr>
          <w:rFonts w:ascii="Times New Roman" w:hAnsi="Times New Roman"/>
          <w:sz w:val="28"/>
          <w:szCs w:val="28"/>
          <w:lang w:eastAsia="x-none"/>
        </w:rPr>
        <w:t xml:space="preserve">с </w:t>
      </w:r>
      <w:r w:rsidRPr="006D1E89">
        <w:rPr>
          <w:rFonts w:ascii="Times New Roman" w:hAnsi="Times New Roman"/>
          <w:sz w:val="28"/>
          <w:szCs w:val="28"/>
          <w:lang w:val="x-none" w:eastAsia="x-none"/>
        </w:rPr>
        <w:t>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w:t>
      </w:r>
      <w:r w:rsidRPr="006D1E89">
        <w:rPr>
          <w:rFonts w:ascii="Times New Roman" w:hAnsi="Times New Roman"/>
          <w:sz w:val="28"/>
          <w:szCs w:val="28"/>
          <w:lang w:eastAsia="x-none"/>
        </w:rPr>
        <w:t xml:space="preserve">а также </w:t>
      </w:r>
      <w:r w:rsidRPr="006D1E89">
        <w:rPr>
          <w:rFonts w:ascii="Times New Roman" w:hAnsi="Times New Roman"/>
          <w:sz w:val="28"/>
          <w:szCs w:val="28"/>
          <w:lang w:val="x-none" w:eastAsia="x-none"/>
        </w:rPr>
        <w:t>доведением до года расходов по фонду оплаты труда с учетом начислений в связи с индексацией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w:t>
      </w:r>
      <w:r w:rsidRPr="006D1E89">
        <w:rPr>
          <w:rFonts w:ascii="Times New Roman" w:hAnsi="Times New Roman"/>
          <w:sz w:val="28"/>
          <w:szCs w:val="28"/>
          <w:lang w:eastAsia="x-none"/>
        </w:rPr>
        <w:t>;</w:t>
      </w:r>
    </w:p>
    <w:p w14:paraId="46560377" w14:textId="77777777" w:rsidR="00946C93" w:rsidRPr="006D1E89" w:rsidRDefault="00946C93" w:rsidP="00946C93">
      <w:pPr>
        <w:ind w:firstLine="709"/>
        <w:jc w:val="both"/>
        <w:rPr>
          <w:rFonts w:ascii="Times New Roman" w:hAnsi="Times New Roman"/>
          <w:sz w:val="28"/>
          <w:szCs w:val="28"/>
          <w:lang w:eastAsia="x-none"/>
        </w:rPr>
      </w:pPr>
      <w:r w:rsidRPr="006D1E89">
        <w:rPr>
          <w:rFonts w:ascii="Times New Roman" w:hAnsi="Times New Roman"/>
          <w:sz w:val="28"/>
          <w:szCs w:val="28"/>
          <w:lang w:val="x-none" w:eastAsia="x-none"/>
        </w:rPr>
        <w:t xml:space="preserve">- </w:t>
      </w:r>
      <w:r w:rsidRPr="006D1E89">
        <w:rPr>
          <w:rFonts w:ascii="Times New Roman" w:hAnsi="Times New Roman"/>
          <w:sz w:val="28"/>
          <w:szCs w:val="28"/>
          <w:lang w:eastAsia="x-none"/>
        </w:rPr>
        <w:t xml:space="preserve">выделением средств на </w:t>
      </w:r>
      <w:r w:rsidRPr="006D1E89">
        <w:rPr>
          <w:rFonts w:ascii="Times New Roman" w:hAnsi="Times New Roman"/>
          <w:sz w:val="28"/>
          <w:szCs w:val="28"/>
          <w:lang w:val="x-none" w:eastAsia="x-none"/>
        </w:rPr>
        <w:t>единовременн</w:t>
      </w:r>
      <w:r w:rsidRPr="006D1E89">
        <w:rPr>
          <w:rFonts w:ascii="Times New Roman" w:hAnsi="Times New Roman"/>
          <w:sz w:val="28"/>
          <w:szCs w:val="28"/>
          <w:lang w:eastAsia="x-none"/>
        </w:rPr>
        <w:t>ую</w:t>
      </w:r>
      <w:r w:rsidRPr="006D1E89">
        <w:rPr>
          <w:rFonts w:ascii="Times New Roman" w:hAnsi="Times New Roman"/>
          <w:sz w:val="28"/>
          <w:szCs w:val="28"/>
          <w:lang w:val="x-none" w:eastAsia="x-none"/>
        </w:rPr>
        <w:t xml:space="preserve"> социальную выплату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 13</w:t>
      </w:r>
      <w:r w:rsidRPr="006D1E89">
        <w:rPr>
          <w:rFonts w:ascii="Times New Roman" w:hAnsi="Times New Roman"/>
          <w:spacing w:val="60"/>
          <w:sz w:val="28"/>
          <w:szCs w:val="28"/>
          <w:lang w:val="x-none" w:eastAsia="x-none"/>
        </w:rPr>
        <w:t>7</w:t>
      </w:r>
      <w:r w:rsidRPr="006D1E89">
        <w:rPr>
          <w:rFonts w:ascii="Times New Roman" w:hAnsi="Times New Roman"/>
          <w:sz w:val="28"/>
          <w:szCs w:val="28"/>
          <w:lang w:val="x-none" w:eastAsia="x-none"/>
        </w:rPr>
        <w:t xml:space="preserve">767,2 тыс. </w:t>
      </w:r>
      <w:r w:rsidRPr="006D1E89">
        <w:rPr>
          <w:rFonts w:ascii="Times New Roman" w:hAnsi="Times New Roman"/>
          <w:sz w:val="28"/>
          <w:szCs w:val="28"/>
          <w:lang w:eastAsia="x-none"/>
        </w:rPr>
        <w:t>р</w:t>
      </w:r>
      <w:r w:rsidRPr="006D1E89">
        <w:rPr>
          <w:rFonts w:ascii="Times New Roman" w:hAnsi="Times New Roman"/>
          <w:sz w:val="28"/>
          <w:szCs w:val="28"/>
          <w:lang w:val="x-none" w:eastAsia="x-none"/>
        </w:rPr>
        <w:t>уб</w:t>
      </w:r>
      <w:r w:rsidRPr="006D1E89">
        <w:rPr>
          <w:rFonts w:ascii="Times New Roman" w:hAnsi="Times New Roman"/>
          <w:sz w:val="28"/>
          <w:szCs w:val="28"/>
          <w:lang w:eastAsia="x-none"/>
        </w:rPr>
        <w:t>.;</w:t>
      </w:r>
    </w:p>
    <w:p w14:paraId="6CCFD2CE" w14:textId="77777777" w:rsidR="00946C93" w:rsidRPr="006D1E89" w:rsidRDefault="00946C93" w:rsidP="00946C93">
      <w:pPr>
        <w:ind w:firstLine="709"/>
        <w:jc w:val="both"/>
        <w:rPr>
          <w:rFonts w:ascii="Times New Roman" w:hAnsi="Times New Roman"/>
          <w:sz w:val="28"/>
          <w:szCs w:val="28"/>
          <w:lang w:eastAsia="x-none"/>
        </w:rPr>
      </w:pPr>
      <w:r w:rsidRPr="006D1E89">
        <w:rPr>
          <w:rFonts w:ascii="Times New Roman" w:hAnsi="Times New Roman"/>
          <w:sz w:val="28"/>
          <w:szCs w:val="28"/>
          <w:lang w:eastAsia="x-none"/>
        </w:rPr>
        <w:t>-</w:t>
      </w:r>
      <w:r w:rsidRPr="006D1E89">
        <w:rPr>
          <w:rFonts w:ascii="Times New Roman" w:hAnsi="Times New Roman"/>
          <w:sz w:val="28"/>
          <w:szCs w:val="28"/>
          <w:lang w:val="x-none" w:eastAsia="x-none"/>
        </w:rPr>
        <w:t xml:space="preserve"> увеличени</w:t>
      </w:r>
      <w:r w:rsidRPr="006D1E89">
        <w:rPr>
          <w:rFonts w:ascii="Times New Roman" w:hAnsi="Times New Roman"/>
          <w:sz w:val="28"/>
          <w:szCs w:val="28"/>
          <w:lang w:eastAsia="x-none"/>
        </w:rPr>
        <w:t>ем</w:t>
      </w:r>
      <w:r w:rsidRPr="006D1E89">
        <w:rPr>
          <w:rFonts w:ascii="Times New Roman" w:hAnsi="Times New Roman"/>
          <w:sz w:val="28"/>
          <w:szCs w:val="28"/>
          <w:lang w:val="x-none" w:eastAsia="x-none"/>
        </w:rPr>
        <w:t xml:space="preserve"> расходов </w:t>
      </w:r>
      <w:r w:rsidRPr="006D1E89">
        <w:rPr>
          <w:rFonts w:ascii="Times New Roman" w:hAnsi="Times New Roman"/>
          <w:sz w:val="28"/>
          <w:szCs w:val="28"/>
          <w:lang w:eastAsia="x-none"/>
        </w:rPr>
        <w:t>на</w:t>
      </w:r>
      <w:r w:rsidRPr="006D1E89">
        <w:rPr>
          <w:rFonts w:ascii="Times New Roman" w:hAnsi="Times New Roman"/>
          <w:sz w:val="28"/>
          <w:szCs w:val="28"/>
          <w:lang w:val="x-none" w:eastAsia="x-none"/>
        </w:rPr>
        <w:t xml:space="preserve"> предоставление грантов </w:t>
      </w:r>
      <w:r w:rsidRPr="006D1E89">
        <w:rPr>
          <w:rFonts w:ascii="Times New Roman" w:hAnsi="Times New Roman"/>
          <w:sz w:val="28"/>
          <w:szCs w:val="28"/>
          <w:lang w:eastAsia="x-none"/>
        </w:rPr>
        <w:t xml:space="preserve">социально-ориентированным некоммерческим организациям за счет средств </w:t>
      </w:r>
      <w:r w:rsidRPr="006D1E89">
        <w:rPr>
          <w:rFonts w:ascii="Times New Roman" w:hAnsi="Times New Roman"/>
          <w:sz w:val="28"/>
          <w:szCs w:val="28"/>
          <w:lang w:val="x-none" w:eastAsia="x-none"/>
        </w:rPr>
        <w:t>Фонда президентских грантов и софинансирования</w:t>
      </w:r>
      <w:r w:rsidRPr="006D1E89">
        <w:rPr>
          <w:rFonts w:ascii="Times New Roman" w:hAnsi="Times New Roman"/>
          <w:sz w:val="28"/>
          <w:szCs w:val="28"/>
          <w:lang w:eastAsia="x-none"/>
        </w:rPr>
        <w:t xml:space="preserve"> из областного бюджета. </w:t>
      </w:r>
    </w:p>
    <w:p w14:paraId="150ECC9F" w14:textId="77777777" w:rsidR="005E571F" w:rsidRPr="006D1E89" w:rsidRDefault="005E571F" w:rsidP="00A724A2">
      <w:pPr>
        <w:ind w:firstLine="709"/>
        <w:jc w:val="center"/>
        <w:rPr>
          <w:rFonts w:ascii="Times New Roman" w:eastAsia="Calibri" w:hAnsi="Times New Roman"/>
          <w:bCs/>
          <w:sz w:val="28"/>
          <w:szCs w:val="28"/>
          <w:highlight w:val="yellow"/>
        </w:rPr>
      </w:pPr>
    </w:p>
    <w:p w14:paraId="24ECB4F9" w14:textId="196F2018" w:rsidR="00EE4D50" w:rsidRPr="006D1E89" w:rsidRDefault="00A724A2" w:rsidP="00A724A2">
      <w:pPr>
        <w:ind w:firstLine="709"/>
        <w:jc w:val="center"/>
        <w:rPr>
          <w:rFonts w:ascii="Times New Roman" w:hAnsi="Times New Roman"/>
          <w:b/>
          <w:sz w:val="28"/>
          <w:szCs w:val="28"/>
        </w:rPr>
      </w:pPr>
      <w:r w:rsidRPr="006D1E89">
        <w:rPr>
          <w:rFonts w:ascii="Times New Roman" w:hAnsi="Times New Roman"/>
          <w:b/>
          <w:sz w:val="28"/>
          <w:szCs w:val="28"/>
        </w:rPr>
        <w:t>Р</w:t>
      </w:r>
      <w:r w:rsidR="00DD4029" w:rsidRPr="006D1E89">
        <w:rPr>
          <w:rFonts w:ascii="Times New Roman" w:hAnsi="Times New Roman"/>
          <w:b/>
          <w:sz w:val="28"/>
          <w:szCs w:val="28"/>
        </w:rPr>
        <w:t>аздел 1100 «Физическая культура и спорт»</w:t>
      </w:r>
    </w:p>
    <w:p w14:paraId="4D80562F" w14:textId="77777777" w:rsidR="009C0AE4" w:rsidRPr="006D1E89" w:rsidRDefault="009C0AE4" w:rsidP="00DD4029">
      <w:pPr>
        <w:ind w:firstLine="709"/>
        <w:jc w:val="center"/>
        <w:rPr>
          <w:rFonts w:ascii="Times New Roman" w:hAnsi="Times New Roman"/>
          <w:b/>
          <w:sz w:val="28"/>
          <w:szCs w:val="28"/>
          <w:highlight w:val="yellow"/>
        </w:rPr>
      </w:pPr>
    </w:p>
    <w:p w14:paraId="246A2E37" w14:textId="77777777" w:rsidR="007D70B7" w:rsidRPr="006D1E89" w:rsidRDefault="007D70B7" w:rsidP="007D70B7">
      <w:pPr>
        <w:overflowPunct w:val="0"/>
        <w:ind w:firstLine="709"/>
        <w:jc w:val="both"/>
        <w:rPr>
          <w:rFonts w:ascii="Times New Roman" w:hAnsi="Times New Roman"/>
          <w:sz w:val="28"/>
          <w:szCs w:val="28"/>
        </w:rPr>
      </w:pPr>
      <w:r w:rsidRPr="006D1E89">
        <w:rPr>
          <w:rFonts w:ascii="Times New Roman" w:hAnsi="Times New Roman"/>
          <w:b/>
          <w:sz w:val="28"/>
          <w:szCs w:val="28"/>
        </w:rPr>
        <w:t xml:space="preserve">По разделу 1100 </w:t>
      </w:r>
      <w:r w:rsidRPr="006D1E89">
        <w:rPr>
          <w:rFonts w:ascii="Times New Roman" w:hAnsi="Times New Roman"/>
          <w:sz w:val="28"/>
          <w:szCs w:val="28"/>
        </w:rPr>
        <w:t xml:space="preserve">«Физическая культура и спорт» расходы областного бюджета в 2023 году утверждены в сумме 2 175 691,33 тыс. руб., исполнены в сумме 1 955 893,07 тыс. руб., что составляет 89,9 % к утвержденным бюджетным назначениям. </w:t>
      </w:r>
    </w:p>
    <w:p w14:paraId="187BBBB1" w14:textId="77777777" w:rsidR="007D70B7" w:rsidRPr="006D1E89" w:rsidRDefault="007D70B7" w:rsidP="007D70B7">
      <w:pPr>
        <w:ind w:firstLine="709"/>
        <w:jc w:val="both"/>
        <w:rPr>
          <w:rFonts w:ascii="Times New Roman" w:eastAsia="Calibri" w:hAnsi="Times New Roman"/>
          <w:sz w:val="28"/>
          <w:szCs w:val="28"/>
        </w:rPr>
      </w:pPr>
      <w:r w:rsidRPr="006D1E89">
        <w:rPr>
          <w:rFonts w:ascii="Times New Roman" w:hAnsi="Times New Roman"/>
          <w:sz w:val="28"/>
          <w:szCs w:val="28"/>
        </w:rPr>
        <w:t xml:space="preserve">Бюджетные ассигнования по данному разделу направлены на оказание государственных услуг и работ в области физической культуры и спорта, в том числе на предоставление субсидий бюджетным и автономным спортивным учреждениям; на проведение физкультурных и спортивных мероприятий; предоставление субсидий физкультурно-спортивным организациям, спортивные команды которых представляют интересы Ивановской области в чемпионатах и первенствах России; реализацию </w:t>
      </w:r>
      <w:r w:rsidRPr="006D1E89">
        <w:rPr>
          <w:rFonts w:ascii="Times New Roman" w:eastAsia="Calibri" w:hAnsi="Times New Roman"/>
          <w:sz w:val="28"/>
          <w:szCs w:val="28"/>
        </w:rPr>
        <w:t xml:space="preserve">регионального проекта «Спорт - норма жизни», </w:t>
      </w:r>
      <w:r w:rsidRPr="006D1E89">
        <w:rPr>
          <w:rFonts w:ascii="Times New Roman" w:hAnsi="Times New Roman"/>
          <w:sz w:val="28"/>
          <w:szCs w:val="28"/>
        </w:rPr>
        <w:t>обеспечивающего достижение целей, показателей и результатов федерального проекта, входящего в состав национального проекта «Демография».</w:t>
      </w:r>
    </w:p>
    <w:p w14:paraId="5DDC2242" w14:textId="77777777" w:rsidR="007D70B7" w:rsidRPr="006D1E89" w:rsidRDefault="007D70B7" w:rsidP="007D70B7">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1101</w:t>
      </w:r>
      <w:r w:rsidRPr="006D1E89">
        <w:rPr>
          <w:rFonts w:ascii="Times New Roman" w:hAnsi="Times New Roman"/>
          <w:sz w:val="28"/>
          <w:szCs w:val="28"/>
        </w:rPr>
        <w:t xml:space="preserve"> «Физическая культура» расходы за счет средств бюджета Ивановской области в 2023 году исполнены в сумме 8 555,30 тыс. руб., что составляет 100,0 % к утверждённым бюджетным ассигнованиям </w:t>
      </w:r>
    </w:p>
    <w:p w14:paraId="611B1737" w14:textId="77777777" w:rsidR="007D70B7" w:rsidRPr="006D1E89" w:rsidRDefault="007D70B7" w:rsidP="007D70B7">
      <w:pPr>
        <w:overflowPunct w:val="0"/>
        <w:ind w:firstLine="709"/>
        <w:jc w:val="both"/>
        <w:rPr>
          <w:rFonts w:ascii="Times New Roman" w:hAnsi="Times New Roman"/>
          <w:sz w:val="28"/>
          <w:szCs w:val="28"/>
        </w:rPr>
      </w:pPr>
      <w:r w:rsidRPr="006D1E89">
        <w:rPr>
          <w:rFonts w:ascii="Times New Roman" w:hAnsi="Times New Roman"/>
          <w:sz w:val="28"/>
          <w:szCs w:val="28"/>
        </w:rPr>
        <w:t xml:space="preserve">Увеличение объемов бюджетных ассигнований в 2023 году по сравнению с 2022 годом (на 2 804,7 тыс. руб. или на 48,8 %), связано </w:t>
      </w:r>
      <w:r w:rsidRPr="006D1E89">
        <w:rPr>
          <w:rFonts w:ascii="Times New Roman" w:eastAsia="Calibri" w:hAnsi="Times New Roman"/>
          <w:bCs/>
          <w:sz w:val="28"/>
          <w:szCs w:val="28"/>
        </w:rPr>
        <w:t xml:space="preserve">что связано с увеличением расходов на проведение мероприятия по поэтапному внедрению Всероссийского физкультурно-спортивного комплекса «Готов к труду и обороне» (ГТО), а также </w:t>
      </w:r>
      <w:r w:rsidRPr="006D1E89">
        <w:rPr>
          <w:rFonts w:ascii="Times New Roman" w:hAnsi="Times New Roman"/>
          <w:sz w:val="28"/>
          <w:szCs w:val="28"/>
        </w:rPr>
        <w:t>отражением по данному подразделу расходов на предоставление субсидий бюджетам муниципальных образований Ивановской области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p w14:paraId="67567FA1" w14:textId="77777777" w:rsidR="007D70B7" w:rsidRPr="006D1E89" w:rsidRDefault="007D70B7" w:rsidP="007D70B7">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1102</w:t>
      </w:r>
      <w:r w:rsidRPr="006D1E89">
        <w:rPr>
          <w:rFonts w:ascii="Times New Roman" w:hAnsi="Times New Roman"/>
          <w:sz w:val="28"/>
          <w:szCs w:val="28"/>
        </w:rPr>
        <w:t xml:space="preserve"> «Массовый спорт» расходы за счет средств бюджета Ивановской области в 2023 году исполнены в сумме 1 547 807,93 тыс. руб., что составляет 87,6 % к утверждённым бюджетным ассигнованиям 1 767 490,43 тыс. руб.</w:t>
      </w:r>
    </w:p>
    <w:p w14:paraId="3E8532BB" w14:textId="77777777" w:rsidR="009E5D11" w:rsidRPr="006D1E89" w:rsidRDefault="009E5D11" w:rsidP="009E5D11">
      <w:pPr>
        <w:ind w:firstLine="709"/>
        <w:contextualSpacing/>
        <w:jc w:val="both"/>
        <w:rPr>
          <w:rFonts w:ascii="Times New Roman" w:eastAsia="Calibri" w:hAnsi="Times New Roman"/>
          <w:color w:val="000000"/>
          <w:sz w:val="28"/>
          <w:szCs w:val="28"/>
          <w:lang w:eastAsia="en-US"/>
        </w:rPr>
      </w:pPr>
      <w:r w:rsidRPr="006D1E89">
        <w:rPr>
          <w:rFonts w:ascii="Times New Roman" w:eastAsia="Calibri" w:hAnsi="Times New Roman"/>
          <w:color w:val="000000"/>
          <w:sz w:val="28"/>
          <w:szCs w:val="28"/>
          <w:lang w:eastAsia="en-US"/>
        </w:rPr>
        <w:t>В 2023 году средства областного и федерального бюджетов направлены:</w:t>
      </w:r>
    </w:p>
    <w:p w14:paraId="16F7FF83" w14:textId="77777777" w:rsidR="009E5D11" w:rsidRPr="006D1E89" w:rsidRDefault="009E5D11" w:rsidP="009E5D11">
      <w:pPr>
        <w:pStyle w:val="a5"/>
        <w:numPr>
          <w:ilvl w:val="0"/>
          <w:numId w:val="14"/>
        </w:numPr>
        <w:contextualSpacing/>
        <w:rPr>
          <w:rFonts w:ascii="Times New Roman" w:hAnsi="Times New Roman"/>
          <w:sz w:val="28"/>
          <w:szCs w:val="28"/>
        </w:rPr>
      </w:pPr>
      <w:r w:rsidRPr="006D1E89">
        <w:rPr>
          <w:rFonts w:ascii="Times New Roman" w:hAnsi="Times New Roman"/>
          <w:sz w:val="28"/>
          <w:szCs w:val="28"/>
        </w:rPr>
        <w:lastRenderedPageBreak/>
        <w:t>в рамках регионального проекта «Спорт-норма жизни»:</w:t>
      </w:r>
    </w:p>
    <w:p w14:paraId="4311F452" w14:textId="77777777" w:rsidR="009E5D11" w:rsidRPr="006D1E89" w:rsidRDefault="009E5D11" w:rsidP="009E5D11">
      <w:pPr>
        <w:ind w:firstLine="709"/>
        <w:contextualSpacing/>
        <w:jc w:val="both"/>
        <w:rPr>
          <w:rFonts w:ascii="Times New Roman" w:eastAsia="Calibri" w:hAnsi="Times New Roman"/>
          <w:bCs/>
          <w:sz w:val="28"/>
          <w:szCs w:val="28"/>
        </w:rPr>
      </w:pPr>
      <w:r w:rsidRPr="006D1E89">
        <w:rPr>
          <w:rFonts w:ascii="Times New Roman" w:hAnsi="Times New Roman"/>
          <w:sz w:val="28"/>
          <w:szCs w:val="28"/>
        </w:rPr>
        <w:t xml:space="preserve">- на </w:t>
      </w:r>
      <w:r w:rsidRPr="006D1E89">
        <w:rPr>
          <w:rFonts w:ascii="Times New Roman" w:eastAsia="Calibri" w:hAnsi="Times New Roman"/>
          <w:bCs/>
          <w:sz w:val="28"/>
          <w:szCs w:val="28"/>
        </w:rPr>
        <w:t>разработку проектной документации на строительство крытого катка с искусственным льдом для организаций спортивной подготовки в г. Кинешма в сумме 10 754 027,77 руб. (100 % от назначений);</w:t>
      </w:r>
    </w:p>
    <w:p w14:paraId="22D6BC51" w14:textId="77777777" w:rsidR="009E5D11" w:rsidRPr="006D1E89" w:rsidRDefault="009E5D11" w:rsidP="009E5D11">
      <w:pPr>
        <w:ind w:firstLine="709"/>
        <w:contextualSpacing/>
        <w:jc w:val="both"/>
        <w:rPr>
          <w:rFonts w:ascii="Times New Roman" w:eastAsia="Calibri" w:hAnsi="Times New Roman"/>
          <w:bCs/>
          <w:sz w:val="28"/>
          <w:szCs w:val="28"/>
        </w:rPr>
      </w:pPr>
      <w:r w:rsidRPr="006D1E89">
        <w:rPr>
          <w:rFonts w:ascii="Times New Roman" w:eastAsia="Calibri" w:hAnsi="Times New Roman"/>
          <w:bCs/>
          <w:sz w:val="28"/>
          <w:szCs w:val="28"/>
        </w:rPr>
        <w:t>- на создание и модернизацию объектов спортивной инфраструктуры региональной собственности для занятий физической культурой и спортом в сумме 231 616 969,7 руб. (100 % от назначений);</w:t>
      </w:r>
    </w:p>
    <w:p w14:paraId="4C6FB1CB" w14:textId="68B52A18" w:rsidR="009E5D11" w:rsidRPr="006D1E89" w:rsidRDefault="009E5D11" w:rsidP="009E5D11">
      <w:pPr>
        <w:ind w:firstLine="709"/>
        <w:jc w:val="both"/>
        <w:rPr>
          <w:rFonts w:ascii="Times New Roman" w:eastAsia="Calibri" w:hAnsi="Times New Roman"/>
          <w:bCs/>
          <w:sz w:val="28"/>
          <w:szCs w:val="28"/>
        </w:rPr>
      </w:pPr>
      <w:r w:rsidRPr="006D1E89">
        <w:rPr>
          <w:rFonts w:ascii="Times New Roman" w:eastAsia="Calibri" w:hAnsi="Times New Roman"/>
          <w:bCs/>
          <w:sz w:val="28"/>
          <w:szCs w:val="28"/>
        </w:rPr>
        <w:t>- 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в сумме 641 364,00 руб. (87,5 % от назначений) в связи с уточненной суммой начисленного налога на земельный участок, предназначенный для с</w:t>
      </w:r>
      <w:r w:rsidRPr="006D1E89">
        <w:rPr>
          <w:rFonts w:ascii="Times New Roman" w:eastAsiaTheme="minorHAnsi" w:hAnsi="Times New Roman"/>
          <w:sz w:val="28"/>
          <w:szCs w:val="28"/>
          <w:lang w:eastAsia="en-US"/>
        </w:rPr>
        <w:t>троительства универсального физкультурно-оздоровительного комплекса с плавательным бассейном в г. Тейково Ивановской области;</w:t>
      </w:r>
    </w:p>
    <w:p w14:paraId="74049B20" w14:textId="2E8C7502" w:rsidR="009E5D11" w:rsidRPr="006D1E89" w:rsidRDefault="009E5D11" w:rsidP="009E5D11">
      <w:pPr>
        <w:contextualSpacing/>
        <w:jc w:val="both"/>
        <w:rPr>
          <w:rFonts w:ascii="Times New Roman" w:eastAsia="Calibri" w:hAnsi="Times New Roman"/>
          <w:bCs/>
          <w:sz w:val="28"/>
          <w:szCs w:val="28"/>
        </w:rPr>
      </w:pPr>
      <w:r w:rsidRPr="006D1E89">
        <w:rPr>
          <w:rFonts w:ascii="Times New Roman" w:eastAsia="Calibri" w:hAnsi="Times New Roman"/>
          <w:bCs/>
          <w:sz w:val="28"/>
          <w:szCs w:val="28"/>
        </w:rPr>
        <w:t xml:space="preserve">        2) в рамках регионального проекта «Развитие физической культуры и массового спорта»:</w:t>
      </w:r>
    </w:p>
    <w:p w14:paraId="6FC0076B" w14:textId="77777777" w:rsidR="009E5D11" w:rsidRPr="006D1E89" w:rsidRDefault="009E5D11" w:rsidP="009E5D11">
      <w:pPr>
        <w:ind w:firstLine="709"/>
        <w:contextualSpacing/>
        <w:jc w:val="both"/>
        <w:rPr>
          <w:rFonts w:ascii="Times New Roman" w:eastAsia="Calibri" w:hAnsi="Times New Roman"/>
          <w:bCs/>
          <w:sz w:val="28"/>
          <w:szCs w:val="28"/>
        </w:rPr>
      </w:pPr>
      <w:r w:rsidRPr="006D1E89">
        <w:rPr>
          <w:rFonts w:ascii="Times New Roman" w:eastAsia="Calibri" w:hAnsi="Times New Roman"/>
          <w:bCs/>
          <w:sz w:val="28"/>
          <w:szCs w:val="28"/>
        </w:rPr>
        <w:t xml:space="preserve">- на строительство Дворца водных видов спорта в г. Иваново в сумме 1 282 300 411,97 руб. (85,4 % от назначений), неисполнение обусловлено </w:t>
      </w:r>
      <w:r w:rsidRPr="006D1E89">
        <w:rPr>
          <w:rFonts w:ascii="Times New Roman" w:hAnsi="Times New Roman"/>
          <w:sz w:val="28"/>
          <w:szCs w:val="28"/>
        </w:rPr>
        <w:t>выделением средств федерального бюджета на строительство объекта в 2024 году;</w:t>
      </w:r>
    </w:p>
    <w:p w14:paraId="0AB78C12" w14:textId="7E66FFB7" w:rsidR="009E5D11" w:rsidRPr="006D1E89" w:rsidRDefault="009E5D11" w:rsidP="009E5D11">
      <w:pPr>
        <w:ind w:firstLine="709"/>
        <w:contextualSpacing/>
        <w:jc w:val="both"/>
        <w:rPr>
          <w:rFonts w:ascii="Times New Roman" w:eastAsia="Calibri" w:hAnsi="Times New Roman"/>
          <w:bCs/>
          <w:sz w:val="28"/>
          <w:szCs w:val="28"/>
        </w:rPr>
      </w:pPr>
      <w:r w:rsidRPr="006D1E89">
        <w:rPr>
          <w:rFonts w:ascii="Times New Roman" w:eastAsia="Calibri" w:hAnsi="Times New Roman"/>
          <w:bCs/>
          <w:sz w:val="28"/>
          <w:szCs w:val="28"/>
        </w:rPr>
        <w:t>- уплату земельного налога по земельным участкам, находящимся в постоянном (бессрочном) пользовании, предназначенным для строительства объектов инфраструктуры, (Дворца водных видов спорта в г. Иваново) в сумме 5 422 710,1 (100 % от назначений).</w:t>
      </w:r>
    </w:p>
    <w:p w14:paraId="7C6B3DD8" w14:textId="77777777" w:rsidR="007D70B7" w:rsidRPr="006D1E89" w:rsidRDefault="007D70B7" w:rsidP="007D70B7">
      <w:pPr>
        <w:ind w:firstLine="709"/>
        <w:jc w:val="both"/>
        <w:rPr>
          <w:rFonts w:ascii="Times New Roman" w:eastAsia="Calibri" w:hAnsi="Times New Roman"/>
          <w:bCs/>
          <w:sz w:val="28"/>
          <w:szCs w:val="28"/>
        </w:rPr>
      </w:pPr>
      <w:r w:rsidRPr="006D1E89">
        <w:rPr>
          <w:rFonts w:ascii="Times New Roman" w:hAnsi="Times New Roman"/>
          <w:sz w:val="28"/>
          <w:szCs w:val="28"/>
        </w:rPr>
        <w:t>Увеличение объемов бюджетных ассигнований в 2023 году по сравнению с 2022 годом на 939 937,23 тыс. руб.</w:t>
      </w:r>
      <w:r w:rsidRPr="006D1E89">
        <w:rPr>
          <w:rFonts w:ascii="Times New Roman" w:eastAsia="Calibri" w:hAnsi="Times New Roman"/>
          <w:bCs/>
          <w:sz w:val="28"/>
          <w:szCs w:val="28"/>
        </w:rPr>
        <w:t xml:space="preserve"> связано в том числе с:</w:t>
      </w:r>
    </w:p>
    <w:p w14:paraId="39307910" w14:textId="77777777" w:rsidR="007D70B7" w:rsidRPr="006D1E89" w:rsidRDefault="007D70B7" w:rsidP="007D70B7">
      <w:pPr>
        <w:ind w:firstLine="709"/>
        <w:jc w:val="both"/>
        <w:rPr>
          <w:rFonts w:ascii="Times New Roman" w:eastAsia="Calibri" w:hAnsi="Times New Roman"/>
          <w:bCs/>
          <w:sz w:val="28"/>
          <w:szCs w:val="28"/>
        </w:rPr>
      </w:pPr>
      <w:r w:rsidRPr="006D1E89">
        <w:rPr>
          <w:rFonts w:ascii="Times New Roman" w:eastAsia="Calibri" w:hAnsi="Times New Roman"/>
          <w:bCs/>
          <w:sz w:val="28"/>
          <w:szCs w:val="28"/>
        </w:rPr>
        <w:t>- увеличением минимального размера оплаты труда,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w:t>
      </w:r>
    </w:p>
    <w:p w14:paraId="13A11C61" w14:textId="77777777" w:rsidR="007D70B7" w:rsidRPr="006D1E89" w:rsidRDefault="007D70B7" w:rsidP="007D70B7">
      <w:pPr>
        <w:ind w:firstLine="708"/>
        <w:contextualSpacing/>
        <w:jc w:val="both"/>
        <w:rPr>
          <w:rFonts w:ascii="Times New Roman" w:hAnsi="Times New Roman"/>
          <w:bCs/>
          <w:iCs/>
          <w:spacing w:val="-1"/>
          <w:sz w:val="28"/>
          <w:szCs w:val="28"/>
        </w:rPr>
      </w:pPr>
      <w:r w:rsidRPr="006D1E89">
        <w:rPr>
          <w:rFonts w:ascii="Times New Roman" w:eastAsia="Calibri" w:hAnsi="Times New Roman"/>
          <w:bCs/>
          <w:sz w:val="28"/>
          <w:szCs w:val="28"/>
        </w:rPr>
        <w:t>- выделением средств из федерального и областного бюджетов на</w:t>
      </w:r>
      <w:r w:rsidRPr="006D1E89">
        <w:rPr>
          <w:rFonts w:ascii="Times New Roman" w:hAnsi="Times New Roman"/>
          <w:bCs/>
          <w:iCs/>
          <w:spacing w:val="-1"/>
          <w:sz w:val="28"/>
          <w:szCs w:val="28"/>
        </w:rPr>
        <w:t xml:space="preserve"> строительство Дворца водных видов спорта в г. Иваново и на создание и модернизацию объектов спортивной инфраструктуры региональной собственности для занятий физической культурой и спортом.</w:t>
      </w:r>
    </w:p>
    <w:p w14:paraId="26CA663E" w14:textId="77777777" w:rsidR="007D70B7" w:rsidRPr="006D1E89" w:rsidRDefault="007D70B7" w:rsidP="007D70B7">
      <w:pPr>
        <w:overflowPunct w:val="0"/>
        <w:ind w:firstLine="709"/>
        <w:contextualSpacing/>
        <w:jc w:val="both"/>
        <w:rPr>
          <w:rFonts w:ascii="Times New Roman" w:hAnsi="Times New Roman"/>
          <w:sz w:val="28"/>
          <w:szCs w:val="28"/>
        </w:rPr>
      </w:pPr>
      <w:r w:rsidRPr="006D1E89">
        <w:rPr>
          <w:rFonts w:ascii="Times New Roman" w:hAnsi="Times New Roman"/>
          <w:b/>
          <w:sz w:val="28"/>
          <w:szCs w:val="28"/>
        </w:rPr>
        <w:t>По подразделу 1103</w:t>
      </w:r>
      <w:r w:rsidRPr="006D1E89">
        <w:rPr>
          <w:rFonts w:ascii="Times New Roman" w:hAnsi="Times New Roman"/>
          <w:sz w:val="28"/>
          <w:szCs w:val="28"/>
        </w:rPr>
        <w:t xml:space="preserve"> «Спорт высших достижений» расходы за счет средств бюджета Ивановской области в 2023 году 386 326,88 тыс. руб., 100 % к утверждённым бюджетным ассигнованиям.</w:t>
      </w:r>
    </w:p>
    <w:p w14:paraId="3DC12A6C" w14:textId="77777777" w:rsidR="007D70B7" w:rsidRPr="006D1E89" w:rsidRDefault="007D70B7" w:rsidP="007D70B7">
      <w:pPr>
        <w:ind w:firstLine="709"/>
        <w:jc w:val="both"/>
        <w:rPr>
          <w:rFonts w:ascii="Times New Roman" w:eastAsia="Calibri" w:hAnsi="Times New Roman"/>
          <w:bCs/>
          <w:sz w:val="28"/>
          <w:szCs w:val="28"/>
        </w:rPr>
      </w:pPr>
      <w:r w:rsidRPr="006D1E89">
        <w:rPr>
          <w:rFonts w:ascii="Times New Roman" w:hAnsi="Times New Roman"/>
          <w:sz w:val="28"/>
          <w:szCs w:val="28"/>
        </w:rPr>
        <w:t>Увеличение объемов бюджетных ассигнований в 2023 году по сравнению с 2022 годом на 94 566,33 тыс. руб.</w:t>
      </w:r>
      <w:r w:rsidRPr="006D1E89">
        <w:rPr>
          <w:rFonts w:ascii="Times New Roman" w:eastAsia="Calibri" w:hAnsi="Times New Roman"/>
          <w:bCs/>
          <w:sz w:val="28"/>
          <w:szCs w:val="28"/>
        </w:rPr>
        <w:t xml:space="preserve"> или на 32,4 % связано с:</w:t>
      </w:r>
    </w:p>
    <w:p w14:paraId="3685392B" w14:textId="77777777" w:rsidR="007D70B7" w:rsidRPr="006D1E89" w:rsidRDefault="007D70B7" w:rsidP="007D70B7">
      <w:pPr>
        <w:ind w:firstLine="709"/>
        <w:jc w:val="both"/>
        <w:rPr>
          <w:rFonts w:ascii="Times New Roman" w:eastAsia="Calibri" w:hAnsi="Times New Roman"/>
          <w:bCs/>
          <w:sz w:val="28"/>
          <w:szCs w:val="28"/>
        </w:rPr>
      </w:pPr>
      <w:r w:rsidRPr="006D1E89">
        <w:rPr>
          <w:rFonts w:ascii="Times New Roman" w:eastAsia="Calibri" w:hAnsi="Times New Roman"/>
          <w:bCs/>
          <w:sz w:val="28"/>
          <w:szCs w:val="28"/>
        </w:rPr>
        <w:t>- увеличением минимального размера оплаты труда,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а также увеличением объема бюджетных ассигнований на укрепление материально-технической базы областных государственных учреждений физической культуры и спорта.</w:t>
      </w:r>
    </w:p>
    <w:p w14:paraId="2FEEE87C" w14:textId="77777777" w:rsidR="007D70B7" w:rsidRPr="006D1E89" w:rsidRDefault="007D70B7" w:rsidP="007D70B7">
      <w:pPr>
        <w:ind w:firstLine="709"/>
        <w:jc w:val="both"/>
        <w:rPr>
          <w:rFonts w:ascii="Times New Roman" w:eastAsia="Calibri" w:hAnsi="Times New Roman"/>
          <w:sz w:val="28"/>
          <w:szCs w:val="28"/>
        </w:rPr>
      </w:pPr>
      <w:r w:rsidRPr="006D1E89">
        <w:rPr>
          <w:rFonts w:ascii="Times New Roman" w:hAnsi="Times New Roman"/>
          <w:b/>
          <w:sz w:val="28"/>
          <w:szCs w:val="28"/>
        </w:rPr>
        <w:lastRenderedPageBreak/>
        <w:t>По подразделу 1105</w:t>
      </w:r>
      <w:r w:rsidRPr="006D1E89">
        <w:rPr>
          <w:rFonts w:ascii="Times New Roman" w:eastAsia="Calibri" w:hAnsi="Times New Roman"/>
          <w:b/>
          <w:sz w:val="28"/>
          <w:szCs w:val="28"/>
        </w:rPr>
        <w:t xml:space="preserve"> </w:t>
      </w:r>
      <w:r w:rsidRPr="003E06C4">
        <w:rPr>
          <w:rFonts w:ascii="Times New Roman" w:eastAsia="Calibri" w:hAnsi="Times New Roman"/>
          <w:sz w:val="28"/>
          <w:szCs w:val="28"/>
        </w:rPr>
        <w:t>«Другие вопросы в области физической культуры и спорта»</w:t>
      </w:r>
      <w:r w:rsidRPr="006D1E89">
        <w:rPr>
          <w:rFonts w:ascii="Times New Roman" w:eastAsia="Calibri" w:hAnsi="Times New Roman"/>
          <w:sz w:val="28"/>
          <w:szCs w:val="28"/>
        </w:rPr>
        <w:t xml:space="preserve"> отражены расходы в том числе на обеспечение деятельности исполнительного органа государственной власти Ивановской области.</w:t>
      </w:r>
      <w:r w:rsidRPr="006D1E89">
        <w:rPr>
          <w:rFonts w:ascii="Times New Roman" w:hAnsi="Times New Roman"/>
          <w:sz w:val="28"/>
          <w:szCs w:val="28"/>
        </w:rPr>
        <w:t xml:space="preserve"> </w:t>
      </w:r>
    </w:p>
    <w:p w14:paraId="7B59A9EC" w14:textId="77777777" w:rsidR="007D70B7" w:rsidRPr="006D1E89" w:rsidRDefault="007D70B7" w:rsidP="007D70B7">
      <w:pPr>
        <w:ind w:firstLine="709"/>
        <w:jc w:val="both"/>
        <w:rPr>
          <w:rFonts w:ascii="Times New Roman" w:eastAsia="Calibri" w:hAnsi="Times New Roman"/>
          <w:sz w:val="28"/>
          <w:szCs w:val="28"/>
        </w:rPr>
      </w:pPr>
      <w:r w:rsidRPr="006D1E89">
        <w:rPr>
          <w:rFonts w:ascii="Times New Roman" w:hAnsi="Times New Roman"/>
          <w:sz w:val="28"/>
          <w:szCs w:val="28"/>
        </w:rPr>
        <w:t xml:space="preserve">Исполнение расходов по данному подразделу составило 13 203,0 тыс. руб. или 99,6 % от утвержденных бюджетных ассигнований. </w:t>
      </w:r>
    </w:p>
    <w:p w14:paraId="39D8AA83" w14:textId="5EB20D25" w:rsidR="007D70B7" w:rsidRPr="006D1E89" w:rsidRDefault="007D70B7" w:rsidP="007D70B7">
      <w:pPr>
        <w:ind w:firstLine="709"/>
        <w:jc w:val="both"/>
        <w:rPr>
          <w:rFonts w:ascii="Times New Roman" w:hAnsi="Times New Roman"/>
          <w:sz w:val="28"/>
          <w:szCs w:val="28"/>
          <w:lang w:val="x-none" w:eastAsia="x-none"/>
        </w:rPr>
      </w:pPr>
      <w:r w:rsidRPr="006D1E89">
        <w:rPr>
          <w:rFonts w:ascii="Times New Roman" w:hAnsi="Times New Roman"/>
          <w:sz w:val="28"/>
          <w:szCs w:val="28"/>
          <w:lang w:val="x-none" w:eastAsia="x-none"/>
        </w:rPr>
        <w:t>Увеличение расходов за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 по сравнению с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годом составило 1 </w:t>
      </w:r>
      <w:r w:rsidRPr="006D1E89">
        <w:rPr>
          <w:rFonts w:ascii="Times New Roman" w:hAnsi="Times New Roman"/>
          <w:sz w:val="28"/>
          <w:szCs w:val="28"/>
          <w:lang w:eastAsia="x-none"/>
        </w:rPr>
        <w:t>307,2</w:t>
      </w:r>
      <w:r w:rsidRPr="006D1E89">
        <w:rPr>
          <w:rFonts w:ascii="Times New Roman" w:hAnsi="Times New Roman"/>
          <w:sz w:val="28"/>
          <w:szCs w:val="28"/>
          <w:lang w:val="x-none" w:eastAsia="x-none"/>
        </w:rPr>
        <w:t xml:space="preserve"> тыс. руб. (</w:t>
      </w:r>
      <w:r w:rsidRPr="006D1E89">
        <w:rPr>
          <w:rFonts w:ascii="Times New Roman" w:hAnsi="Times New Roman"/>
          <w:sz w:val="28"/>
          <w:szCs w:val="28"/>
          <w:lang w:eastAsia="x-none"/>
        </w:rPr>
        <w:t>11,0</w:t>
      </w:r>
      <w:r w:rsidRPr="006D1E89">
        <w:rPr>
          <w:rFonts w:ascii="Times New Roman" w:hAnsi="Times New Roman"/>
          <w:sz w:val="28"/>
          <w:szCs w:val="28"/>
          <w:lang w:val="x-none" w:eastAsia="x-none"/>
        </w:rPr>
        <w:t xml:space="preserve"> %), что связано с индексацией заработной платы с 1 октября 202</w:t>
      </w:r>
      <w:r w:rsidRPr="006D1E89">
        <w:rPr>
          <w:rFonts w:ascii="Times New Roman" w:hAnsi="Times New Roman"/>
          <w:sz w:val="28"/>
          <w:szCs w:val="28"/>
          <w:lang w:eastAsia="x-none"/>
        </w:rPr>
        <w:t>3</w:t>
      </w:r>
      <w:r w:rsidRPr="006D1E89">
        <w:rPr>
          <w:rFonts w:ascii="Times New Roman" w:hAnsi="Times New Roman"/>
          <w:sz w:val="28"/>
          <w:szCs w:val="28"/>
          <w:lang w:val="x-none" w:eastAsia="x-none"/>
        </w:rPr>
        <w:t xml:space="preserve"> года на </w:t>
      </w:r>
      <w:r w:rsidRPr="006D1E89">
        <w:rPr>
          <w:rFonts w:ascii="Times New Roman" w:hAnsi="Times New Roman"/>
          <w:sz w:val="28"/>
          <w:szCs w:val="28"/>
          <w:lang w:eastAsia="x-none"/>
        </w:rPr>
        <w:t>9,1</w:t>
      </w:r>
      <w:r w:rsidRPr="006D1E89">
        <w:rPr>
          <w:rFonts w:ascii="Times New Roman" w:hAnsi="Times New Roman"/>
          <w:sz w:val="28"/>
          <w:szCs w:val="28"/>
          <w:lang w:val="x-none" w:eastAsia="x-none"/>
        </w:rPr>
        <w:t xml:space="preserve"> %, доведением до года расходов</w:t>
      </w:r>
      <w:r w:rsidRPr="006D1E89">
        <w:rPr>
          <w:rFonts w:ascii="Times New Roman" w:hAnsi="Times New Roman"/>
          <w:sz w:val="28"/>
          <w:szCs w:val="28"/>
          <w:lang w:eastAsia="x-none"/>
        </w:rPr>
        <w:t>, связанных с</w:t>
      </w:r>
      <w:r w:rsidRPr="006D1E89">
        <w:rPr>
          <w:rFonts w:ascii="Times New Roman" w:hAnsi="Times New Roman"/>
          <w:sz w:val="28"/>
          <w:szCs w:val="28"/>
          <w:lang w:val="x-none" w:eastAsia="x-none"/>
        </w:rPr>
        <w:t xml:space="preserve"> увеличен</w:t>
      </w:r>
      <w:r w:rsidRPr="006D1E89">
        <w:rPr>
          <w:rFonts w:ascii="Times New Roman" w:hAnsi="Times New Roman"/>
          <w:sz w:val="28"/>
          <w:szCs w:val="28"/>
          <w:lang w:eastAsia="x-none"/>
        </w:rPr>
        <w:t>ием</w:t>
      </w:r>
      <w:r w:rsidRPr="006D1E89">
        <w:rPr>
          <w:rFonts w:ascii="Times New Roman" w:hAnsi="Times New Roman"/>
          <w:sz w:val="28"/>
          <w:szCs w:val="28"/>
          <w:lang w:val="x-none" w:eastAsia="x-none"/>
        </w:rPr>
        <w:t xml:space="preserve"> заработной платы государственных гражданских служащих с 01.04.2022 в целях совершенствования оплаты труда </w:t>
      </w:r>
      <w:r w:rsidRPr="006D1E89">
        <w:rPr>
          <w:rFonts w:ascii="Times New Roman" w:hAnsi="Times New Roman"/>
          <w:sz w:val="28"/>
          <w:szCs w:val="28"/>
          <w:lang w:eastAsia="x-none"/>
        </w:rPr>
        <w:t xml:space="preserve"> и</w:t>
      </w:r>
      <w:r w:rsidR="00F04BF6" w:rsidRPr="006D1E89">
        <w:rPr>
          <w:rFonts w:ascii="Times New Roman" w:hAnsi="Times New Roman"/>
          <w:sz w:val="28"/>
          <w:szCs w:val="28"/>
          <w:lang w:val="x-none" w:eastAsia="x-none"/>
        </w:rPr>
        <w:t>ндексацией</w:t>
      </w:r>
      <w:r w:rsidRPr="006D1E89">
        <w:rPr>
          <w:rFonts w:ascii="Times New Roman" w:hAnsi="Times New Roman"/>
          <w:sz w:val="28"/>
          <w:szCs w:val="28"/>
          <w:lang w:val="x-none" w:eastAsia="x-none"/>
        </w:rPr>
        <w:t xml:space="preserve">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 </w:t>
      </w:r>
    </w:p>
    <w:p w14:paraId="08232449" w14:textId="77777777" w:rsidR="00731B82" w:rsidRPr="00F04BF6" w:rsidRDefault="00731B82" w:rsidP="00DD4029">
      <w:pPr>
        <w:ind w:firstLine="709"/>
        <w:jc w:val="center"/>
        <w:rPr>
          <w:rFonts w:ascii="Times New Roman" w:hAnsi="Times New Roman"/>
          <w:b/>
          <w:sz w:val="28"/>
          <w:szCs w:val="28"/>
          <w:highlight w:val="yellow"/>
          <w:lang w:val="x-none"/>
        </w:rPr>
      </w:pPr>
    </w:p>
    <w:p w14:paraId="274CD01E" w14:textId="4C585387" w:rsidR="00DD4029" w:rsidRPr="006D1E89" w:rsidRDefault="009C0AE4" w:rsidP="00DD4029">
      <w:pPr>
        <w:jc w:val="center"/>
        <w:rPr>
          <w:rFonts w:ascii="Times New Roman" w:hAnsi="Times New Roman"/>
          <w:b/>
          <w:sz w:val="28"/>
          <w:szCs w:val="28"/>
        </w:rPr>
      </w:pPr>
      <w:r w:rsidRPr="006D1E89">
        <w:rPr>
          <w:rFonts w:ascii="Times New Roman" w:hAnsi="Times New Roman"/>
          <w:b/>
          <w:sz w:val="28"/>
          <w:szCs w:val="28"/>
        </w:rPr>
        <w:t>1</w:t>
      </w:r>
      <w:r w:rsidR="00DD4029" w:rsidRPr="006D1E89">
        <w:rPr>
          <w:rFonts w:ascii="Times New Roman" w:hAnsi="Times New Roman"/>
          <w:b/>
          <w:sz w:val="28"/>
          <w:szCs w:val="28"/>
        </w:rPr>
        <w:t>200 «Средства массовой информации»</w:t>
      </w:r>
    </w:p>
    <w:p w14:paraId="280818CF" w14:textId="77777777" w:rsidR="009C0AE4" w:rsidRPr="006D1E89" w:rsidRDefault="009C0AE4" w:rsidP="00DD4029">
      <w:pPr>
        <w:jc w:val="center"/>
        <w:rPr>
          <w:rFonts w:ascii="Times New Roman" w:hAnsi="Times New Roman"/>
          <w:b/>
          <w:sz w:val="28"/>
          <w:szCs w:val="28"/>
          <w:highlight w:val="yellow"/>
        </w:rPr>
      </w:pPr>
    </w:p>
    <w:p w14:paraId="5DF8EBC9" w14:textId="77777777" w:rsidR="009B7933" w:rsidRPr="006D1E89" w:rsidRDefault="009B7933" w:rsidP="009B7933">
      <w:pPr>
        <w:overflowPunct w:val="0"/>
        <w:ind w:firstLine="709"/>
        <w:jc w:val="both"/>
        <w:rPr>
          <w:rFonts w:ascii="Times New Roman" w:hAnsi="Times New Roman"/>
          <w:sz w:val="28"/>
          <w:szCs w:val="28"/>
        </w:rPr>
      </w:pPr>
      <w:r w:rsidRPr="006D1E89">
        <w:rPr>
          <w:rFonts w:ascii="Times New Roman" w:hAnsi="Times New Roman"/>
          <w:b/>
          <w:sz w:val="28"/>
          <w:szCs w:val="28"/>
        </w:rPr>
        <w:t>По подразделу 1202</w:t>
      </w:r>
      <w:r w:rsidRPr="006D1E89">
        <w:rPr>
          <w:rFonts w:ascii="Times New Roman" w:hAnsi="Times New Roman"/>
          <w:sz w:val="28"/>
          <w:szCs w:val="28"/>
        </w:rPr>
        <w:t xml:space="preserve"> «Периодическая печать и издательства» расходы исполнены в сумме 109 413,84 тыс. руб., или 100,0% от плановых назначений.</w:t>
      </w:r>
    </w:p>
    <w:p w14:paraId="317A5397" w14:textId="77777777" w:rsidR="009B7933" w:rsidRPr="006D1E89" w:rsidRDefault="009B7933" w:rsidP="009B7933">
      <w:pPr>
        <w:jc w:val="both"/>
        <w:rPr>
          <w:rFonts w:ascii="Times New Roman" w:eastAsia="Calibri" w:hAnsi="Times New Roman"/>
          <w:sz w:val="28"/>
          <w:szCs w:val="28"/>
        </w:rPr>
      </w:pPr>
      <w:r w:rsidRPr="006D1E89">
        <w:rPr>
          <w:rFonts w:ascii="Times New Roman" w:hAnsi="Times New Roman"/>
          <w:sz w:val="28"/>
          <w:szCs w:val="28"/>
        </w:rPr>
        <w:t>Бюджетные ассигнования направлены на предоставление субсидий бюджетным учреждениям на финансовое обеспечение выполнения государственного задания на выполнение государственной работы, связанной с о</w:t>
      </w:r>
      <w:r w:rsidRPr="006D1E89">
        <w:rPr>
          <w:rFonts w:ascii="Times New Roman" w:eastAsia="Calibri" w:hAnsi="Times New Roman"/>
          <w:sz w:val="28"/>
          <w:szCs w:val="28"/>
        </w:rPr>
        <w:t xml:space="preserve">свещением деятельности органов государственной власти и официальным опубликованием нормативных правовых актов Ивановской области, иной официальной информации. </w:t>
      </w:r>
    </w:p>
    <w:p w14:paraId="3CE58BF7" w14:textId="77777777" w:rsidR="009B7933" w:rsidRPr="006D1E89" w:rsidRDefault="009B7933" w:rsidP="009B7933">
      <w:pPr>
        <w:ind w:firstLine="709"/>
        <w:jc w:val="both"/>
        <w:rPr>
          <w:rFonts w:ascii="Times New Roman" w:eastAsia="Calibri" w:hAnsi="Times New Roman"/>
          <w:sz w:val="28"/>
          <w:szCs w:val="28"/>
        </w:rPr>
      </w:pPr>
      <w:r w:rsidRPr="006D1E89">
        <w:rPr>
          <w:rFonts w:ascii="Times New Roman" w:hAnsi="Times New Roman"/>
          <w:sz w:val="28"/>
          <w:szCs w:val="28"/>
        </w:rPr>
        <w:t xml:space="preserve">Увеличение объемов бюджетных ассигнований в 2023 году по сравнению с 2022 годом на 6 128,74 тыс. руб. (5,9 %) связано с </w:t>
      </w:r>
      <w:r w:rsidRPr="006D1E89">
        <w:rPr>
          <w:rFonts w:ascii="Times New Roman" w:eastAsia="Calibri" w:hAnsi="Times New Roman"/>
          <w:bCs/>
          <w:sz w:val="28"/>
          <w:szCs w:val="28"/>
        </w:rPr>
        <w:t>увеличением минимального размера оплаты труда, индексацией заработной платы работников государственных учреждений Ивановской области с 1 октября 2023 года на 9,1 % и доведением до года расходов по фонду оплаты труда с учетом начислений в связи с индексацией заработной платы с 1 октября 2022 года, выделением дополнительных средств на укрепление материально-технической базы областных государственных учреждений, осуществляющих деятельность в сфере средств массовой информации.</w:t>
      </w:r>
    </w:p>
    <w:p w14:paraId="4D3760D7" w14:textId="77777777" w:rsidR="009B7933" w:rsidRPr="006D1E89" w:rsidRDefault="009B7933" w:rsidP="009B7933">
      <w:pPr>
        <w:ind w:firstLine="709"/>
        <w:jc w:val="both"/>
        <w:rPr>
          <w:rFonts w:ascii="Times New Roman" w:eastAsia="Calibri" w:hAnsi="Times New Roman"/>
          <w:sz w:val="28"/>
          <w:szCs w:val="28"/>
        </w:rPr>
      </w:pPr>
      <w:r w:rsidRPr="006D1E89">
        <w:rPr>
          <w:rFonts w:ascii="Times New Roman" w:hAnsi="Times New Roman"/>
          <w:b/>
          <w:sz w:val="28"/>
          <w:szCs w:val="28"/>
        </w:rPr>
        <w:t>По подразделу 1204</w:t>
      </w:r>
      <w:r w:rsidRPr="006D1E89">
        <w:rPr>
          <w:rFonts w:ascii="Times New Roman" w:eastAsia="Calibri" w:hAnsi="Times New Roman"/>
          <w:b/>
          <w:sz w:val="28"/>
          <w:szCs w:val="28"/>
        </w:rPr>
        <w:t xml:space="preserve"> </w:t>
      </w:r>
      <w:r w:rsidRPr="003E06C4">
        <w:rPr>
          <w:rFonts w:ascii="Times New Roman" w:eastAsia="Calibri" w:hAnsi="Times New Roman"/>
          <w:sz w:val="28"/>
          <w:szCs w:val="28"/>
        </w:rPr>
        <w:t xml:space="preserve">«Другие вопросы в области средств массовой информации» </w:t>
      </w:r>
      <w:r w:rsidRPr="006D1E89">
        <w:rPr>
          <w:rFonts w:ascii="Times New Roman" w:eastAsia="Calibri" w:hAnsi="Times New Roman"/>
          <w:sz w:val="28"/>
          <w:szCs w:val="28"/>
        </w:rPr>
        <w:t>отражены расходы на обеспечение деятельности исполнительного органа Ивановской области, осуществляющего руководство, управление в сфере средств массовой информации.</w:t>
      </w:r>
    </w:p>
    <w:p w14:paraId="608AF756" w14:textId="77777777" w:rsidR="009B7933" w:rsidRPr="006D1E89" w:rsidRDefault="009B7933" w:rsidP="009B7933">
      <w:pPr>
        <w:ind w:firstLine="709"/>
        <w:jc w:val="both"/>
        <w:rPr>
          <w:rFonts w:ascii="Times New Roman" w:hAnsi="Times New Roman"/>
          <w:sz w:val="28"/>
          <w:szCs w:val="28"/>
        </w:rPr>
      </w:pPr>
      <w:r w:rsidRPr="006D1E89">
        <w:rPr>
          <w:rFonts w:ascii="Times New Roman" w:hAnsi="Times New Roman"/>
          <w:sz w:val="28"/>
          <w:szCs w:val="28"/>
        </w:rPr>
        <w:t xml:space="preserve">Исполнение расходов по данному подразделу составило 33731,5 тыс. руб. или 99,9% от утвержденных бюджетных ассигнований. </w:t>
      </w:r>
    </w:p>
    <w:p w14:paraId="4E3F9946" w14:textId="77777777" w:rsidR="009B7933" w:rsidRPr="006D1E89" w:rsidRDefault="009B7933" w:rsidP="009B7933">
      <w:pPr>
        <w:ind w:firstLine="540"/>
        <w:jc w:val="both"/>
        <w:outlineLvl w:val="1"/>
        <w:rPr>
          <w:rFonts w:ascii="Times New Roman" w:hAnsi="Times New Roman"/>
          <w:sz w:val="28"/>
          <w:szCs w:val="28"/>
        </w:rPr>
      </w:pPr>
      <w:r w:rsidRPr="006D1E89">
        <w:rPr>
          <w:rFonts w:ascii="Times New Roman" w:hAnsi="Times New Roman"/>
          <w:sz w:val="28"/>
          <w:szCs w:val="28"/>
        </w:rPr>
        <w:t>Увеличение расходов за 2023 год по сравнению с 2022 годом в сумме 5849,4 тыс. руб. (21,0 %)</w:t>
      </w:r>
      <w:r w:rsidRPr="006D1E89">
        <w:rPr>
          <w:rFonts w:ascii="Times New Roman" w:eastAsia="Calibri" w:hAnsi="Times New Roman"/>
          <w:sz w:val="28"/>
          <w:szCs w:val="28"/>
        </w:rPr>
        <w:t xml:space="preserve"> </w:t>
      </w:r>
      <w:r w:rsidRPr="006D1E89">
        <w:rPr>
          <w:rFonts w:ascii="Times New Roman" w:hAnsi="Times New Roman"/>
          <w:sz w:val="28"/>
          <w:szCs w:val="28"/>
        </w:rPr>
        <w:t>связано с:</w:t>
      </w:r>
    </w:p>
    <w:p w14:paraId="78E7F602" w14:textId="3B0C1227" w:rsidR="009B7933" w:rsidRPr="006D1E89" w:rsidRDefault="009B7933" w:rsidP="009B7933">
      <w:pPr>
        <w:ind w:firstLine="540"/>
        <w:jc w:val="both"/>
        <w:outlineLvl w:val="1"/>
        <w:rPr>
          <w:rFonts w:ascii="Times New Roman" w:hAnsi="Times New Roman"/>
          <w:sz w:val="28"/>
          <w:szCs w:val="28"/>
        </w:rPr>
      </w:pPr>
      <w:r w:rsidRPr="006D1E89">
        <w:rPr>
          <w:rFonts w:ascii="Times New Roman" w:hAnsi="Times New Roman"/>
          <w:sz w:val="28"/>
          <w:szCs w:val="28"/>
        </w:rPr>
        <w:t xml:space="preserve">- доведением до года расходов, связанных с передачей с 01.08.2022 исполнительному органу государственной власти Ивановской области, осуществляющего функциональное регулирование в сфере внутренней политики, полномочий в сфере молодежной политики от исполнительного органа государственной власти, расходы </w:t>
      </w:r>
      <w:r w:rsidR="003E06C4" w:rsidRPr="006D1E89">
        <w:rPr>
          <w:rFonts w:ascii="Times New Roman" w:hAnsi="Times New Roman"/>
          <w:sz w:val="28"/>
          <w:szCs w:val="28"/>
        </w:rPr>
        <w:t>на содержание,</w:t>
      </w:r>
      <w:r w:rsidRPr="006D1E89">
        <w:rPr>
          <w:rFonts w:ascii="Times New Roman" w:hAnsi="Times New Roman"/>
          <w:sz w:val="28"/>
          <w:szCs w:val="28"/>
        </w:rPr>
        <w:t xml:space="preserve"> которого отражены по разделу 0709;</w:t>
      </w:r>
    </w:p>
    <w:p w14:paraId="75D593EC" w14:textId="77777777" w:rsidR="009B7933" w:rsidRPr="006D1E89" w:rsidRDefault="009B7933" w:rsidP="009B7933">
      <w:pPr>
        <w:ind w:firstLine="709"/>
        <w:jc w:val="both"/>
        <w:rPr>
          <w:rFonts w:ascii="Times New Roman" w:hAnsi="Times New Roman"/>
          <w:sz w:val="28"/>
          <w:szCs w:val="28"/>
          <w:lang w:eastAsia="x-none"/>
        </w:rPr>
      </w:pPr>
      <w:r w:rsidRPr="006D1E89">
        <w:rPr>
          <w:rFonts w:ascii="Times New Roman" w:hAnsi="Times New Roman"/>
          <w:sz w:val="28"/>
          <w:szCs w:val="28"/>
          <w:lang w:eastAsia="x-none"/>
        </w:rPr>
        <w:t xml:space="preserve">- </w:t>
      </w:r>
      <w:r w:rsidRPr="006D1E89">
        <w:rPr>
          <w:rFonts w:ascii="Times New Roman" w:hAnsi="Times New Roman"/>
          <w:sz w:val="28"/>
          <w:szCs w:val="28"/>
          <w:lang w:val="x-none" w:eastAsia="x-none"/>
        </w:rPr>
        <w:t>индексацией заработной платы с 1 октября 2023 года</w:t>
      </w:r>
      <w:r w:rsidRPr="006D1E89">
        <w:rPr>
          <w:rFonts w:ascii="Times New Roman" w:hAnsi="Times New Roman"/>
          <w:sz w:val="28"/>
          <w:szCs w:val="28"/>
          <w:lang w:eastAsia="x-none"/>
        </w:rPr>
        <w:t xml:space="preserve"> на</w:t>
      </w:r>
      <w:r w:rsidRPr="006D1E89">
        <w:rPr>
          <w:rFonts w:ascii="Times New Roman" w:hAnsi="Times New Roman"/>
          <w:sz w:val="28"/>
          <w:szCs w:val="28"/>
          <w:lang w:val="x-none" w:eastAsia="x-none"/>
        </w:rPr>
        <w:t xml:space="preserve"> 9,1</w:t>
      </w:r>
      <w:r w:rsidRPr="006D1E89">
        <w:rPr>
          <w:rFonts w:ascii="Times New Roman" w:hAnsi="Times New Roman"/>
          <w:sz w:val="28"/>
          <w:szCs w:val="28"/>
          <w:lang w:eastAsia="x-none"/>
        </w:rPr>
        <w:t xml:space="preserve">%, а также </w:t>
      </w:r>
      <w:r w:rsidRPr="006D1E89">
        <w:rPr>
          <w:rFonts w:ascii="Times New Roman" w:hAnsi="Times New Roman"/>
          <w:sz w:val="28"/>
          <w:szCs w:val="28"/>
          <w:lang w:val="x-none" w:eastAsia="x-none"/>
        </w:rPr>
        <w:t>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w:t>
      </w:r>
      <w:r w:rsidRPr="006D1E89">
        <w:rPr>
          <w:rFonts w:ascii="Times New Roman" w:hAnsi="Times New Roman"/>
          <w:sz w:val="28"/>
          <w:szCs w:val="28"/>
          <w:lang w:eastAsia="x-none"/>
        </w:rPr>
        <w:t>2</w:t>
      </w:r>
      <w:r w:rsidRPr="006D1E89">
        <w:rPr>
          <w:rFonts w:ascii="Times New Roman" w:hAnsi="Times New Roman"/>
          <w:sz w:val="28"/>
          <w:szCs w:val="28"/>
          <w:lang w:val="x-none" w:eastAsia="x-none"/>
        </w:rPr>
        <w:t xml:space="preserve"> года. </w:t>
      </w:r>
    </w:p>
    <w:p w14:paraId="7F99E7EF" w14:textId="77777777" w:rsidR="009C0AE4" w:rsidRPr="006D1E89" w:rsidRDefault="009C0AE4" w:rsidP="00DD4029">
      <w:pPr>
        <w:jc w:val="center"/>
        <w:rPr>
          <w:rFonts w:ascii="Times New Roman" w:hAnsi="Times New Roman"/>
          <w:b/>
          <w:sz w:val="28"/>
          <w:szCs w:val="28"/>
          <w:highlight w:val="yellow"/>
        </w:rPr>
      </w:pPr>
    </w:p>
    <w:p w14:paraId="6A80BDA9" w14:textId="77777777" w:rsidR="00EE4F39" w:rsidRPr="006D1E89" w:rsidRDefault="00EE4F39" w:rsidP="00EE4F39">
      <w:pPr>
        <w:ind w:firstLine="709"/>
        <w:jc w:val="center"/>
        <w:outlineLvl w:val="3"/>
        <w:rPr>
          <w:rFonts w:ascii="Times New Roman" w:hAnsi="Times New Roman"/>
          <w:b/>
          <w:sz w:val="28"/>
          <w:szCs w:val="28"/>
        </w:rPr>
      </w:pPr>
      <w:r w:rsidRPr="006D1E89">
        <w:rPr>
          <w:rFonts w:ascii="Times New Roman" w:hAnsi="Times New Roman"/>
          <w:b/>
          <w:sz w:val="28"/>
          <w:szCs w:val="28"/>
        </w:rPr>
        <w:t>1300 «Обслуживание государственного (муниципального) долга»</w:t>
      </w:r>
    </w:p>
    <w:p w14:paraId="67F8F9D3" w14:textId="77777777" w:rsidR="00EE4F39" w:rsidRPr="006D1E89" w:rsidRDefault="00EE4F39" w:rsidP="00EE4F39">
      <w:pPr>
        <w:ind w:firstLine="709"/>
        <w:jc w:val="both"/>
        <w:outlineLvl w:val="3"/>
        <w:rPr>
          <w:rFonts w:ascii="Times New Roman" w:hAnsi="Times New Roman"/>
          <w:b/>
          <w:sz w:val="28"/>
          <w:szCs w:val="28"/>
        </w:rPr>
      </w:pPr>
    </w:p>
    <w:p w14:paraId="5594F00A" w14:textId="77777777" w:rsidR="00EE4F39" w:rsidRPr="006D1E89" w:rsidRDefault="00EE4F39" w:rsidP="00EE4F39">
      <w:pPr>
        <w:ind w:firstLine="709"/>
        <w:jc w:val="both"/>
        <w:outlineLvl w:val="3"/>
        <w:rPr>
          <w:rFonts w:ascii="Times New Roman" w:hAnsi="Times New Roman"/>
          <w:sz w:val="28"/>
          <w:szCs w:val="28"/>
          <w:shd w:val="clear" w:color="auto" w:fill="FFFFFF"/>
        </w:rPr>
      </w:pPr>
      <w:r w:rsidRPr="006D1E89">
        <w:rPr>
          <w:rFonts w:ascii="Times New Roman" w:hAnsi="Times New Roman"/>
          <w:sz w:val="28"/>
          <w:szCs w:val="28"/>
        </w:rPr>
        <w:t xml:space="preserve">По подразделу 1301 «Обслуживание государственного (муниципального) внутреннего долга» расходы исполнены в сумме 20 376,12 тыс. рублей или 94,2% от планового показателя. В сравнении с 2022 годом расходы увеличились на 9 092,9 тыс. рублей или на 44,6 %. </w:t>
      </w:r>
      <w:r w:rsidRPr="006D1E89">
        <w:rPr>
          <w:rFonts w:ascii="Times New Roman" w:hAnsi="Times New Roman"/>
          <w:sz w:val="28"/>
          <w:szCs w:val="28"/>
          <w:shd w:val="clear" w:color="auto" w:fill="FFFFFF"/>
        </w:rPr>
        <w:t>за счет привлечения федеральных бюджетных кредитов.</w:t>
      </w:r>
    </w:p>
    <w:p w14:paraId="4DC9880C" w14:textId="77777777" w:rsidR="00EE4F39" w:rsidRPr="006D1E89" w:rsidRDefault="00EE4F39" w:rsidP="00EE4F39">
      <w:pPr>
        <w:ind w:firstLine="709"/>
        <w:jc w:val="both"/>
        <w:outlineLvl w:val="3"/>
        <w:rPr>
          <w:rFonts w:ascii="Times New Roman" w:hAnsi="Times New Roman"/>
          <w:sz w:val="28"/>
          <w:szCs w:val="28"/>
          <w:shd w:val="clear" w:color="auto" w:fill="FFFFFF"/>
        </w:rPr>
      </w:pPr>
    </w:p>
    <w:p w14:paraId="47751B16" w14:textId="77777777" w:rsidR="00EE4F39" w:rsidRPr="006D1E89" w:rsidRDefault="00EE4F39" w:rsidP="00EE4F39">
      <w:pPr>
        <w:pStyle w:val="a7"/>
        <w:jc w:val="center"/>
        <w:rPr>
          <w:rFonts w:ascii="Times New Roman" w:hAnsi="Times New Roman"/>
          <w:b/>
          <w:sz w:val="28"/>
          <w:szCs w:val="28"/>
        </w:rPr>
      </w:pPr>
      <w:r w:rsidRPr="006D1E89">
        <w:rPr>
          <w:rFonts w:ascii="Times New Roman" w:hAnsi="Times New Roman"/>
          <w:b/>
          <w:sz w:val="28"/>
          <w:szCs w:val="28"/>
        </w:rPr>
        <w:t>Источники внутреннего финансирования дефицита областного бюджета</w:t>
      </w:r>
    </w:p>
    <w:p w14:paraId="729CF5F4" w14:textId="77777777" w:rsidR="00EE4F39" w:rsidRPr="006D1E89" w:rsidRDefault="00EE4F39" w:rsidP="00EE4F39">
      <w:pPr>
        <w:pStyle w:val="a7"/>
        <w:jc w:val="center"/>
        <w:rPr>
          <w:rFonts w:ascii="Times New Roman" w:hAnsi="Times New Roman"/>
          <w:b/>
          <w:sz w:val="28"/>
          <w:szCs w:val="28"/>
        </w:rPr>
      </w:pPr>
    </w:p>
    <w:p w14:paraId="0A947F1D" w14:textId="77777777" w:rsidR="00EE4F39" w:rsidRPr="006D1E89" w:rsidRDefault="00EE4F39" w:rsidP="00EE4F39">
      <w:pPr>
        <w:ind w:firstLine="709"/>
        <w:jc w:val="both"/>
        <w:outlineLvl w:val="3"/>
        <w:rPr>
          <w:rFonts w:ascii="Times New Roman" w:hAnsi="Times New Roman"/>
          <w:sz w:val="28"/>
          <w:szCs w:val="28"/>
        </w:rPr>
      </w:pPr>
      <w:r w:rsidRPr="006D1E89">
        <w:rPr>
          <w:rFonts w:ascii="Times New Roman" w:hAnsi="Times New Roman"/>
          <w:sz w:val="28"/>
          <w:szCs w:val="28"/>
        </w:rPr>
        <w:t>В 2023 году были привлечены федеральные бюджетные кредиты на общую сумму 2 394 223,6 тыс. рублей, в том числе на финансирование инфраструктурных проектов в сумме 1 012 006,6 тыс. рублей, бюджетный кредит, полученный на цели опережающего финансового обеспечения расходных обязательств субъекта РФ в объеме 982 217,0 тыс. рублей и специальный бюджетный кредит для приобретения автобусов в размере 400 000,0 тыс. рублей.</w:t>
      </w:r>
    </w:p>
    <w:p w14:paraId="7DDD3D8B" w14:textId="77777777" w:rsidR="00EE4F39" w:rsidRPr="006D1E89" w:rsidRDefault="00EE4F39" w:rsidP="00EE4F39">
      <w:pPr>
        <w:ind w:firstLine="709"/>
        <w:jc w:val="both"/>
        <w:outlineLvl w:val="3"/>
        <w:rPr>
          <w:rFonts w:ascii="Times New Roman" w:hAnsi="Times New Roman"/>
          <w:sz w:val="28"/>
          <w:szCs w:val="28"/>
        </w:rPr>
      </w:pPr>
      <w:r w:rsidRPr="006D1E89">
        <w:rPr>
          <w:rFonts w:ascii="Times New Roman" w:hAnsi="Times New Roman"/>
          <w:sz w:val="28"/>
          <w:szCs w:val="28"/>
        </w:rPr>
        <w:t xml:space="preserve"> В сравнении с началом 2023 года государственный долг увеличился и на 01.01.2024 составил 13 149 137,08 тыс. рублей.</w:t>
      </w:r>
    </w:p>
    <w:p w14:paraId="2B8EFEAD" w14:textId="77777777" w:rsidR="00EE4F39" w:rsidRPr="006D1E89" w:rsidRDefault="00EE4F39" w:rsidP="00EE4F39">
      <w:pPr>
        <w:ind w:firstLine="709"/>
        <w:jc w:val="both"/>
        <w:outlineLvl w:val="3"/>
        <w:rPr>
          <w:rFonts w:ascii="Times New Roman" w:hAnsi="Times New Roman"/>
          <w:sz w:val="28"/>
          <w:szCs w:val="28"/>
        </w:rPr>
      </w:pPr>
      <w:r w:rsidRPr="006D1E89">
        <w:rPr>
          <w:rFonts w:ascii="Times New Roman" w:hAnsi="Times New Roman"/>
          <w:sz w:val="28"/>
          <w:szCs w:val="28"/>
        </w:rPr>
        <w:t>В</w:t>
      </w:r>
      <w:r w:rsidRPr="006D1E89">
        <w:rPr>
          <w:rFonts w:ascii="Times New Roman" w:hAnsi="Times New Roman"/>
          <w:sz w:val="28"/>
          <w:szCs w:val="28"/>
          <w:shd w:val="clear" w:color="auto" w:fill="FFFFFF"/>
        </w:rPr>
        <w:t xml:space="preserve"> структуре государственного долга нет рыночных заимствований, только задолженность по федеральным бюджетным кредитам, долговая нагрузка по которым по итогам 2023 года составила 31,6%, </w:t>
      </w:r>
      <w:r w:rsidRPr="006D1E89">
        <w:rPr>
          <w:rFonts w:ascii="Times New Roman" w:hAnsi="Times New Roman"/>
          <w:sz w:val="28"/>
          <w:szCs w:val="28"/>
        </w:rPr>
        <w:t>что не превысило показатель, установленный соглашениями о реструктуризации федеральных бюджетных кредитов в размере 56%.</w:t>
      </w:r>
    </w:p>
    <w:p w14:paraId="27CCEC05" w14:textId="77777777" w:rsidR="00EE4F39" w:rsidRPr="006D1E89" w:rsidRDefault="00EE4F39" w:rsidP="00EE4F39">
      <w:pPr>
        <w:ind w:firstLine="709"/>
        <w:jc w:val="both"/>
        <w:rPr>
          <w:rFonts w:ascii="Times New Roman" w:eastAsia="Calibri" w:hAnsi="Times New Roman"/>
          <w:sz w:val="28"/>
          <w:szCs w:val="28"/>
          <w:lang w:eastAsia="en-US"/>
        </w:rPr>
      </w:pPr>
      <w:r w:rsidRPr="006D1E89">
        <w:rPr>
          <w:rFonts w:ascii="Times New Roman" w:eastAsia="Calibri" w:hAnsi="Times New Roman"/>
          <w:sz w:val="28"/>
          <w:szCs w:val="28"/>
          <w:lang w:eastAsia="en-US"/>
        </w:rPr>
        <w:t>Бюджетный кредит, предоставляемый Федеральным казначейством на пополнение остатков средств на едином счете областного бюджета, не привлекался</w:t>
      </w:r>
      <w:r w:rsidRPr="006D1E89">
        <w:rPr>
          <w:rFonts w:ascii="Times New Roman" w:hAnsi="Times New Roman"/>
          <w:sz w:val="28"/>
          <w:szCs w:val="28"/>
          <w:shd w:val="clear" w:color="auto" w:fill="FFFFFF"/>
        </w:rPr>
        <w:t xml:space="preserve"> в связи с отсутствием потребности в заемных средствах.</w:t>
      </w:r>
    </w:p>
    <w:p w14:paraId="7B8745FE" w14:textId="77777777" w:rsidR="00EE4F39" w:rsidRPr="006D1E89" w:rsidRDefault="00EE4F39" w:rsidP="00EE4F39">
      <w:pPr>
        <w:pStyle w:val="a7"/>
        <w:ind w:firstLine="709"/>
        <w:jc w:val="both"/>
        <w:rPr>
          <w:rFonts w:ascii="Times New Roman" w:hAnsi="Times New Roman"/>
          <w:sz w:val="28"/>
          <w:szCs w:val="28"/>
        </w:rPr>
      </w:pPr>
      <w:r w:rsidRPr="006D1E89">
        <w:rPr>
          <w:rStyle w:val="10"/>
          <w:rFonts w:ascii="Times New Roman" w:hAnsi="Times New Roman" w:cs="Times New Roman"/>
          <w:color w:val="auto"/>
          <w:sz w:val="28"/>
          <w:szCs w:val="28"/>
        </w:rPr>
        <w:t>Бюджетные кредиты бюджетам муниципальных образований Ивановской области в целях покрытия временных кассовых разрывов, возникающих при исполнении местных</w:t>
      </w:r>
      <w:r w:rsidRPr="006D1E89">
        <w:rPr>
          <w:rFonts w:ascii="Times New Roman" w:hAnsi="Times New Roman"/>
          <w:sz w:val="28"/>
          <w:szCs w:val="28"/>
        </w:rPr>
        <w:t xml:space="preserve"> бюджетов, не предоставлялись по причине отсутствия обращений от муниципальных образований. Одному муниципальному образованию был предоставлен бюджетный кредит в целях частичного покрытия дефицита бюджета муниципального образования в сумме 200 000,00 тыс. рублей.</w:t>
      </w:r>
    </w:p>
    <w:p w14:paraId="0F951ABC" w14:textId="77777777" w:rsidR="00EE4F39" w:rsidRPr="006D1E89" w:rsidRDefault="00EE4F39" w:rsidP="00EE4F39">
      <w:pPr>
        <w:pStyle w:val="a7"/>
        <w:ind w:firstLine="709"/>
        <w:jc w:val="both"/>
        <w:rPr>
          <w:rFonts w:ascii="Times New Roman" w:hAnsi="Times New Roman"/>
          <w:sz w:val="28"/>
          <w:szCs w:val="28"/>
        </w:rPr>
      </w:pPr>
      <w:r w:rsidRPr="006D1E89">
        <w:rPr>
          <w:rFonts w:ascii="Times New Roman" w:hAnsi="Times New Roman"/>
          <w:sz w:val="28"/>
          <w:szCs w:val="28"/>
        </w:rPr>
        <w:t>Возврат бюджетных кредитов, предоставленных из областного бюджета местным бюджетам, осуществлялся в соответствии с заключенными договорами о предоставлении бюджетных кредитов и соглашениями о реструктуризации бюджетных кредитов, общий объем поступлений составил 43 013,55 тыс.рублей.</w:t>
      </w:r>
    </w:p>
    <w:p w14:paraId="662F62B4" w14:textId="77777777" w:rsidR="00EE4F39" w:rsidRPr="006D1E89" w:rsidRDefault="00EE4F39" w:rsidP="00EE4F39">
      <w:pPr>
        <w:pStyle w:val="a7"/>
        <w:ind w:firstLine="709"/>
        <w:jc w:val="both"/>
        <w:rPr>
          <w:rFonts w:ascii="Times New Roman" w:hAnsi="Times New Roman"/>
          <w:sz w:val="28"/>
          <w:szCs w:val="28"/>
        </w:rPr>
      </w:pPr>
      <w:r w:rsidRPr="006D1E89">
        <w:rPr>
          <w:rFonts w:ascii="Times New Roman" w:hAnsi="Times New Roman"/>
          <w:sz w:val="28"/>
          <w:szCs w:val="28"/>
        </w:rPr>
        <w:t xml:space="preserve">В результате погашения задолженности АО «КРАНЭКС Лизинг» перед Ивановской областью в областной бюджет поступило 21 868,26 тыс. рублей (платежи от возврата бюджетных кредитов юридическими лицами). </w:t>
      </w:r>
    </w:p>
    <w:p w14:paraId="0B22EDFF" w14:textId="77777777" w:rsidR="00C2102E" w:rsidRPr="006D1E89" w:rsidRDefault="00C2102E" w:rsidP="00C8578E">
      <w:pPr>
        <w:ind w:firstLine="709"/>
        <w:jc w:val="both"/>
        <w:rPr>
          <w:rFonts w:ascii="Times New Roman" w:eastAsia="Calibri" w:hAnsi="Times New Roman"/>
          <w:sz w:val="28"/>
          <w:szCs w:val="28"/>
          <w:highlight w:val="yellow"/>
          <w:lang w:eastAsia="en-US"/>
        </w:rPr>
      </w:pPr>
    </w:p>
    <w:p w14:paraId="03E627AF" w14:textId="77777777" w:rsidR="002179EF" w:rsidRPr="006D1E89" w:rsidRDefault="002179EF" w:rsidP="0077644C">
      <w:pPr>
        <w:ind w:firstLine="708"/>
        <w:jc w:val="both"/>
        <w:rPr>
          <w:rFonts w:ascii="Times New Roman" w:hAnsi="Times New Roman"/>
          <w:b/>
          <w:sz w:val="28"/>
          <w:szCs w:val="28"/>
          <w:highlight w:val="yellow"/>
        </w:rPr>
      </w:pPr>
    </w:p>
    <w:p w14:paraId="538F8A69" w14:textId="77ED765E" w:rsidR="00DD4029" w:rsidRPr="006D1E89" w:rsidRDefault="00DD4029" w:rsidP="0077644C">
      <w:pPr>
        <w:ind w:firstLine="708"/>
        <w:jc w:val="both"/>
        <w:rPr>
          <w:rFonts w:ascii="Times New Roman" w:hAnsi="Times New Roman"/>
          <w:b/>
          <w:sz w:val="28"/>
          <w:szCs w:val="28"/>
        </w:rPr>
      </w:pPr>
      <w:r w:rsidRPr="006D1E89">
        <w:rPr>
          <w:rFonts w:ascii="Times New Roman" w:hAnsi="Times New Roman"/>
          <w:b/>
          <w:sz w:val="28"/>
          <w:szCs w:val="28"/>
        </w:rPr>
        <w:t xml:space="preserve">Раздел 4. </w:t>
      </w:r>
      <w:r w:rsidR="006B2F20" w:rsidRPr="006D1E89">
        <w:rPr>
          <w:rFonts w:ascii="Times New Roman" w:hAnsi="Times New Roman"/>
          <w:b/>
          <w:sz w:val="28"/>
          <w:szCs w:val="28"/>
        </w:rPr>
        <w:t>«</w:t>
      </w:r>
      <w:r w:rsidRPr="006D1E89">
        <w:rPr>
          <w:rFonts w:ascii="Times New Roman" w:hAnsi="Times New Roman"/>
          <w:b/>
          <w:sz w:val="28"/>
          <w:szCs w:val="28"/>
        </w:rPr>
        <w:t xml:space="preserve">Анализ показателей </w:t>
      </w:r>
      <w:r w:rsidR="00D65C88" w:rsidRPr="006D1E89">
        <w:rPr>
          <w:rFonts w:ascii="Times New Roman" w:hAnsi="Times New Roman"/>
          <w:b/>
          <w:sz w:val="28"/>
          <w:szCs w:val="28"/>
        </w:rPr>
        <w:t>бухгалтерской</w:t>
      </w:r>
      <w:r w:rsidRPr="006D1E89">
        <w:rPr>
          <w:rFonts w:ascii="Times New Roman" w:hAnsi="Times New Roman"/>
          <w:b/>
          <w:sz w:val="28"/>
          <w:szCs w:val="28"/>
        </w:rPr>
        <w:t xml:space="preserve"> отчетности субъекта бюджетной отчетности.</w:t>
      </w:r>
      <w:r w:rsidR="006B2F20" w:rsidRPr="006D1E89">
        <w:rPr>
          <w:rFonts w:ascii="Times New Roman" w:hAnsi="Times New Roman"/>
          <w:b/>
          <w:sz w:val="28"/>
          <w:szCs w:val="28"/>
        </w:rPr>
        <w:t>»</w:t>
      </w:r>
    </w:p>
    <w:p w14:paraId="44BDB270" w14:textId="77777777" w:rsidR="00E7264A" w:rsidRPr="006D1E89" w:rsidRDefault="00DD4029" w:rsidP="00E7264A">
      <w:pPr>
        <w:jc w:val="both"/>
        <w:rPr>
          <w:rFonts w:ascii="Times New Roman" w:hAnsi="Times New Roman"/>
          <w:sz w:val="28"/>
          <w:szCs w:val="28"/>
        </w:rPr>
      </w:pPr>
      <w:r w:rsidRPr="006D1E89">
        <w:rPr>
          <w:rFonts w:ascii="Times New Roman" w:hAnsi="Times New Roman"/>
          <w:sz w:val="28"/>
          <w:szCs w:val="28"/>
        </w:rPr>
        <w:tab/>
      </w:r>
    </w:p>
    <w:p w14:paraId="3C7359CA" w14:textId="77777777" w:rsidR="00DD4029" w:rsidRPr="006D1E89" w:rsidRDefault="00DD4029" w:rsidP="00310F70">
      <w:pPr>
        <w:jc w:val="center"/>
        <w:rPr>
          <w:rFonts w:ascii="Times New Roman" w:hAnsi="Times New Roman"/>
          <w:b/>
          <w:sz w:val="28"/>
          <w:szCs w:val="28"/>
        </w:rPr>
      </w:pPr>
      <w:r w:rsidRPr="006D1E89">
        <w:rPr>
          <w:rFonts w:ascii="Times New Roman" w:hAnsi="Times New Roman"/>
          <w:b/>
          <w:sz w:val="28"/>
          <w:szCs w:val="28"/>
        </w:rPr>
        <w:t>Внутридокументный контроль</w:t>
      </w:r>
    </w:p>
    <w:p w14:paraId="148D59F3" w14:textId="77777777" w:rsidR="00AE4786" w:rsidRPr="006D1E89" w:rsidRDefault="00A02053" w:rsidP="00A02053">
      <w:pPr>
        <w:jc w:val="both"/>
        <w:rPr>
          <w:rFonts w:ascii="Times New Roman" w:hAnsi="Times New Roman"/>
          <w:sz w:val="28"/>
          <w:szCs w:val="28"/>
        </w:rPr>
      </w:pPr>
      <w:r w:rsidRPr="006D1E89">
        <w:rPr>
          <w:rFonts w:ascii="Times New Roman" w:hAnsi="Times New Roman"/>
          <w:sz w:val="28"/>
          <w:szCs w:val="28"/>
        </w:rPr>
        <w:t xml:space="preserve">          </w:t>
      </w:r>
    </w:p>
    <w:p w14:paraId="304871D3" w14:textId="1C586F2F" w:rsidR="00DD4029" w:rsidRPr="006D1E89" w:rsidRDefault="00AE4786" w:rsidP="00F936BD">
      <w:pPr>
        <w:jc w:val="both"/>
        <w:rPr>
          <w:rFonts w:ascii="Times New Roman" w:hAnsi="Times New Roman"/>
          <w:sz w:val="28"/>
          <w:szCs w:val="28"/>
        </w:rPr>
      </w:pPr>
      <w:r w:rsidRPr="006D1E89">
        <w:rPr>
          <w:rFonts w:ascii="Times New Roman" w:hAnsi="Times New Roman"/>
          <w:sz w:val="28"/>
          <w:szCs w:val="28"/>
        </w:rPr>
        <w:lastRenderedPageBreak/>
        <w:t xml:space="preserve">          </w:t>
      </w:r>
      <w:r w:rsidR="00A02053" w:rsidRPr="006D1E89">
        <w:rPr>
          <w:rFonts w:ascii="Times New Roman" w:hAnsi="Times New Roman"/>
          <w:sz w:val="28"/>
          <w:szCs w:val="28"/>
        </w:rPr>
        <w:t xml:space="preserve">По </w:t>
      </w:r>
      <w:r w:rsidR="00A02053" w:rsidRPr="006D1E89">
        <w:rPr>
          <w:rFonts w:ascii="Times New Roman" w:hAnsi="Times New Roman"/>
          <w:b/>
          <w:sz w:val="28"/>
          <w:szCs w:val="28"/>
        </w:rPr>
        <w:t>форме ф. 0503110</w:t>
      </w:r>
      <w:r w:rsidR="00A02053" w:rsidRPr="006D1E89">
        <w:rPr>
          <w:rFonts w:ascii="Times New Roman" w:hAnsi="Times New Roman"/>
          <w:sz w:val="28"/>
          <w:szCs w:val="28"/>
        </w:rPr>
        <w:t xml:space="preserve"> «Справка по заключению счетов бюджетного уч</w:t>
      </w:r>
      <w:r w:rsidR="001E26D9">
        <w:rPr>
          <w:rFonts w:ascii="Times New Roman" w:hAnsi="Times New Roman"/>
          <w:sz w:val="28"/>
          <w:szCs w:val="28"/>
        </w:rPr>
        <w:t>ета отчетного финансового года»</w:t>
      </w:r>
    </w:p>
    <w:p w14:paraId="3B0A2EB8" w14:textId="694C5348" w:rsidR="00BB12F9" w:rsidRPr="006D1E89" w:rsidRDefault="00BB12F9" w:rsidP="001E6F5F">
      <w:pPr>
        <w:ind w:firstLine="851"/>
        <w:jc w:val="both"/>
        <w:rPr>
          <w:rFonts w:ascii="Times New Roman" w:hAnsi="Times New Roman"/>
          <w:sz w:val="28"/>
          <w:szCs w:val="28"/>
        </w:rPr>
      </w:pPr>
      <w:r w:rsidRPr="006D1E89">
        <w:rPr>
          <w:rFonts w:ascii="Times New Roman" w:hAnsi="Times New Roman"/>
          <w:sz w:val="28"/>
          <w:szCs w:val="28"/>
        </w:rPr>
        <w:t>Показатели доходов в части льготной аренды должны соответствовать показателям амортизации прав пользования в части льготной аренды:</w:t>
      </w:r>
    </w:p>
    <w:p w14:paraId="20AE2623" w14:textId="2916E727" w:rsidR="00BB12F9" w:rsidRPr="006D1E89" w:rsidRDefault="00EE75FA" w:rsidP="00BB12F9">
      <w:pPr>
        <w:ind w:firstLine="708"/>
        <w:jc w:val="both"/>
        <w:rPr>
          <w:rFonts w:ascii="Times New Roman" w:hAnsi="Times New Roman"/>
          <w:color w:val="000000"/>
          <w:sz w:val="28"/>
          <w:szCs w:val="28"/>
        </w:rPr>
      </w:pPr>
      <w:r w:rsidRPr="006D1E89">
        <w:rPr>
          <w:rFonts w:ascii="Times New Roman" w:hAnsi="Times New Roman"/>
          <w:sz w:val="28"/>
          <w:szCs w:val="28"/>
        </w:rPr>
        <w:t>–</w:t>
      </w:r>
      <w:r w:rsidR="003A6320">
        <w:rPr>
          <w:rFonts w:ascii="Times New Roman" w:hAnsi="Times New Roman"/>
          <w:sz w:val="28"/>
          <w:szCs w:val="28"/>
        </w:rPr>
        <w:t xml:space="preserve"> </w:t>
      </w:r>
      <w:bookmarkStart w:id="0" w:name="_GoBack"/>
      <w:bookmarkEnd w:id="0"/>
      <w:r w:rsidR="003A6320">
        <w:rPr>
          <w:rFonts w:ascii="Times New Roman" w:hAnsi="Times New Roman"/>
          <w:sz w:val="28"/>
          <w:szCs w:val="28"/>
        </w:rPr>
        <w:t xml:space="preserve"> </w:t>
      </w:r>
      <w:r w:rsidR="00CA76E6" w:rsidRPr="006D1E89">
        <w:rPr>
          <w:rFonts w:ascii="Times New Roman" w:hAnsi="Times New Roman"/>
          <w:color w:val="000000"/>
          <w:sz w:val="28"/>
          <w:szCs w:val="28"/>
        </w:rPr>
        <w:t xml:space="preserve">по коду строки </w:t>
      </w:r>
      <w:hyperlink r:id="rId8" w:history="1">
        <w:r w:rsidR="00CA76E6" w:rsidRPr="006D1E89">
          <w:rPr>
            <w:rFonts w:ascii="Times New Roman" w:hAnsi="Times New Roman"/>
            <w:color w:val="000000"/>
            <w:sz w:val="28"/>
            <w:szCs w:val="28"/>
          </w:rPr>
          <w:t>000 0401 0000000000000 1 401 20 224</w:t>
        </w:r>
      </w:hyperlink>
      <w:r w:rsidR="00CA76E6" w:rsidRPr="006D1E89">
        <w:rPr>
          <w:rFonts w:ascii="Times New Roman" w:hAnsi="Times New Roman"/>
          <w:color w:val="000000"/>
          <w:sz w:val="28"/>
          <w:szCs w:val="28"/>
        </w:rPr>
        <w:t xml:space="preserve"> отражена оплата текущих расходов по аренде в сумме 6960,00 рублей;</w:t>
      </w:r>
    </w:p>
    <w:p w14:paraId="53F9D312" w14:textId="7B926A6F" w:rsidR="00BB12F9" w:rsidRPr="006D1E89" w:rsidRDefault="00BB12F9" w:rsidP="00BB12F9">
      <w:pPr>
        <w:ind w:firstLine="708"/>
        <w:jc w:val="both"/>
        <w:rPr>
          <w:rStyle w:val="ksrulenamewarn"/>
          <w:rFonts w:ascii="Times New Roman" w:hAnsi="Times New Roman"/>
          <w:sz w:val="28"/>
          <w:szCs w:val="28"/>
        </w:rPr>
      </w:pPr>
      <w:bookmarkStart w:id="1" w:name="1RU1338689"/>
      <w:r w:rsidRPr="006D1E89">
        <w:rPr>
          <w:rStyle w:val="ksrulenamewarn"/>
          <w:rFonts w:ascii="Times New Roman" w:hAnsi="Times New Roman"/>
          <w:sz w:val="28"/>
          <w:szCs w:val="28"/>
        </w:rPr>
        <w:t>Данные коды отсутствуют в справочнике Таблицы соответствия кодов классификации доходов и статей (подстатей) КОСГУ кодам Классификации доходов, установленным Руководством по статистике государственных финансов (СГФ - 2014)</w:t>
      </w:r>
      <w:bookmarkEnd w:id="1"/>
      <w:r w:rsidRPr="006D1E89">
        <w:rPr>
          <w:rStyle w:val="ksrulenamewarn"/>
          <w:rFonts w:ascii="Times New Roman" w:hAnsi="Times New Roman"/>
          <w:sz w:val="28"/>
          <w:szCs w:val="28"/>
        </w:rPr>
        <w:t>:</w:t>
      </w:r>
    </w:p>
    <w:p w14:paraId="1BC953B8" w14:textId="34179043" w:rsidR="002A569C" w:rsidRPr="006D1E89" w:rsidRDefault="001E6F5F" w:rsidP="001E6F5F">
      <w:pPr>
        <w:ind w:firstLine="708"/>
        <w:jc w:val="both"/>
        <w:rPr>
          <w:rFonts w:ascii="Times New Roman" w:hAnsi="Times New Roman"/>
          <w:sz w:val="28"/>
          <w:szCs w:val="28"/>
        </w:rPr>
      </w:pPr>
      <w:r w:rsidRPr="006D1E89">
        <w:rPr>
          <w:rFonts w:ascii="Times New Roman" w:hAnsi="Times New Roman"/>
          <w:sz w:val="28"/>
          <w:szCs w:val="28"/>
        </w:rPr>
        <w:t xml:space="preserve">– </w:t>
      </w:r>
      <w:hyperlink r:id="rId9" w:history="1">
        <w:r w:rsidR="00BB12F9" w:rsidRPr="006D1E89">
          <w:rPr>
            <w:rFonts w:ascii="Times New Roman" w:hAnsi="Times New Roman"/>
            <w:sz w:val="28"/>
            <w:szCs w:val="28"/>
          </w:rPr>
          <w:t>000</w:t>
        </w:r>
        <w:r w:rsidR="006D1E89">
          <w:rPr>
            <w:rFonts w:ascii="Times New Roman" w:hAnsi="Times New Roman"/>
            <w:sz w:val="28"/>
            <w:szCs w:val="28"/>
          </w:rPr>
          <w:t xml:space="preserve"> </w:t>
        </w:r>
        <w:r w:rsidR="00BB12F9" w:rsidRPr="006D1E89">
          <w:rPr>
            <w:rFonts w:ascii="Times New Roman" w:hAnsi="Times New Roman"/>
            <w:sz w:val="28"/>
            <w:szCs w:val="28"/>
          </w:rPr>
          <w:t>20225522020000150</w:t>
        </w:r>
        <w:r w:rsidR="006D1E89">
          <w:rPr>
            <w:rFonts w:ascii="Times New Roman" w:hAnsi="Times New Roman"/>
            <w:sz w:val="28"/>
            <w:szCs w:val="28"/>
          </w:rPr>
          <w:t xml:space="preserve"> </w:t>
        </w:r>
        <w:r w:rsidR="00BB12F9" w:rsidRPr="006D1E89">
          <w:rPr>
            <w:rFonts w:ascii="Times New Roman" w:hAnsi="Times New Roman"/>
            <w:sz w:val="28"/>
            <w:szCs w:val="28"/>
          </w:rPr>
          <w:t>140110161</w:t>
        </w:r>
      </w:hyperlink>
      <w:r w:rsidR="00BB12F9" w:rsidRPr="006D1E89">
        <w:rPr>
          <w:rFonts w:ascii="Times New Roman" w:hAnsi="Times New Roman"/>
          <w:sz w:val="28"/>
          <w:szCs w:val="28"/>
        </w:rPr>
        <w:t xml:space="preserve"> – субсидия на государственную поддержку инвестиционных проектов по созданию модульных некапитальных средств размещения. Согласно уведомления Министерства экономического развития Российской Федерации данные расходы носят капитальный характер.</w:t>
      </w:r>
    </w:p>
    <w:p w14:paraId="54BAB4EE" w14:textId="77777777" w:rsidR="001E6F5F" w:rsidRPr="006D1E89" w:rsidRDefault="001E6F5F" w:rsidP="001E6F5F">
      <w:pPr>
        <w:ind w:firstLine="708"/>
        <w:jc w:val="both"/>
        <w:rPr>
          <w:rFonts w:ascii="Times New Roman" w:hAnsi="Times New Roman"/>
          <w:sz w:val="28"/>
          <w:szCs w:val="28"/>
          <w:highlight w:val="yellow"/>
        </w:rPr>
      </w:pPr>
    </w:p>
    <w:p w14:paraId="1CD843E2" w14:textId="3EE17160" w:rsidR="009D065C" w:rsidRPr="006D1E89" w:rsidRDefault="0072683B" w:rsidP="001E26D9">
      <w:pPr>
        <w:ind w:firstLine="720"/>
        <w:rPr>
          <w:rFonts w:ascii="Times New Roman" w:hAnsi="Times New Roman"/>
          <w:color w:val="000000"/>
          <w:sz w:val="28"/>
          <w:szCs w:val="28"/>
        </w:rPr>
      </w:pPr>
      <w:r w:rsidRPr="006D1E89">
        <w:rPr>
          <w:rFonts w:ascii="Times New Roman" w:hAnsi="Times New Roman"/>
          <w:color w:val="000000"/>
          <w:sz w:val="28"/>
          <w:szCs w:val="28"/>
        </w:rPr>
        <w:t xml:space="preserve">По </w:t>
      </w:r>
      <w:r w:rsidRPr="006D1E89">
        <w:rPr>
          <w:rFonts w:ascii="Times New Roman" w:hAnsi="Times New Roman"/>
          <w:b/>
          <w:color w:val="000000"/>
          <w:sz w:val="28"/>
          <w:szCs w:val="28"/>
        </w:rPr>
        <w:t>форме ф. 0503121</w:t>
      </w:r>
      <w:r w:rsidRPr="006D1E89">
        <w:rPr>
          <w:rFonts w:ascii="Times New Roman" w:hAnsi="Times New Roman"/>
          <w:color w:val="000000"/>
          <w:sz w:val="28"/>
          <w:szCs w:val="28"/>
        </w:rPr>
        <w:t xml:space="preserve"> </w:t>
      </w:r>
      <w:r w:rsidR="009D065C" w:rsidRPr="006D1E89">
        <w:rPr>
          <w:rFonts w:ascii="Times New Roman" w:hAnsi="Times New Roman"/>
          <w:color w:val="000000"/>
          <w:sz w:val="28"/>
          <w:szCs w:val="28"/>
        </w:rPr>
        <w:t>«Отчет о финансовых результатах деятельности»</w:t>
      </w:r>
    </w:p>
    <w:p w14:paraId="4B24E2C1" w14:textId="77777777" w:rsidR="00A05679" w:rsidRPr="006D1E89" w:rsidRDefault="00A05679" w:rsidP="001E26D9">
      <w:pPr>
        <w:ind w:firstLine="720"/>
        <w:rPr>
          <w:rFonts w:ascii="Times New Roman" w:hAnsi="Times New Roman"/>
          <w:color w:val="000000"/>
          <w:sz w:val="28"/>
          <w:szCs w:val="28"/>
        </w:rPr>
      </w:pPr>
    </w:p>
    <w:p w14:paraId="15A365BE" w14:textId="38785861" w:rsidR="0072683B" w:rsidRPr="006D1E89" w:rsidRDefault="009D065C" w:rsidP="0072683B">
      <w:pPr>
        <w:ind w:firstLine="720"/>
        <w:jc w:val="both"/>
        <w:rPr>
          <w:rFonts w:ascii="Times New Roman" w:hAnsi="Times New Roman"/>
          <w:color w:val="000000"/>
          <w:sz w:val="28"/>
          <w:szCs w:val="28"/>
        </w:rPr>
      </w:pPr>
      <w:r w:rsidRPr="006D1E89">
        <w:rPr>
          <w:rFonts w:ascii="Times New Roman" w:hAnsi="Times New Roman"/>
          <w:color w:val="000000"/>
          <w:sz w:val="28"/>
          <w:szCs w:val="28"/>
        </w:rPr>
        <w:t xml:space="preserve"> По строкам 391, </w:t>
      </w:r>
      <w:r w:rsidR="00116448" w:rsidRPr="006D1E89">
        <w:rPr>
          <w:rFonts w:ascii="Times New Roman" w:hAnsi="Times New Roman"/>
          <w:color w:val="000000"/>
          <w:sz w:val="28"/>
          <w:szCs w:val="28"/>
        </w:rPr>
        <w:t>392 чистое</w:t>
      </w:r>
      <w:r w:rsidR="0072683B" w:rsidRPr="006D1E89">
        <w:rPr>
          <w:rFonts w:ascii="Times New Roman" w:hAnsi="Times New Roman"/>
          <w:color w:val="000000"/>
          <w:sz w:val="28"/>
          <w:szCs w:val="28"/>
        </w:rPr>
        <w:t xml:space="preserve"> изменение затрат на изготовление готовой продукции, выполнение работ, услуг - счет использовался при списании материальных запасов для пошива готового изделия (костюмов, </w:t>
      </w:r>
      <w:r w:rsidR="0072683B" w:rsidRPr="006D1E89">
        <w:rPr>
          <w:rFonts w:ascii="Times New Roman" w:hAnsi="Times New Roman"/>
          <w:color w:val="000000"/>
          <w:sz w:val="28"/>
          <w:szCs w:val="28"/>
          <w:shd w:val="clear" w:color="auto" w:fill="FFFFFF"/>
        </w:rPr>
        <w:t>комплектов постельного белья, полотенец, платьев, и т.п.)</w:t>
      </w:r>
      <w:r w:rsidR="0072683B" w:rsidRPr="006D1E89">
        <w:rPr>
          <w:rFonts w:ascii="Times New Roman" w:hAnsi="Times New Roman"/>
          <w:color w:val="000000"/>
          <w:sz w:val="28"/>
          <w:szCs w:val="28"/>
        </w:rPr>
        <w:t>, которые используются в деятельности областных государственных казенных учреждений</w:t>
      </w:r>
      <w:r w:rsidR="00116448" w:rsidRPr="006D1E89">
        <w:rPr>
          <w:rFonts w:ascii="Times New Roman" w:hAnsi="Times New Roman"/>
          <w:color w:val="000000"/>
          <w:sz w:val="28"/>
          <w:szCs w:val="28"/>
        </w:rPr>
        <w:t>.</w:t>
      </w:r>
      <w:r w:rsidR="0072683B" w:rsidRPr="006D1E89">
        <w:rPr>
          <w:rFonts w:ascii="Times New Roman" w:hAnsi="Times New Roman"/>
          <w:color w:val="000000"/>
          <w:sz w:val="28"/>
          <w:szCs w:val="28"/>
        </w:rPr>
        <w:t xml:space="preserve"> </w:t>
      </w:r>
    </w:p>
    <w:p w14:paraId="290BD982" w14:textId="695DB63B" w:rsidR="00D91502" w:rsidRPr="006D1E89" w:rsidRDefault="00D91502" w:rsidP="0072683B">
      <w:pPr>
        <w:ind w:firstLine="720"/>
        <w:jc w:val="both"/>
        <w:rPr>
          <w:rFonts w:ascii="Times New Roman" w:hAnsi="Times New Roman"/>
          <w:color w:val="000000"/>
          <w:sz w:val="28"/>
          <w:szCs w:val="28"/>
          <w:highlight w:val="yellow"/>
        </w:rPr>
      </w:pPr>
      <w:r w:rsidRPr="006D1E89">
        <w:rPr>
          <w:rFonts w:ascii="Times New Roman" w:hAnsi="Times New Roman"/>
          <w:color w:val="000000"/>
          <w:sz w:val="28"/>
          <w:szCs w:val="28"/>
        </w:rPr>
        <w:t>Отрицательн</w:t>
      </w:r>
      <w:r w:rsidR="00862150" w:rsidRPr="006D1E89">
        <w:rPr>
          <w:rFonts w:ascii="Times New Roman" w:hAnsi="Times New Roman"/>
          <w:color w:val="000000"/>
          <w:sz w:val="28"/>
          <w:szCs w:val="28"/>
        </w:rPr>
        <w:t>ая сумма</w:t>
      </w:r>
      <w:r w:rsidRPr="006D1E89">
        <w:rPr>
          <w:rFonts w:ascii="Times New Roman" w:hAnsi="Times New Roman"/>
          <w:color w:val="000000"/>
          <w:sz w:val="28"/>
          <w:szCs w:val="28"/>
        </w:rPr>
        <w:t xml:space="preserve"> по строк</w:t>
      </w:r>
      <w:r w:rsidR="00862150" w:rsidRPr="006D1E89">
        <w:rPr>
          <w:rFonts w:ascii="Times New Roman" w:hAnsi="Times New Roman"/>
          <w:color w:val="000000"/>
          <w:sz w:val="28"/>
          <w:szCs w:val="28"/>
        </w:rPr>
        <w:t>е</w:t>
      </w:r>
      <w:r w:rsidRPr="006D1E89">
        <w:rPr>
          <w:rFonts w:ascii="Times New Roman" w:hAnsi="Times New Roman"/>
          <w:color w:val="000000"/>
          <w:sz w:val="28"/>
          <w:szCs w:val="28"/>
        </w:rPr>
        <w:t xml:space="preserve"> 093</w:t>
      </w:r>
      <w:r w:rsidR="0077032A" w:rsidRPr="006D1E89">
        <w:rPr>
          <w:rFonts w:ascii="Times New Roman" w:hAnsi="Times New Roman"/>
          <w:color w:val="000000"/>
          <w:sz w:val="28"/>
          <w:szCs w:val="28"/>
        </w:rPr>
        <w:t xml:space="preserve"> </w:t>
      </w:r>
      <w:r w:rsidR="006F27B3" w:rsidRPr="006D1E89">
        <w:rPr>
          <w:rFonts w:ascii="Times New Roman" w:hAnsi="Times New Roman"/>
          <w:color w:val="000000"/>
          <w:sz w:val="28"/>
          <w:szCs w:val="28"/>
        </w:rPr>
        <w:t>–</w:t>
      </w:r>
      <w:r w:rsidR="0077032A" w:rsidRPr="006D1E89">
        <w:rPr>
          <w:rFonts w:ascii="Times New Roman" w:hAnsi="Times New Roman"/>
          <w:color w:val="000000"/>
          <w:sz w:val="28"/>
          <w:szCs w:val="28"/>
        </w:rPr>
        <w:t xml:space="preserve"> </w:t>
      </w:r>
      <w:r w:rsidR="006F27B3" w:rsidRPr="006D1E89">
        <w:rPr>
          <w:rFonts w:ascii="Times New Roman" w:hAnsi="Times New Roman"/>
          <w:color w:val="000000"/>
          <w:sz w:val="28"/>
          <w:szCs w:val="28"/>
        </w:rPr>
        <w:t>это отражены операции по списанию с баланса дебиторской задолженности</w:t>
      </w:r>
      <w:r w:rsidR="00862150" w:rsidRPr="006D1E89">
        <w:rPr>
          <w:rFonts w:ascii="Times New Roman" w:hAnsi="Times New Roman"/>
          <w:color w:val="000000"/>
          <w:sz w:val="28"/>
          <w:szCs w:val="28"/>
        </w:rPr>
        <w:t xml:space="preserve"> не реальной к взысканию.</w:t>
      </w:r>
      <w:r w:rsidR="006F27B3" w:rsidRPr="006D1E89">
        <w:rPr>
          <w:rFonts w:ascii="Times New Roman" w:hAnsi="Times New Roman"/>
          <w:color w:val="000000"/>
          <w:sz w:val="28"/>
          <w:szCs w:val="28"/>
        </w:rPr>
        <w:t xml:space="preserve"> </w:t>
      </w:r>
    </w:p>
    <w:p w14:paraId="159D85E6" w14:textId="77777777" w:rsidR="002A569C" w:rsidRPr="006D1E89" w:rsidRDefault="002A569C" w:rsidP="0072683B">
      <w:pPr>
        <w:ind w:firstLine="720"/>
        <w:jc w:val="both"/>
        <w:rPr>
          <w:rFonts w:ascii="Times New Roman" w:hAnsi="Times New Roman"/>
          <w:sz w:val="28"/>
          <w:szCs w:val="28"/>
          <w:highlight w:val="yellow"/>
        </w:rPr>
      </w:pPr>
    </w:p>
    <w:p w14:paraId="409D7FA7" w14:textId="07AE10BB" w:rsidR="00E81CA9" w:rsidRPr="006D1E89" w:rsidRDefault="00EF54F7" w:rsidP="001E26D9">
      <w:pPr>
        <w:rPr>
          <w:rFonts w:ascii="Times New Roman" w:hAnsi="Times New Roman"/>
          <w:sz w:val="28"/>
          <w:szCs w:val="28"/>
        </w:rPr>
      </w:pPr>
      <w:r w:rsidRPr="006D1E89">
        <w:rPr>
          <w:rFonts w:ascii="Times New Roman" w:hAnsi="Times New Roman"/>
          <w:sz w:val="28"/>
          <w:szCs w:val="28"/>
        </w:rPr>
        <w:t xml:space="preserve">          </w:t>
      </w:r>
      <w:r w:rsidR="00DD4029" w:rsidRPr="006D1E89">
        <w:rPr>
          <w:rFonts w:ascii="Times New Roman" w:hAnsi="Times New Roman"/>
          <w:sz w:val="28"/>
          <w:szCs w:val="28"/>
        </w:rPr>
        <w:t xml:space="preserve">По </w:t>
      </w:r>
      <w:r w:rsidR="00DD4029" w:rsidRPr="006D1E89">
        <w:rPr>
          <w:rFonts w:ascii="Times New Roman" w:hAnsi="Times New Roman"/>
          <w:b/>
          <w:sz w:val="28"/>
          <w:szCs w:val="28"/>
        </w:rPr>
        <w:t>форме ф.</w:t>
      </w:r>
      <w:r w:rsidR="00D10E5E" w:rsidRPr="006D1E89">
        <w:rPr>
          <w:rFonts w:ascii="Times New Roman" w:hAnsi="Times New Roman"/>
          <w:b/>
          <w:sz w:val="28"/>
          <w:szCs w:val="28"/>
        </w:rPr>
        <w:t>0503128</w:t>
      </w:r>
      <w:r w:rsidR="00E57BD2" w:rsidRPr="006D1E89">
        <w:rPr>
          <w:rFonts w:ascii="Times New Roman" w:hAnsi="Times New Roman"/>
          <w:b/>
          <w:sz w:val="28"/>
          <w:szCs w:val="28"/>
        </w:rPr>
        <w:t xml:space="preserve"> </w:t>
      </w:r>
      <w:r w:rsidR="00EB5E8C" w:rsidRPr="006D1E89">
        <w:rPr>
          <w:rFonts w:ascii="Times New Roman" w:hAnsi="Times New Roman"/>
          <w:sz w:val="28"/>
          <w:szCs w:val="28"/>
        </w:rPr>
        <w:t>«Отчет</w:t>
      </w:r>
      <w:r w:rsidR="00E57BD2" w:rsidRPr="006D1E89">
        <w:rPr>
          <w:rFonts w:ascii="Times New Roman" w:hAnsi="Times New Roman"/>
          <w:sz w:val="28"/>
          <w:szCs w:val="28"/>
        </w:rPr>
        <w:t xml:space="preserve"> </w:t>
      </w:r>
      <w:r w:rsidR="00EB5E8C" w:rsidRPr="006D1E89">
        <w:rPr>
          <w:rFonts w:ascii="Times New Roman" w:hAnsi="Times New Roman"/>
          <w:sz w:val="28"/>
          <w:szCs w:val="28"/>
        </w:rPr>
        <w:t>о бюджетные обязательства»</w:t>
      </w:r>
    </w:p>
    <w:p w14:paraId="57268A0A" w14:textId="77777777" w:rsidR="002A569C" w:rsidRPr="006D1E89" w:rsidRDefault="002A569C" w:rsidP="001E26D9">
      <w:pPr>
        <w:rPr>
          <w:rFonts w:ascii="Times New Roman" w:hAnsi="Times New Roman"/>
          <w:sz w:val="28"/>
          <w:szCs w:val="28"/>
        </w:rPr>
      </w:pPr>
    </w:p>
    <w:p w14:paraId="7A62CE0A" w14:textId="6939491F" w:rsidR="00D91BE3" w:rsidRPr="006D1E89" w:rsidRDefault="00D91BE3" w:rsidP="00D91BE3">
      <w:pPr>
        <w:ind w:firstLine="851"/>
        <w:jc w:val="both"/>
        <w:rPr>
          <w:rFonts w:ascii="Times New Roman" w:hAnsi="Times New Roman"/>
          <w:sz w:val="28"/>
          <w:szCs w:val="28"/>
        </w:rPr>
      </w:pPr>
      <w:r w:rsidRPr="006D1E89">
        <w:rPr>
          <w:rFonts w:ascii="Times New Roman" w:hAnsi="Times New Roman"/>
          <w:sz w:val="28"/>
          <w:szCs w:val="28"/>
        </w:rPr>
        <w:t>Показатель кассового исполнения превышает показатель принятых денежных обязательств: ошибочно было дважды сделано перечисление на един</w:t>
      </w:r>
      <w:r w:rsidR="001E26D9">
        <w:rPr>
          <w:rFonts w:ascii="Times New Roman" w:hAnsi="Times New Roman"/>
          <w:sz w:val="28"/>
          <w:szCs w:val="28"/>
        </w:rPr>
        <w:t>ый</w:t>
      </w:r>
      <w:r w:rsidRPr="006D1E89">
        <w:rPr>
          <w:rFonts w:ascii="Times New Roman" w:hAnsi="Times New Roman"/>
          <w:sz w:val="28"/>
          <w:szCs w:val="28"/>
        </w:rPr>
        <w:t xml:space="preserve"> налоговый счет в ИФНС.</w:t>
      </w:r>
    </w:p>
    <w:p w14:paraId="0A7FC935" w14:textId="77777777" w:rsidR="00B868FD" w:rsidRPr="006D1E89" w:rsidRDefault="00D91BE3" w:rsidP="00A05679">
      <w:pPr>
        <w:ind w:firstLine="851"/>
        <w:jc w:val="both"/>
        <w:rPr>
          <w:rFonts w:ascii="Times New Roman" w:hAnsi="Times New Roman"/>
          <w:color w:val="000000"/>
          <w:sz w:val="28"/>
          <w:szCs w:val="28"/>
        </w:rPr>
      </w:pPr>
      <w:bookmarkStart w:id="2" w:name="1RU1249740"/>
      <w:r w:rsidRPr="006D1E89">
        <w:rPr>
          <w:rStyle w:val="ksrulenamewarn"/>
          <w:rFonts w:ascii="Times New Roman" w:hAnsi="Times New Roman"/>
          <w:sz w:val="28"/>
          <w:szCs w:val="28"/>
        </w:rPr>
        <w:t>Показатель принятых денежных обязательств превышает принятые бюджетные обязательства</w:t>
      </w:r>
      <w:bookmarkEnd w:id="2"/>
      <w:r w:rsidRPr="006D1E89">
        <w:rPr>
          <w:rStyle w:val="ksrulenamewarn"/>
          <w:rFonts w:ascii="Times New Roman" w:hAnsi="Times New Roman"/>
          <w:sz w:val="28"/>
          <w:szCs w:val="28"/>
        </w:rPr>
        <w:t xml:space="preserve">: </w:t>
      </w:r>
      <w:r w:rsidR="00D817C6" w:rsidRPr="006D1E89">
        <w:rPr>
          <w:rFonts w:ascii="Times New Roman" w:hAnsi="Times New Roman"/>
          <w:color w:val="000000"/>
          <w:sz w:val="28"/>
          <w:szCs w:val="28"/>
        </w:rPr>
        <w:t>приняты бюджетные и денежные обязательства по услугам связи за декабрь 2023 года со сроком исполнения в январе 2024 года, приняты бюджетные и денежные обязательства по коммунальным услугам за декабрь 2023 года со сроком исполнения в январе 2024 года, начислены налог на имущество и земельный налог за 4 квартал 2023 года со сроком исполнения 28.02.2024г. </w:t>
      </w:r>
      <w:bookmarkStart w:id="3" w:name="1RU1249746"/>
    </w:p>
    <w:p w14:paraId="7F570308" w14:textId="5A5EDB0A" w:rsidR="00D91BE3" w:rsidRPr="006D1E89" w:rsidRDefault="00D817C6" w:rsidP="00A05679">
      <w:pPr>
        <w:ind w:firstLine="851"/>
        <w:jc w:val="both"/>
        <w:rPr>
          <w:rFonts w:ascii="Times New Roman" w:hAnsi="Times New Roman"/>
          <w:color w:val="000000"/>
          <w:sz w:val="28"/>
          <w:szCs w:val="28"/>
        </w:rPr>
      </w:pPr>
      <w:r w:rsidRPr="006D1E89">
        <w:rPr>
          <w:rStyle w:val="ksrulenamewarn"/>
          <w:rFonts w:ascii="Times New Roman" w:hAnsi="Times New Roman"/>
          <w:sz w:val="28"/>
          <w:szCs w:val="28"/>
        </w:rPr>
        <w:t>Объем принятых БО по заработной плате не соответствует объему ЛБО</w:t>
      </w:r>
      <w:bookmarkEnd w:id="3"/>
      <w:r w:rsidRPr="006D1E89">
        <w:rPr>
          <w:rStyle w:val="ksrulenamewarn"/>
          <w:rFonts w:ascii="Times New Roman" w:hAnsi="Times New Roman"/>
          <w:sz w:val="28"/>
          <w:szCs w:val="28"/>
        </w:rPr>
        <w:t>:</w:t>
      </w:r>
      <w:r w:rsidRPr="006D1E89">
        <w:rPr>
          <w:rFonts w:ascii="Times New Roman" w:hAnsi="Times New Roman"/>
          <w:color w:val="000000"/>
          <w:sz w:val="28"/>
          <w:szCs w:val="28"/>
        </w:rPr>
        <w:t xml:space="preserve"> </w:t>
      </w:r>
      <w:r w:rsidR="00B868FD" w:rsidRPr="006D1E89">
        <w:rPr>
          <w:rFonts w:ascii="Times New Roman" w:hAnsi="Times New Roman"/>
          <w:color w:val="000000"/>
          <w:sz w:val="28"/>
          <w:szCs w:val="28"/>
        </w:rPr>
        <w:t>в</w:t>
      </w:r>
      <w:r w:rsidRPr="006D1E89">
        <w:rPr>
          <w:rFonts w:ascii="Times New Roman" w:hAnsi="Times New Roman"/>
          <w:sz w:val="28"/>
          <w:szCs w:val="28"/>
        </w:rPr>
        <w:t xml:space="preserve"> соответствии с Указом Губернатора Ивановской области от 12.10.2023 N 94-уг "О передаче Департаменту туризма Ивановской области отдельных полномочий и о внесении изменений в указ Губернатора Ивановской области от 11.11.2022 N 145-уг "О системе и структуре исполнительных органов государственной власти Ивановской области" была запланирована передача полномочий в сфере туризма в Департамент экономического развития , что повлекло за собой сокращение сотрудников с выплатой выходного пособия. Данная сумма была утверждена в Законе Ивановской области от 19.12.2022 N 76-ОЗ (ред. от 22.12.2023)"Об областном бюджете на 2023 год и на плановый период 2024 и 2025 годов". Но 20.12.2023 принимаются изменения в Указ </w:t>
      </w:r>
      <w:r w:rsidRPr="006D1E89">
        <w:rPr>
          <w:rFonts w:ascii="Times New Roman" w:hAnsi="Times New Roman"/>
          <w:sz w:val="28"/>
          <w:szCs w:val="28"/>
        </w:rPr>
        <w:lastRenderedPageBreak/>
        <w:t>Губернатора Ивановской области от 12.10.2023 N 94-уг об отмене передачи полномочий в сфере туризма, поэтому средства в виде выходного пособия при сокращении штатных единиц выплачено не было.</w:t>
      </w:r>
      <w:r w:rsidR="00D91BE3" w:rsidRPr="006D1E89">
        <w:rPr>
          <w:rFonts w:ascii="Times New Roman" w:hAnsi="Times New Roman"/>
          <w:color w:val="000000"/>
          <w:sz w:val="28"/>
          <w:szCs w:val="28"/>
        </w:rPr>
        <w:t> </w:t>
      </w:r>
    </w:p>
    <w:p w14:paraId="7C8A9864" w14:textId="77777777" w:rsidR="002A569C" w:rsidRPr="006D1E89" w:rsidRDefault="002A569C" w:rsidP="00A05679">
      <w:pPr>
        <w:ind w:firstLine="851"/>
        <w:jc w:val="both"/>
        <w:rPr>
          <w:rFonts w:ascii="Times New Roman" w:hAnsi="Times New Roman"/>
          <w:color w:val="000000"/>
          <w:sz w:val="28"/>
          <w:szCs w:val="28"/>
        </w:rPr>
      </w:pPr>
    </w:p>
    <w:p w14:paraId="6C1C4FE4" w14:textId="216501C8" w:rsidR="002A569C" w:rsidRPr="006D1E89" w:rsidRDefault="002A569C" w:rsidP="00A05679">
      <w:pPr>
        <w:ind w:firstLine="851"/>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 xml:space="preserve">По </w:t>
      </w:r>
      <w:r w:rsidRPr="006D1E89">
        <w:rPr>
          <w:rFonts w:ascii="Times New Roman" w:eastAsiaTheme="minorHAnsi" w:hAnsi="Times New Roman"/>
          <w:b/>
          <w:sz w:val="28"/>
          <w:szCs w:val="28"/>
          <w:lang w:eastAsia="en-US"/>
        </w:rPr>
        <w:t xml:space="preserve">форме ф.0503190 </w:t>
      </w:r>
      <w:r w:rsidRPr="006D1E89">
        <w:rPr>
          <w:rFonts w:ascii="Times New Roman" w:eastAsiaTheme="minorHAnsi" w:hAnsi="Times New Roman"/>
          <w:sz w:val="28"/>
          <w:szCs w:val="28"/>
          <w:lang w:eastAsia="en-US"/>
        </w:rPr>
        <w:t>«Сведения о вложениях в объекты недвижимого имущества, объектах незавершенного строительства»</w:t>
      </w:r>
    </w:p>
    <w:p w14:paraId="6C0530B5" w14:textId="77777777" w:rsidR="002A569C" w:rsidRPr="006D1E89" w:rsidRDefault="002A569C" w:rsidP="00A05679">
      <w:pPr>
        <w:ind w:firstLine="851"/>
        <w:jc w:val="both"/>
        <w:rPr>
          <w:rFonts w:ascii="Times New Roman" w:eastAsiaTheme="minorHAnsi" w:hAnsi="Times New Roman"/>
          <w:b/>
          <w:sz w:val="28"/>
          <w:szCs w:val="28"/>
          <w:highlight w:val="yellow"/>
          <w:lang w:eastAsia="en-US"/>
        </w:rPr>
      </w:pPr>
    </w:p>
    <w:p w14:paraId="1531C622" w14:textId="33FFFE15" w:rsidR="002A569C" w:rsidRPr="006D1E89" w:rsidRDefault="00A05679" w:rsidP="00A05679">
      <w:pPr>
        <w:autoSpaceDE/>
        <w:autoSpaceDN/>
        <w:adjustRightInd/>
        <w:ind w:firstLine="851"/>
        <w:jc w:val="both"/>
        <w:rPr>
          <w:rFonts w:ascii="Times New Roman" w:hAnsi="Times New Roman"/>
          <w:color w:val="000000"/>
          <w:sz w:val="28"/>
          <w:szCs w:val="28"/>
        </w:rPr>
      </w:pPr>
      <w:r w:rsidRPr="006D1E89">
        <w:rPr>
          <w:rFonts w:ascii="Times New Roman" w:hAnsi="Times New Roman"/>
          <w:color w:val="000000"/>
          <w:sz w:val="28"/>
          <w:szCs w:val="28"/>
        </w:rPr>
        <w:t>Г</w:t>
      </w:r>
      <w:r w:rsidR="002A569C" w:rsidRPr="006D1E89">
        <w:rPr>
          <w:rFonts w:ascii="Times New Roman" w:hAnsi="Times New Roman"/>
          <w:color w:val="000000"/>
          <w:sz w:val="28"/>
          <w:szCs w:val="28"/>
        </w:rPr>
        <w:t>рафа 5 "Учетный номер объекта" (в части 4-23 знаков) не соответствует значению справочника Реестр УБП поле "Уникальный номер реестровой записи" в связи с тем, что в годовом отчете за 2023 год данная графа заполнена с учетом письма Министерства финансов Российской федерации и Федерального казначейства России от 11 января 2024г. № 02-06-06/950; 07-04-05/02-253.</w:t>
      </w:r>
    </w:p>
    <w:p w14:paraId="6E86124F" w14:textId="77777777" w:rsidR="00D96EC9" w:rsidRPr="006D1E89" w:rsidRDefault="00D96EC9" w:rsidP="00A05679">
      <w:pPr>
        <w:ind w:firstLine="851"/>
        <w:jc w:val="center"/>
        <w:rPr>
          <w:rFonts w:ascii="Times New Roman" w:hAnsi="Times New Roman"/>
          <w:b/>
          <w:sz w:val="28"/>
          <w:szCs w:val="28"/>
          <w:highlight w:val="yellow"/>
        </w:rPr>
      </w:pPr>
    </w:p>
    <w:p w14:paraId="55B71CD3" w14:textId="77777777" w:rsidR="001E26D9" w:rsidRDefault="001E26D9" w:rsidP="00DD4029">
      <w:pPr>
        <w:ind w:firstLine="708"/>
        <w:jc w:val="center"/>
        <w:rPr>
          <w:rFonts w:ascii="Times New Roman" w:hAnsi="Times New Roman"/>
          <w:b/>
          <w:sz w:val="28"/>
          <w:szCs w:val="28"/>
        </w:rPr>
      </w:pPr>
    </w:p>
    <w:p w14:paraId="75370886" w14:textId="77777777" w:rsidR="00DD4029" w:rsidRDefault="00DD4029" w:rsidP="00DD4029">
      <w:pPr>
        <w:ind w:firstLine="708"/>
        <w:jc w:val="center"/>
        <w:rPr>
          <w:rFonts w:ascii="Times New Roman" w:hAnsi="Times New Roman"/>
          <w:b/>
          <w:sz w:val="28"/>
          <w:szCs w:val="28"/>
        </w:rPr>
      </w:pPr>
      <w:r w:rsidRPr="006D1E89">
        <w:rPr>
          <w:rFonts w:ascii="Times New Roman" w:hAnsi="Times New Roman"/>
          <w:b/>
          <w:sz w:val="28"/>
          <w:szCs w:val="28"/>
        </w:rPr>
        <w:t>Междокументный контроль</w:t>
      </w:r>
    </w:p>
    <w:p w14:paraId="2E6EAAB0" w14:textId="77777777" w:rsidR="00C80547" w:rsidRPr="006D1E89" w:rsidRDefault="00C80547" w:rsidP="00DD4029">
      <w:pPr>
        <w:ind w:firstLine="708"/>
        <w:jc w:val="center"/>
        <w:rPr>
          <w:rFonts w:ascii="Times New Roman" w:hAnsi="Times New Roman"/>
          <w:b/>
          <w:sz w:val="28"/>
          <w:szCs w:val="28"/>
        </w:rPr>
      </w:pPr>
    </w:p>
    <w:p w14:paraId="287946D4" w14:textId="77777777" w:rsidR="00D96EC9" w:rsidRPr="006D1E89" w:rsidRDefault="00D96EC9" w:rsidP="00DD4029">
      <w:pPr>
        <w:ind w:firstLine="708"/>
        <w:jc w:val="center"/>
        <w:rPr>
          <w:rFonts w:ascii="Times New Roman" w:hAnsi="Times New Roman"/>
          <w:b/>
          <w:sz w:val="28"/>
          <w:szCs w:val="28"/>
          <w:highlight w:val="yellow"/>
        </w:rPr>
      </w:pPr>
    </w:p>
    <w:p w14:paraId="673BE4E8" w14:textId="3343A460" w:rsidR="006352B0" w:rsidRPr="001E26D9" w:rsidRDefault="006352B0" w:rsidP="008E5D2A">
      <w:pPr>
        <w:ind w:firstLine="708"/>
        <w:jc w:val="both"/>
        <w:rPr>
          <w:rFonts w:ascii="Times New Roman" w:hAnsi="Times New Roman"/>
          <w:sz w:val="28"/>
          <w:szCs w:val="28"/>
        </w:rPr>
      </w:pPr>
      <w:r w:rsidRPr="006D1E89">
        <w:rPr>
          <w:rFonts w:ascii="Times New Roman" w:hAnsi="Times New Roman"/>
          <w:sz w:val="28"/>
          <w:szCs w:val="28"/>
        </w:rPr>
        <w:t xml:space="preserve">  По </w:t>
      </w:r>
      <w:r w:rsidRPr="006D1E89">
        <w:rPr>
          <w:rFonts w:ascii="Times New Roman" w:hAnsi="Times New Roman"/>
          <w:b/>
          <w:sz w:val="28"/>
          <w:szCs w:val="28"/>
        </w:rPr>
        <w:t>форме ф.0503125</w:t>
      </w:r>
      <w:r w:rsidR="001E26D9">
        <w:rPr>
          <w:rFonts w:ascii="Times New Roman" w:hAnsi="Times New Roman"/>
          <w:b/>
          <w:sz w:val="28"/>
          <w:szCs w:val="28"/>
        </w:rPr>
        <w:t xml:space="preserve"> </w:t>
      </w:r>
      <w:r w:rsidR="001E26D9" w:rsidRPr="001E26D9">
        <w:rPr>
          <w:rFonts w:ascii="Times New Roman" w:hAnsi="Times New Roman"/>
          <w:sz w:val="28"/>
          <w:szCs w:val="28"/>
        </w:rPr>
        <w:t>«Справка по консолидируемым расчетам»</w:t>
      </w:r>
    </w:p>
    <w:p w14:paraId="1F7CF540" w14:textId="77777777" w:rsidR="00A05679" w:rsidRPr="006D1E89" w:rsidRDefault="00A05679" w:rsidP="008E5D2A">
      <w:pPr>
        <w:ind w:firstLine="708"/>
        <w:jc w:val="both"/>
        <w:rPr>
          <w:rFonts w:ascii="Times New Roman" w:hAnsi="Times New Roman"/>
          <w:b/>
          <w:sz w:val="28"/>
          <w:szCs w:val="28"/>
          <w:highlight w:val="yellow"/>
        </w:rPr>
      </w:pPr>
    </w:p>
    <w:p w14:paraId="750AAB6E" w14:textId="3183E1E6" w:rsidR="006352B0" w:rsidRPr="006D1E89" w:rsidRDefault="006352B0" w:rsidP="008E5D2A">
      <w:pPr>
        <w:ind w:firstLine="708"/>
        <w:jc w:val="both"/>
        <w:rPr>
          <w:rFonts w:ascii="Times New Roman" w:hAnsi="Times New Roman"/>
          <w:sz w:val="28"/>
          <w:szCs w:val="28"/>
        </w:rPr>
      </w:pPr>
      <w:r w:rsidRPr="006D1E89">
        <w:rPr>
          <w:rFonts w:ascii="Times New Roman" w:hAnsi="Times New Roman"/>
          <w:sz w:val="28"/>
          <w:szCs w:val="28"/>
        </w:rPr>
        <w:t xml:space="preserve">Расхождение показателей с Отчетом ф.0503110 на сумму </w:t>
      </w:r>
      <w:r w:rsidR="00532678" w:rsidRPr="006D1E89">
        <w:rPr>
          <w:rFonts w:ascii="Times New Roman" w:hAnsi="Times New Roman"/>
          <w:sz w:val="28"/>
          <w:szCs w:val="28"/>
        </w:rPr>
        <w:t>14 982 234</w:t>
      </w:r>
      <w:r w:rsidRPr="006D1E89">
        <w:rPr>
          <w:rFonts w:ascii="Times New Roman" w:hAnsi="Times New Roman"/>
          <w:sz w:val="28"/>
          <w:szCs w:val="28"/>
        </w:rPr>
        <w:t>,</w:t>
      </w:r>
      <w:r w:rsidR="00532678" w:rsidRPr="006D1E89">
        <w:rPr>
          <w:rFonts w:ascii="Times New Roman" w:hAnsi="Times New Roman"/>
          <w:sz w:val="28"/>
          <w:szCs w:val="28"/>
        </w:rPr>
        <w:t>80</w:t>
      </w:r>
      <w:r w:rsidRPr="006D1E89">
        <w:rPr>
          <w:rFonts w:ascii="Times New Roman" w:hAnsi="Times New Roman"/>
          <w:sz w:val="28"/>
          <w:szCs w:val="28"/>
        </w:rPr>
        <w:t xml:space="preserve"> руб. – на сумму консолидируемых </w:t>
      </w:r>
      <w:r w:rsidR="001E0821" w:rsidRPr="006D1E89">
        <w:rPr>
          <w:rFonts w:ascii="Times New Roman" w:hAnsi="Times New Roman"/>
          <w:sz w:val="28"/>
          <w:szCs w:val="28"/>
        </w:rPr>
        <w:t>расчетов (межведомственные передачи имущества)</w:t>
      </w:r>
      <w:r w:rsidRPr="006D1E89">
        <w:rPr>
          <w:rFonts w:ascii="Times New Roman" w:hAnsi="Times New Roman"/>
          <w:sz w:val="28"/>
          <w:szCs w:val="28"/>
        </w:rPr>
        <w:t>.</w:t>
      </w:r>
    </w:p>
    <w:p w14:paraId="03BDFB43" w14:textId="77777777" w:rsidR="00694613" w:rsidRPr="006D1E89" w:rsidRDefault="00694613" w:rsidP="00821181">
      <w:pPr>
        <w:ind w:firstLine="709"/>
        <w:jc w:val="both"/>
        <w:rPr>
          <w:rFonts w:ascii="Times New Roman" w:hAnsi="Times New Roman"/>
          <w:sz w:val="28"/>
          <w:szCs w:val="28"/>
        </w:rPr>
      </w:pPr>
    </w:p>
    <w:p w14:paraId="4AAAF773" w14:textId="52D5397E" w:rsidR="00694613" w:rsidRPr="006D1E89" w:rsidRDefault="001728B2" w:rsidP="00694613">
      <w:pPr>
        <w:ind w:firstLine="709"/>
        <w:jc w:val="both"/>
        <w:rPr>
          <w:rFonts w:ascii="Times New Roman" w:eastAsiaTheme="minorHAnsi" w:hAnsi="Times New Roman"/>
          <w:b/>
          <w:sz w:val="28"/>
          <w:szCs w:val="28"/>
          <w:lang w:eastAsia="en-US"/>
        </w:rPr>
      </w:pPr>
      <w:r w:rsidRPr="006D1E89">
        <w:rPr>
          <w:rFonts w:ascii="Times New Roman" w:hAnsi="Times New Roman"/>
          <w:sz w:val="28"/>
          <w:szCs w:val="28"/>
        </w:rPr>
        <w:t xml:space="preserve"> </w:t>
      </w:r>
      <w:r w:rsidR="00F72046" w:rsidRPr="006D1E89">
        <w:rPr>
          <w:rFonts w:ascii="Times New Roman" w:eastAsiaTheme="minorHAnsi" w:hAnsi="Times New Roman"/>
          <w:sz w:val="28"/>
          <w:szCs w:val="28"/>
          <w:lang w:eastAsia="en-US"/>
        </w:rPr>
        <w:t xml:space="preserve"> По </w:t>
      </w:r>
      <w:r w:rsidR="00F72046" w:rsidRPr="006D1E89">
        <w:rPr>
          <w:rFonts w:ascii="Times New Roman" w:eastAsiaTheme="minorHAnsi" w:hAnsi="Times New Roman"/>
          <w:b/>
          <w:sz w:val="28"/>
          <w:szCs w:val="28"/>
          <w:lang w:eastAsia="en-US"/>
        </w:rPr>
        <w:t>форме ф.0503190</w:t>
      </w:r>
      <w:r w:rsidR="001E26D9">
        <w:rPr>
          <w:rFonts w:ascii="Times New Roman" w:eastAsiaTheme="minorHAnsi" w:hAnsi="Times New Roman"/>
          <w:b/>
          <w:sz w:val="28"/>
          <w:szCs w:val="28"/>
          <w:lang w:eastAsia="en-US"/>
        </w:rPr>
        <w:t xml:space="preserve"> </w:t>
      </w:r>
      <w:r w:rsidR="001E26D9" w:rsidRPr="001E26D9">
        <w:rPr>
          <w:rFonts w:ascii="Times New Roman" w:eastAsiaTheme="minorHAnsi" w:hAnsi="Times New Roman"/>
          <w:sz w:val="28"/>
          <w:szCs w:val="28"/>
          <w:lang w:eastAsia="en-US"/>
        </w:rPr>
        <w:t>«Сведения о вложениях в объекты недвижимого имущества, объек</w:t>
      </w:r>
      <w:r w:rsidR="001E26D9">
        <w:rPr>
          <w:rFonts w:ascii="Times New Roman" w:eastAsiaTheme="minorHAnsi" w:hAnsi="Times New Roman"/>
          <w:sz w:val="28"/>
          <w:szCs w:val="28"/>
          <w:lang w:eastAsia="en-US"/>
        </w:rPr>
        <w:t>тах незавершенного строительства»</w:t>
      </w:r>
    </w:p>
    <w:p w14:paraId="68202A80" w14:textId="1BE3D916" w:rsidR="00694613" w:rsidRPr="006D1E89" w:rsidRDefault="002A569C" w:rsidP="00694613">
      <w:pPr>
        <w:ind w:firstLine="709"/>
        <w:jc w:val="both"/>
        <w:rPr>
          <w:rFonts w:ascii="Times New Roman" w:hAnsi="Times New Roman"/>
          <w:b/>
          <w:color w:val="000000"/>
          <w:sz w:val="28"/>
          <w:szCs w:val="28"/>
        </w:rPr>
      </w:pPr>
      <w:r w:rsidRPr="006D1E89">
        <w:rPr>
          <w:rFonts w:ascii="Times New Roman" w:hAnsi="Times New Roman"/>
          <w:b/>
          <w:color w:val="000000"/>
          <w:sz w:val="28"/>
          <w:szCs w:val="28"/>
        </w:rPr>
        <w:t>          </w:t>
      </w:r>
    </w:p>
    <w:p w14:paraId="582F9E92" w14:textId="5AC08F3F" w:rsidR="00694613" w:rsidRPr="006D1E89" w:rsidRDefault="00694613" w:rsidP="00694613">
      <w:pPr>
        <w:ind w:firstLine="709"/>
        <w:jc w:val="both"/>
        <w:rPr>
          <w:rFonts w:ascii="Times New Roman" w:eastAsiaTheme="minorHAnsi" w:hAnsi="Times New Roman"/>
          <w:sz w:val="28"/>
          <w:szCs w:val="28"/>
          <w:lang w:eastAsia="en-US"/>
        </w:rPr>
      </w:pPr>
      <w:r w:rsidRPr="006D1E89">
        <w:rPr>
          <w:rFonts w:ascii="Times New Roman" w:eastAsiaTheme="minorHAnsi" w:hAnsi="Times New Roman"/>
          <w:sz w:val="28"/>
          <w:szCs w:val="28"/>
          <w:lang w:eastAsia="en-US"/>
        </w:rPr>
        <w:t>Расхождение информации, отраженной в форме за 202</w:t>
      </w:r>
      <w:r w:rsidR="00A05679" w:rsidRPr="006D1E89">
        <w:rPr>
          <w:rFonts w:ascii="Times New Roman" w:eastAsiaTheme="minorHAnsi" w:hAnsi="Times New Roman"/>
          <w:sz w:val="28"/>
          <w:szCs w:val="28"/>
          <w:lang w:eastAsia="en-US"/>
        </w:rPr>
        <w:t>2</w:t>
      </w:r>
      <w:r w:rsidRPr="006D1E89">
        <w:rPr>
          <w:rFonts w:ascii="Times New Roman" w:eastAsiaTheme="minorHAnsi" w:hAnsi="Times New Roman"/>
          <w:sz w:val="28"/>
          <w:szCs w:val="28"/>
          <w:lang w:eastAsia="en-US"/>
        </w:rPr>
        <w:t xml:space="preserve"> год на конец года и в форме за 202</w:t>
      </w:r>
      <w:r w:rsidR="00A05679" w:rsidRPr="006D1E89">
        <w:rPr>
          <w:rFonts w:ascii="Times New Roman" w:eastAsiaTheme="minorHAnsi" w:hAnsi="Times New Roman"/>
          <w:sz w:val="28"/>
          <w:szCs w:val="28"/>
          <w:lang w:eastAsia="en-US"/>
        </w:rPr>
        <w:t>3</w:t>
      </w:r>
      <w:r w:rsidRPr="006D1E89">
        <w:rPr>
          <w:rFonts w:ascii="Times New Roman" w:eastAsiaTheme="minorHAnsi" w:hAnsi="Times New Roman"/>
          <w:sz w:val="28"/>
          <w:szCs w:val="28"/>
          <w:lang w:eastAsia="en-US"/>
        </w:rPr>
        <w:t xml:space="preserve"> год на начало года:</w:t>
      </w:r>
    </w:p>
    <w:p w14:paraId="5AFFA7B4" w14:textId="3F5E574F" w:rsidR="00694613" w:rsidRPr="006D1E89" w:rsidRDefault="00694613" w:rsidP="00694613">
      <w:pPr>
        <w:ind w:firstLine="709"/>
        <w:jc w:val="both"/>
        <w:rPr>
          <w:rFonts w:ascii="Times New Roman" w:eastAsiaTheme="minorHAnsi" w:hAnsi="Times New Roman"/>
          <w:sz w:val="28"/>
          <w:szCs w:val="28"/>
          <w:lang w:eastAsia="en-US"/>
        </w:rPr>
      </w:pPr>
      <w:r w:rsidRPr="006D1E89">
        <w:rPr>
          <w:rFonts w:ascii="Times New Roman" w:hAnsi="Times New Roman"/>
          <w:sz w:val="28"/>
          <w:szCs w:val="28"/>
        </w:rPr>
        <w:t xml:space="preserve">Сумма фактических расходов (в связке учетный номер гр.5, 6) на начало года не соответствует показателю предыдущего годового отчета (в связке учетный номер гр.5, 6) в связи с исправлением ошибки прошлых лет на суммы 14951134,91 рублей и 1288388,20 рублей </w:t>
      </w:r>
      <w:r w:rsidRPr="006D1E89">
        <w:rPr>
          <w:rFonts w:ascii="Times New Roman" w:eastAsiaTheme="minorHAnsi" w:hAnsi="Times New Roman"/>
          <w:sz w:val="28"/>
          <w:szCs w:val="28"/>
          <w:lang w:eastAsia="en-US"/>
        </w:rPr>
        <w:t>(отражена в ф.0503173Б в графе 6 по коду причины 03).</w:t>
      </w:r>
    </w:p>
    <w:p w14:paraId="180A731A" w14:textId="2026B81E" w:rsidR="00857D69" w:rsidRPr="006D1E89" w:rsidRDefault="00694613" w:rsidP="001E6F5F">
      <w:pPr>
        <w:spacing w:before="240" w:after="240" w:line="276" w:lineRule="auto"/>
        <w:ind w:firstLine="709"/>
        <w:jc w:val="both"/>
        <w:rPr>
          <w:rFonts w:ascii="Times New Roman" w:hAnsi="Times New Roman"/>
          <w:sz w:val="28"/>
          <w:szCs w:val="28"/>
        </w:rPr>
      </w:pPr>
      <w:r w:rsidRPr="006D1E89">
        <w:rPr>
          <w:rFonts w:ascii="Times New Roman" w:eastAsiaTheme="minorHAnsi" w:hAnsi="Times New Roman"/>
          <w:sz w:val="28"/>
          <w:szCs w:val="28"/>
          <w:highlight w:val="yellow"/>
          <w:lang w:eastAsia="en-US"/>
        </w:rPr>
        <w:t xml:space="preserve"> </w:t>
      </w:r>
      <w:r w:rsidR="006B2F20" w:rsidRPr="006D1E89">
        <w:rPr>
          <w:rFonts w:ascii="Times New Roman" w:eastAsiaTheme="minorHAnsi" w:hAnsi="Times New Roman"/>
          <w:sz w:val="28"/>
          <w:szCs w:val="28"/>
          <w:lang w:eastAsia="en-US"/>
        </w:rPr>
        <w:t xml:space="preserve">          </w:t>
      </w:r>
    </w:p>
    <w:p w14:paraId="612C4864" w14:textId="77777777" w:rsidR="00F5086D" w:rsidRPr="006D1E89" w:rsidRDefault="00F5086D" w:rsidP="00DD4029">
      <w:pPr>
        <w:jc w:val="both"/>
        <w:rPr>
          <w:rFonts w:ascii="Times New Roman" w:hAnsi="Times New Roman"/>
          <w:sz w:val="28"/>
          <w:szCs w:val="28"/>
        </w:rPr>
      </w:pPr>
    </w:p>
    <w:p w14:paraId="00464173" w14:textId="542C6869" w:rsidR="00DD4029" w:rsidRPr="006D1E89" w:rsidRDefault="00DD4029" w:rsidP="00D904D3">
      <w:pPr>
        <w:jc w:val="both"/>
        <w:rPr>
          <w:rFonts w:ascii="Times New Roman" w:hAnsi="Times New Roman"/>
          <w:sz w:val="28"/>
          <w:szCs w:val="28"/>
        </w:rPr>
      </w:pPr>
      <w:r w:rsidRPr="006D1E89">
        <w:rPr>
          <w:rFonts w:ascii="Times New Roman" w:hAnsi="Times New Roman"/>
          <w:sz w:val="28"/>
          <w:szCs w:val="28"/>
        </w:rPr>
        <w:t xml:space="preserve">Руководитель                                                                                    </w:t>
      </w:r>
      <w:r w:rsidR="00D904D3" w:rsidRPr="006D1E89">
        <w:rPr>
          <w:rFonts w:ascii="Times New Roman" w:hAnsi="Times New Roman"/>
          <w:sz w:val="28"/>
          <w:szCs w:val="28"/>
        </w:rPr>
        <w:t xml:space="preserve">          </w:t>
      </w:r>
      <w:r w:rsidRPr="006D1E89">
        <w:rPr>
          <w:rFonts w:ascii="Times New Roman" w:hAnsi="Times New Roman"/>
          <w:sz w:val="28"/>
          <w:szCs w:val="28"/>
        </w:rPr>
        <w:t xml:space="preserve"> </w:t>
      </w:r>
      <w:r w:rsidR="00D904D3" w:rsidRPr="006D1E89">
        <w:rPr>
          <w:rFonts w:ascii="Times New Roman" w:hAnsi="Times New Roman"/>
          <w:sz w:val="28"/>
          <w:szCs w:val="28"/>
        </w:rPr>
        <w:t xml:space="preserve"> </w:t>
      </w:r>
      <w:r w:rsidRPr="006D1E89">
        <w:rPr>
          <w:rFonts w:ascii="Times New Roman" w:hAnsi="Times New Roman"/>
          <w:sz w:val="28"/>
          <w:szCs w:val="28"/>
        </w:rPr>
        <w:t xml:space="preserve">  Л.В. Яковлева</w:t>
      </w:r>
    </w:p>
    <w:p w14:paraId="22498D01" w14:textId="77777777" w:rsidR="00DD4029" w:rsidRPr="006D1E89" w:rsidRDefault="00DD4029" w:rsidP="00DD4029">
      <w:pPr>
        <w:ind w:firstLine="708"/>
        <w:jc w:val="both"/>
        <w:rPr>
          <w:rFonts w:ascii="Times New Roman" w:hAnsi="Times New Roman"/>
          <w:sz w:val="28"/>
          <w:szCs w:val="28"/>
        </w:rPr>
      </w:pPr>
    </w:p>
    <w:p w14:paraId="0269519F" w14:textId="01E6312B" w:rsidR="00B47D15" w:rsidRPr="001E6F5F" w:rsidRDefault="00DD4029" w:rsidP="00D904D3">
      <w:pPr>
        <w:jc w:val="both"/>
        <w:rPr>
          <w:rFonts w:ascii="Times New Roman" w:hAnsi="Times New Roman"/>
        </w:rPr>
      </w:pPr>
      <w:r w:rsidRPr="006D1E89">
        <w:rPr>
          <w:rFonts w:ascii="Times New Roman" w:hAnsi="Times New Roman"/>
          <w:sz w:val="28"/>
          <w:szCs w:val="28"/>
        </w:rPr>
        <w:t>Главный бухгалтер</w:t>
      </w:r>
      <w:r w:rsidRPr="001E6F5F">
        <w:rPr>
          <w:rFonts w:ascii="Times New Roman" w:hAnsi="Times New Roman"/>
          <w:sz w:val="28"/>
          <w:szCs w:val="28"/>
        </w:rPr>
        <w:t xml:space="preserve">                                                                           </w:t>
      </w:r>
      <w:r w:rsidR="00D904D3" w:rsidRPr="001E6F5F">
        <w:rPr>
          <w:rFonts w:ascii="Times New Roman" w:hAnsi="Times New Roman"/>
          <w:sz w:val="28"/>
          <w:szCs w:val="28"/>
        </w:rPr>
        <w:t xml:space="preserve">           </w:t>
      </w:r>
      <w:r w:rsidR="009807D7" w:rsidRPr="001E6F5F">
        <w:rPr>
          <w:rFonts w:ascii="Times New Roman" w:hAnsi="Times New Roman"/>
          <w:sz w:val="28"/>
          <w:szCs w:val="28"/>
        </w:rPr>
        <w:t xml:space="preserve">  Е.А</w:t>
      </w:r>
      <w:r w:rsidRPr="001E6F5F">
        <w:rPr>
          <w:rFonts w:ascii="Times New Roman" w:hAnsi="Times New Roman"/>
          <w:sz w:val="28"/>
          <w:szCs w:val="28"/>
        </w:rPr>
        <w:t xml:space="preserve">. </w:t>
      </w:r>
      <w:r w:rsidR="009807D7" w:rsidRPr="001E6F5F">
        <w:rPr>
          <w:rFonts w:ascii="Times New Roman" w:hAnsi="Times New Roman"/>
          <w:sz w:val="28"/>
          <w:szCs w:val="28"/>
        </w:rPr>
        <w:t>Чиркунова</w:t>
      </w:r>
    </w:p>
    <w:sectPr w:rsidR="00B47D15" w:rsidRPr="001E6F5F" w:rsidSect="00A239D0">
      <w:pgSz w:w="11906" w:h="16838"/>
      <w:pgMar w:top="1134" w:right="566"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4DB0E" w14:textId="77777777" w:rsidR="00F04BF6" w:rsidRDefault="00F04BF6" w:rsidP="00281E25">
      <w:r>
        <w:separator/>
      </w:r>
    </w:p>
  </w:endnote>
  <w:endnote w:type="continuationSeparator" w:id="0">
    <w:p w14:paraId="607D574F" w14:textId="77777777" w:rsidR="00F04BF6" w:rsidRDefault="00F04BF6" w:rsidP="00281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1DB58" w14:textId="77777777" w:rsidR="00F04BF6" w:rsidRDefault="00F04BF6" w:rsidP="00281E25">
      <w:r>
        <w:separator/>
      </w:r>
    </w:p>
  </w:footnote>
  <w:footnote w:type="continuationSeparator" w:id="0">
    <w:p w14:paraId="4AD3A51A" w14:textId="77777777" w:rsidR="00F04BF6" w:rsidRDefault="00F04BF6" w:rsidP="00281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5D58"/>
    <w:multiLevelType w:val="hybridMultilevel"/>
    <w:tmpl w:val="9E40AD76"/>
    <w:lvl w:ilvl="0" w:tplc="34F87474">
      <w:start w:val="1"/>
      <w:numFmt w:val="decimal"/>
      <w:lvlText w:val="%1."/>
      <w:lvlJc w:val="left"/>
      <w:pPr>
        <w:ind w:left="294" w:hanging="360"/>
      </w:pPr>
      <w:rPr>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0EB665B9"/>
    <w:multiLevelType w:val="hybridMultilevel"/>
    <w:tmpl w:val="FFFFFFFF"/>
    <w:lvl w:ilvl="0" w:tplc="18AFCFDD">
      <w:start w:val="1"/>
      <w:numFmt w:val="decimal"/>
      <w:lvlText w:val="%1."/>
      <w:lvlJc w:val="left"/>
      <w:pPr>
        <w:ind w:left="360" w:hanging="360"/>
      </w:pPr>
    </w:lvl>
    <w:lvl w:ilvl="1" w:tplc="52964291">
      <w:start w:val="1"/>
      <w:numFmt w:val="decimal"/>
      <w:lvlText w:val="%2."/>
      <w:lvlJc w:val="left"/>
      <w:pPr>
        <w:ind w:left="1440" w:hanging="360"/>
      </w:pPr>
    </w:lvl>
    <w:lvl w:ilvl="2" w:tplc="5233DD81">
      <w:start w:val="1"/>
      <w:numFmt w:val="decimal"/>
      <w:lvlText w:val="%3."/>
      <w:lvlJc w:val="left"/>
      <w:pPr>
        <w:ind w:left="2160" w:hanging="360"/>
      </w:pPr>
    </w:lvl>
    <w:lvl w:ilvl="3" w:tplc="4C657649">
      <w:start w:val="1"/>
      <w:numFmt w:val="decimal"/>
      <w:lvlText w:val="%4."/>
      <w:lvlJc w:val="left"/>
      <w:pPr>
        <w:ind w:left="2880" w:hanging="360"/>
      </w:pPr>
    </w:lvl>
    <w:lvl w:ilvl="4" w:tplc="416C278F">
      <w:start w:val="1"/>
      <w:numFmt w:val="decimal"/>
      <w:lvlText w:val="%5."/>
      <w:lvlJc w:val="left"/>
      <w:pPr>
        <w:ind w:left="3600" w:hanging="360"/>
      </w:pPr>
    </w:lvl>
    <w:lvl w:ilvl="5" w:tplc="620817EF">
      <w:start w:val="1"/>
      <w:numFmt w:val="decimal"/>
      <w:lvlText w:val="%6."/>
      <w:lvlJc w:val="left"/>
      <w:pPr>
        <w:ind w:left="4320" w:hanging="360"/>
      </w:pPr>
    </w:lvl>
    <w:lvl w:ilvl="6" w:tplc="2A8DECF4">
      <w:start w:val="1"/>
      <w:numFmt w:val="decimal"/>
      <w:lvlText w:val="%7."/>
      <w:lvlJc w:val="left"/>
      <w:pPr>
        <w:ind w:left="5040" w:hanging="360"/>
      </w:pPr>
    </w:lvl>
    <w:lvl w:ilvl="7" w:tplc="4873BD23">
      <w:start w:val="1"/>
      <w:numFmt w:val="decimal"/>
      <w:lvlText w:val="%8."/>
      <w:lvlJc w:val="left"/>
      <w:pPr>
        <w:ind w:left="5760" w:hanging="360"/>
      </w:pPr>
    </w:lvl>
    <w:lvl w:ilvl="8" w:tplc="3BD4804C">
      <w:start w:val="1"/>
      <w:numFmt w:val="decimal"/>
      <w:lvlText w:val="%9."/>
      <w:lvlJc w:val="left"/>
      <w:pPr>
        <w:ind w:left="6480" w:hanging="360"/>
      </w:pPr>
    </w:lvl>
  </w:abstractNum>
  <w:abstractNum w:abstractNumId="2" w15:restartNumberingAfterBreak="0">
    <w:nsid w:val="18B1F041"/>
    <w:multiLevelType w:val="hybridMultilevel"/>
    <w:tmpl w:val="FFFFFFFF"/>
    <w:lvl w:ilvl="0" w:tplc="7855824C">
      <w:start w:val="1"/>
      <w:numFmt w:val="decimal"/>
      <w:lvlText w:val="%1."/>
      <w:lvlJc w:val="left"/>
      <w:pPr>
        <w:ind w:left="720" w:hanging="360"/>
      </w:pPr>
    </w:lvl>
    <w:lvl w:ilvl="1" w:tplc="56B049CC">
      <w:start w:val="1"/>
      <w:numFmt w:val="decimal"/>
      <w:lvlText w:val="%2."/>
      <w:lvlJc w:val="left"/>
      <w:pPr>
        <w:ind w:left="786" w:hanging="360"/>
      </w:pPr>
    </w:lvl>
    <w:lvl w:ilvl="2" w:tplc="00310C91">
      <w:start w:val="1"/>
      <w:numFmt w:val="decimal"/>
      <w:lvlText w:val="%3."/>
      <w:lvlJc w:val="left"/>
      <w:pPr>
        <w:ind w:left="2160" w:hanging="360"/>
      </w:pPr>
    </w:lvl>
    <w:lvl w:ilvl="3" w:tplc="0249909B">
      <w:start w:val="1"/>
      <w:numFmt w:val="decimal"/>
      <w:lvlText w:val="%4."/>
      <w:lvlJc w:val="left"/>
      <w:pPr>
        <w:ind w:left="2880" w:hanging="360"/>
      </w:pPr>
    </w:lvl>
    <w:lvl w:ilvl="4" w:tplc="0DE2388E">
      <w:start w:val="1"/>
      <w:numFmt w:val="decimal"/>
      <w:lvlText w:val="%5."/>
      <w:lvlJc w:val="left"/>
      <w:pPr>
        <w:ind w:left="3600" w:hanging="360"/>
      </w:pPr>
    </w:lvl>
    <w:lvl w:ilvl="5" w:tplc="33854398">
      <w:start w:val="1"/>
      <w:numFmt w:val="decimal"/>
      <w:lvlText w:val="%6."/>
      <w:lvlJc w:val="left"/>
      <w:pPr>
        <w:ind w:left="4320" w:hanging="360"/>
      </w:pPr>
    </w:lvl>
    <w:lvl w:ilvl="6" w:tplc="2D249AFD">
      <w:start w:val="1"/>
      <w:numFmt w:val="decimal"/>
      <w:lvlText w:val="%7."/>
      <w:lvlJc w:val="left"/>
      <w:pPr>
        <w:ind w:left="5040" w:hanging="360"/>
      </w:pPr>
    </w:lvl>
    <w:lvl w:ilvl="7" w:tplc="35C064A2">
      <w:start w:val="1"/>
      <w:numFmt w:val="decimal"/>
      <w:lvlText w:val="%8."/>
      <w:lvlJc w:val="left"/>
      <w:pPr>
        <w:ind w:left="5760" w:hanging="360"/>
      </w:pPr>
    </w:lvl>
    <w:lvl w:ilvl="8" w:tplc="45ABE5F2">
      <w:start w:val="1"/>
      <w:numFmt w:val="decimal"/>
      <w:lvlText w:val="%9."/>
      <w:lvlJc w:val="left"/>
      <w:pPr>
        <w:ind w:left="6480" w:hanging="360"/>
      </w:pPr>
    </w:lvl>
  </w:abstractNum>
  <w:abstractNum w:abstractNumId="3" w15:restartNumberingAfterBreak="0">
    <w:nsid w:val="251E57FF"/>
    <w:multiLevelType w:val="hybridMultilevel"/>
    <w:tmpl w:val="FFFFFFFF"/>
    <w:lvl w:ilvl="0" w:tplc="2E010ACD">
      <w:start w:val="1"/>
      <w:numFmt w:val="decimal"/>
      <w:lvlText w:val="%1."/>
      <w:lvlJc w:val="left"/>
      <w:pPr>
        <w:ind w:left="360" w:hanging="360"/>
      </w:pPr>
    </w:lvl>
    <w:lvl w:ilvl="1" w:tplc="122C7D92">
      <w:start w:val="1"/>
      <w:numFmt w:val="decimal"/>
      <w:lvlText w:val="%2."/>
      <w:lvlJc w:val="left"/>
      <w:pPr>
        <w:ind w:left="1440" w:hanging="360"/>
      </w:pPr>
    </w:lvl>
    <w:lvl w:ilvl="2" w:tplc="560BFE8F">
      <w:start w:val="1"/>
      <w:numFmt w:val="decimal"/>
      <w:lvlText w:val="%3."/>
      <w:lvlJc w:val="left"/>
      <w:pPr>
        <w:ind w:left="2160" w:hanging="360"/>
      </w:pPr>
    </w:lvl>
    <w:lvl w:ilvl="3" w:tplc="259E1264">
      <w:start w:val="1"/>
      <w:numFmt w:val="decimal"/>
      <w:lvlText w:val="%4."/>
      <w:lvlJc w:val="left"/>
      <w:pPr>
        <w:ind w:left="2880" w:hanging="360"/>
      </w:pPr>
    </w:lvl>
    <w:lvl w:ilvl="4" w:tplc="555CC9F4">
      <w:start w:val="1"/>
      <w:numFmt w:val="decimal"/>
      <w:lvlText w:val="%5."/>
      <w:lvlJc w:val="left"/>
      <w:pPr>
        <w:ind w:left="3600" w:hanging="360"/>
      </w:pPr>
    </w:lvl>
    <w:lvl w:ilvl="5" w:tplc="43ACFB41">
      <w:start w:val="1"/>
      <w:numFmt w:val="decimal"/>
      <w:lvlText w:val="%6."/>
      <w:lvlJc w:val="left"/>
      <w:pPr>
        <w:ind w:left="4320" w:hanging="360"/>
      </w:pPr>
    </w:lvl>
    <w:lvl w:ilvl="6" w:tplc="3492D2A7">
      <w:start w:val="1"/>
      <w:numFmt w:val="decimal"/>
      <w:lvlText w:val="%7."/>
      <w:lvlJc w:val="left"/>
      <w:pPr>
        <w:ind w:left="5040" w:hanging="360"/>
      </w:pPr>
    </w:lvl>
    <w:lvl w:ilvl="7" w:tplc="59BDAD59">
      <w:start w:val="1"/>
      <w:numFmt w:val="decimal"/>
      <w:lvlText w:val="%8."/>
      <w:lvlJc w:val="left"/>
      <w:pPr>
        <w:ind w:left="5760" w:hanging="360"/>
      </w:pPr>
    </w:lvl>
    <w:lvl w:ilvl="8" w:tplc="58087001">
      <w:start w:val="1"/>
      <w:numFmt w:val="decimal"/>
      <w:lvlText w:val="%9."/>
      <w:lvlJc w:val="left"/>
      <w:pPr>
        <w:ind w:left="6480" w:hanging="360"/>
      </w:pPr>
    </w:lvl>
  </w:abstractNum>
  <w:abstractNum w:abstractNumId="4" w15:restartNumberingAfterBreak="0">
    <w:nsid w:val="259B6228"/>
    <w:multiLevelType w:val="multilevel"/>
    <w:tmpl w:val="B0A65532"/>
    <w:lvl w:ilvl="0">
      <w:start w:val="10"/>
      <w:numFmt w:val="decimal"/>
      <w:lvlText w:val="%1"/>
      <w:lvlJc w:val="left"/>
      <w:pPr>
        <w:ind w:left="525" w:hanging="525"/>
      </w:pPr>
      <w:rPr>
        <w:rFonts w:hint="default"/>
      </w:rPr>
    </w:lvl>
    <w:lvl w:ilvl="1">
      <w:start w:val="1"/>
      <w:numFmt w:val="decimal"/>
      <w:lvlText w:val="%1.%2"/>
      <w:lvlJc w:val="left"/>
      <w:pPr>
        <w:ind w:left="1311" w:hanging="52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5" w15:restartNumberingAfterBreak="0">
    <w:nsid w:val="26199648"/>
    <w:multiLevelType w:val="hybridMultilevel"/>
    <w:tmpl w:val="FFFFFFFF"/>
    <w:lvl w:ilvl="0" w:tplc="7F4B8008">
      <w:start w:val="1"/>
      <w:numFmt w:val="decimal"/>
      <w:lvlText w:val="%1."/>
      <w:lvlJc w:val="left"/>
      <w:pPr>
        <w:ind w:left="502" w:hanging="360"/>
      </w:pPr>
    </w:lvl>
    <w:lvl w:ilvl="1" w:tplc="743EA299">
      <w:start w:val="1"/>
      <w:numFmt w:val="decimal"/>
      <w:lvlText w:val="%2."/>
      <w:lvlJc w:val="left"/>
      <w:pPr>
        <w:ind w:left="1440" w:hanging="360"/>
      </w:pPr>
    </w:lvl>
    <w:lvl w:ilvl="2" w:tplc="0AF94CE9">
      <w:start w:val="1"/>
      <w:numFmt w:val="decimal"/>
      <w:lvlText w:val="%3."/>
      <w:lvlJc w:val="left"/>
      <w:pPr>
        <w:ind w:left="2160" w:hanging="360"/>
      </w:pPr>
    </w:lvl>
    <w:lvl w:ilvl="3" w:tplc="7073359A">
      <w:start w:val="1"/>
      <w:numFmt w:val="decimal"/>
      <w:lvlText w:val="%4."/>
      <w:lvlJc w:val="left"/>
      <w:pPr>
        <w:ind w:left="2880" w:hanging="360"/>
      </w:pPr>
    </w:lvl>
    <w:lvl w:ilvl="4" w:tplc="60EC596F">
      <w:start w:val="1"/>
      <w:numFmt w:val="decimal"/>
      <w:lvlText w:val="%5."/>
      <w:lvlJc w:val="left"/>
      <w:pPr>
        <w:ind w:left="3600" w:hanging="360"/>
      </w:pPr>
    </w:lvl>
    <w:lvl w:ilvl="5" w:tplc="7DCC4A8A">
      <w:start w:val="1"/>
      <w:numFmt w:val="decimal"/>
      <w:lvlText w:val="%6."/>
      <w:lvlJc w:val="left"/>
      <w:pPr>
        <w:ind w:left="4320" w:hanging="360"/>
      </w:pPr>
    </w:lvl>
    <w:lvl w:ilvl="6" w:tplc="178D23EE">
      <w:start w:val="1"/>
      <w:numFmt w:val="decimal"/>
      <w:lvlText w:val="%7."/>
      <w:lvlJc w:val="left"/>
      <w:pPr>
        <w:ind w:left="5040" w:hanging="360"/>
      </w:pPr>
    </w:lvl>
    <w:lvl w:ilvl="7" w:tplc="4C803A86">
      <w:start w:val="1"/>
      <w:numFmt w:val="decimal"/>
      <w:lvlText w:val="%8."/>
      <w:lvlJc w:val="left"/>
      <w:pPr>
        <w:ind w:left="5760" w:hanging="360"/>
      </w:pPr>
    </w:lvl>
    <w:lvl w:ilvl="8" w:tplc="41E5F181">
      <w:start w:val="1"/>
      <w:numFmt w:val="decimal"/>
      <w:lvlText w:val="%9."/>
      <w:lvlJc w:val="left"/>
      <w:pPr>
        <w:ind w:left="6480" w:hanging="360"/>
      </w:pPr>
    </w:lvl>
  </w:abstractNum>
  <w:abstractNum w:abstractNumId="6" w15:restartNumberingAfterBreak="0">
    <w:nsid w:val="26507752"/>
    <w:multiLevelType w:val="hybridMultilevel"/>
    <w:tmpl w:val="B99E5A82"/>
    <w:lvl w:ilvl="0" w:tplc="E196B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7B319DE"/>
    <w:multiLevelType w:val="hybridMultilevel"/>
    <w:tmpl w:val="EAA2CF0A"/>
    <w:lvl w:ilvl="0" w:tplc="D1728ED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C81B19"/>
    <w:multiLevelType w:val="hybridMultilevel"/>
    <w:tmpl w:val="FFFFFFFF"/>
    <w:lvl w:ilvl="0" w:tplc="2E83E73C">
      <w:start w:val="1"/>
      <w:numFmt w:val="decimal"/>
      <w:lvlText w:val="%1."/>
      <w:lvlJc w:val="left"/>
      <w:pPr>
        <w:ind w:left="1070" w:hanging="360"/>
      </w:pPr>
    </w:lvl>
    <w:lvl w:ilvl="1" w:tplc="3E409FA3">
      <w:start w:val="1"/>
      <w:numFmt w:val="decimal"/>
      <w:lvlText w:val="%2."/>
      <w:lvlJc w:val="left"/>
      <w:pPr>
        <w:ind w:left="1440" w:hanging="360"/>
      </w:pPr>
    </w:lvl>
    <w:lvl w:ilvl="2" w:tplc="74399789">
      <w:start w:val="1"/>
      <w:numFmt w:val="decimal"/>
      <w:lvlText w:val="%3."/>
      <w:lvlJc w:val="left"/>
      <w:pPr>
        <w:ind w:left="2160" w:hanging="360"/>
      </w:pPr>
    </w:lvl>
    <w:lvl w:ilvl="3" w:tplc="5D296B6A">
      <w:start w:val="1"/>
      <w:numFmt w:val="decimal"/>
      <w:lvlText w:val="%4."/>
      <w:lvlJc w:val="left"/>
      <w:pPr>
        <w:ind w:left="2880" w:hanging="360"/>
      </w:pPr>
    </w:lvl>
    <w:lvl w:ilvl="4" w:tplc="04DE5C02">
      <w:start w:val="1"/>
      <w:numFmt w:val="decimal"/>
      <w:lvlText w:val="%5."/>
      <w:lvlJc w:val="left"/>
      <w:pPr>
        <w:ind w:left="3600" w:hanging="360"/>
      </w:pPr>
    </w:lvl>
    <w:lvl w:ilvl="5" w:tplc="5B93BBAA">
      <w:start w:val="1"/>
      <w:numFmt w:val="decimal"/>
      <w:lvlText w:val="%6."/>
      <w:lvlJc w:val="left"/>
      <w:pPr>
        <w:ind w:left="4320" w:hanging="360"/>
      </w:pPr>
    </w:lvl>
    <w:lvl w:ilvl="6" w:tplc="37CB1CA9">
      <w:start w:val="1"/>
      <w:numFmt w:val="decimal"/>
      <w:lvlText w:val="%7."/>
      <w:lvlJc w:val="left"/>
      <w:pPr>
        <w:ind w:left="5040" w:hanging="360"/>
      </w:pPr>
    </w:lvl>
    <w:lvl w:ilvl="7" w:tplc="5400590B">
      <w:start w:val="1"/>
      <w:numFmt w:val="decimal"/>
      <w:lvlText w:val="%8."/>
      <w:lvlJc w:val="left"/>
      <w:pPr>
        <w:ind w:left="5760" w:hanging="360"/>
      </w:pPr>
    </w:lvl>
    <w:lvl w:ilvl="8" w:tplc="01140BF6">
      <w:start w:val="1"/>
      <w:numFmt w:val="decimal"/>
      <w:lvlText w:val="%9."/>
      <w:lvlJc w:val="left"/>
      <w:pPr>
        <w:ind w:left="6480" w:hanging="360"/>
      </w:pPr>
    </w:lvl>
  </w:abstractNum>
  <w:abstractNum w:abstractNumId="9" w15:restartNumberingAfterBreak="0">
    <w:nsid w:val="478973DD"/>
    <w:multiLevelType w:val="hybridMultilevel"/>
    <w:tmpl w:val="C66EEADC"/>
    <w:lvl w:ilvl="0" w:tplc="94260688">
      <w:start w:val="1"/>
      <w:numFmt w:val="decimal"/>
      <w:lvlText w:val="%1."/>
      <w:lvlJc w:val="left"/>
      <w:pPr>
        <w:ind w:left="786" w:hanging="360"/>
      </w:pPr>
      <w:rPr>
        <w:b w:val="0"/>
      </w:rPr>
    </w:lvl>
    <w:lvl w:ilvl="1" w:tplc="65F7BABE">
      <w:start w:val="1"/>
      <w:numFmt w:val="decimal"/>
      <w:lvlText w:val="%2."/>
      <w:lvlJc w:val="left"/>
      <w:pPr>
        <w:ind w:left="1440" w:hanging="360"/>
      </w:pPr>
    </w:lvl>
    <w:lvl w:ilvl="2" w:tplc="6A8E64B0">
      <w:start w:val="1"/>
      <w:numFmt w:val="decimal"/>
      <w:lvlText w:val="%3."/>
      <w:lvlJc w:val="left"/>
      <w:pPr>
        <w:ind w:left="2160" w:hanging="360"/>
      </w:pPr>
    </w:lvl>
    <w:lvl w:ilvl="3" w:tplc="4C7ECE22">
      <w:start w:val="1"/>
      <w:numFmt w:val="decimal"/>
      <w:lvlText w:val="%4."/>
      <w:lvlJc w:val="left"/>
      <w:pPr>
        <w:ind w:left="2880" w:hanging="360"/>
      </w:pPr>
    </w:lvl>
    <w:lvl w:ilvl="4" w:tplc="091C459B">
      <w:start w:val="1"/>
      <w:numFmt w:val="decimal"/>
      <w:lvlText w:val="%5."/>
      <w:lvlJc w:val="left"/>
      <w:pPr>
        <w:ind w:left="3600" w:hanging="360"/>
      </w:pPr>
    </w:lvl>
    <w:lvl w:ilvl="5" w:tplc="17CD3D8F">
      <w:start w:val="1"/>
      <w:numFmt w:val="decimal"/>
      <w:lvlText w:val="%6."/>
      <w:lvlJc w:val="left"/>
      <w:pPr>
        <w:ind w:left="4320" w:hanging="360"/>
      </w:pPr>
    </w:lvl>
    <w:lvl w:ilvl="6" w:tplc="608A1C3D">
      <w:start w:val="1"/>
      <w:numFmt w:val="decimal"/>
      <w:lvlText w:val="%7."/>
      <w:lvlJc w:val="left"/>
      <w:pPr>
        <w:ind w:left="5040" w:hanging="360"/>
      </w:pPr>
    </w:lvl>
    <w:lvl w:ilvl="7" w:tplc="669D823C">
      <w:start w:val="1"/>
      <w:numFmt w:val="decimal"/>
      <w:lvlText w:val="%8."/>
      <w:lvlJc w:val="left"/>
      <w:pPr>
        <w:ind w:left="5760" w:hanging="360"/>
      </w:pPr>
    </w:lvl>
    <w:lvl w:ilvl="8" w:tplc="12789452">
      <w:start w:val="1"/>
      <w:numFmt w:val="decimal"/>
      <w:lvlText w:val="%9."/>
      <w:lvlJc w:val="left"/>
      <w:pPr>
        <w:ind w:left="6480" w:hanging="360"/>
      </w:pPr>
    </w:lvl>
  </w:abstractNum>
  <w:abstractNum w:abstractNumId="10" w15:restartNumberingAfterBreak="0">
    <w:nsid w:val="4AF14ADE"/>
    <w:multiLevelType w:val="hybridMultilevel"/>
    <w:tmpl w:val="FFFFFFFF"/>
    <w:lvl w:ilvl="0" w:tplc="2B431FC7">
      <w:start w:val="2"/>
      <w:numFmt w:val="decimal"/>
      <w:lvlText w:val="%1."/>
      <w:lvlJc w:val="left"/>
      <w:pPr>
        <w:ind w:left="1070" w:hanging="360"/>
      </w:pPr>
    </w:lvl>
    <w:lvl w:ilvl="1" w:tplc="008F2061">
      <w:start w:val="1"/>
      <w:numFmt w:val="decimal"/>
      <w:lvlText w:val="%2."/>
      <w:lvlJc w:val="left"/>
      <w:pPr>
        <w:ind w:left="1440" w:hanging="360"/>
      </w:pPr>
    </w:lvl>
    <w:lvl w:ilvl="2" w:tplc="23F2EA1C">
      <w:start w:val="1"/>
      <w:numFmt w:val="decimal"/>
      <w:lvlText w:val="%3."/>
      <w:lvlJc w:val="left"/>
      <w:pPr>
        <w:ind w:left="2160" w:hanging="360"/>
      </w:pPr>
    </w:lvl>
    <w:lvl w:ilvl="3" w:tplc="5F9CBC23">
      <w:start w:val="1"/>
      <w:numFmt w:val="decimal"/>
      <w:lvlText w:val="%4."/>
      <w:lvlJc w:val="left"/>
      <w:pPr>
        <w:ind w:left="2880" w:hanging="360"/>
      </w:pPr>
    </w:lvl>
    <w:lvl w:ilvl="4" w:tplc="20583D6C">
      <w:start w:val="1"/>
      <w:numFmt w:val="decimal"/>
      <w:lvlText w:val="%5."/>
      <w:lvlJc w:val="left"/>
      <w:pPr>
        <w:ind w:left="3600" w:hanging="360"/>
      </w:pPr>
    </w:lvl>
    <w:lvl w:ilvl="5" w:tplc="757F40CD">
      <w:start w:val="1"/>
      <w:numFmt w:val="decimal"/>
      <w:lvlText w:val="%6."/>
      <w:lvlJc w:val="left"/>
      <w:pPr>
        <w:ind w:left="4320" w:hanging="360"/>
      </w:pPr>
    </w:lvl>
    <w:lvl w:ilvl="6" w:tplc="0A2D80D1">
      <w:start w:val="1"/>
      <w:numFmt w:val="decimal"/>
      <w:lvlText w:val="%7."/>
      <w:lvlJc w:val="left"/>
      <w:pPr>
        <w:ind w:left="5040" w:hanging="360"/>
      </w:pPr>
    </w:lvl>
    <w:lvl w:ilvl="7" w:tplc="0C088633">
      <w:start w:val="1"/>
      <w:numFmt w:val="decimal"/>
      <w:lvlText w:val="%8."/>
      <w:lvlJc w:val="left"/>
      <w:pPr>
        <w:ind w:left="5760" w:hanging="360"/>
      </w:pPr>
    </w:lvl>
    <w:lvl w:ilvl="8" w:tplc="54C0B461">
      <w:start w:val="1"/>
      <w:numFmt w:val="decimal"/>
      <w:lvlText w:val="%9."/>
      <w:lvlJc w:val="left"/>
      <w:pPr>
        <w:ind w:left="6480" w:hanging="360"/>
      </w:pPr>
    </w:lvl>
  </w:abstractNum>
  <w:abstractNum w:abstractNumId="11" w15:restartNumberingAfterBreak="0">
    <w:nsid w:val="505CB759"/>
    <w:multiLevelType w:val="hybridMultilevel"/>
    <w:tmpl w:val="FFFFFFFF"/>
    <w:lvl w:ilvl="0" w:tplc="08BA9A0F">
      <w:start w:val="1"/>
      <w:numFmt w:val="bullet"/>
      <w:lvlText w:val="·"/>
      <w:lvlJc w:val="left"/>
      <w:pPr>
        <w:ind w:left="720" w:hanging="360"/>
      </w:pPr>
      <w:rPr>
        <w:rFonts w:ascii="Symbol" w:eastAsia="Times New Roman" w:hAnsi="Symbol" w:cs="Symbol"/>
      </w:rPr>
    </w:lvl>
    <w:lvl w:ilvl="1" w:tplc="68AE0DE3">
      <w:start w:val="1"/>
      <w:numFmt w:val="bullet"/>
      <w:lvlText w:val="o"/>
      <w:lvlJc w:val="left"/>
      <w:pPr>
        <w:ind w:left="1440" w:hanging="360"/>
      </w:pPr>
      <w:rPr>
        <w:rFonts w:ascii="Symbol" w:hAnsi="Symbol"/>
      </w:rPr>
    </w:lvl>
    <w:lvl w:ilvl="2" w:tplc="1027AF01">
      <w:start w:val="1"/>
      <w:numFmt w:val="bullet"/>
      <w:lvlText w:val="·"/>
      <w:lvlJc w:val="left"/>
      <w:pPr>
        <w:ind w:left="2160" w:hanging="360"/>
      </w:pPr>
      <w:rPr>
        <w:rFonts w:ascii="Symbol" w:hAnsi="Symbol"/>
      </w:rPr>
    </w:lvl>
    <w:lvl w:ilvl="3" w:tplc="6CA4AFCE">
      <w:start w:val="1"/>
      <w:numFmt w:val="bullet"/>
      <w:lvlText w:val="o"/>
      <w:lvlJc w:val="left"/>
      <w:pPr>
        <w:ind w:left="2880" w:hanging="360"/>
      </w:pPr>
      <w:rPr>
        <w:rFonts w:ascii="Symbol" w:hAnsi="Symbol"/>
      </w:rPr>
    </w:lvl>
    <w:lvl w:ilvl="4" w:tplc="75129579">
      <w:start w:val="1"/>
      <w:numFmt w:val="bullet"/>
      <w:lvlText w:val="·"/>
      <w:lvlJc w:val="left"/>
      <w:pPr>
        <w:ind w:left="3600" w:hanging="360"/>
      </w:pPr>
      <w:rPr>
        <w:rFonts w:ascii="Symbol" w:hAnsi="Symbol"/>
      </w:rPr>
    </w:lvl>
    <w:lvl w:ilvl="5" w:tplc="27797BC8">
      <w:start w:val="1"/>
      <w:numFmt w:val="bullet"/>
      <w:lvlText w:val="o"/>
      <w:lvlJc w:val="left"/>
      <w:pPr>
        <w:ind w:left="4320" w:hanging="360"/>
      </w:pPr>
      <w:rPr>
        <w:rFonts w:ascii="Symbol" w:hAnsi="Symbol"/>
      </w:rPr>
    </w:lvl>
    <w:lvl w:ilvl="6" w:tplc="6AF40928">
      <w:start w:val="1"/>
      <w:numFmt w:val="bullet"/>
      <w:lvlText w:val="·"/>
      <w:lvlJc w:val="left"/>
      <w:pPr>
        <w:ind w:left="5040" w:hanging="360"/>
      </w:pPr>
      <w:rPr>
        <w:rFonts w:ascii="Symbol" w:hAnsi="Symbol"/>
      </w:rPr>
    </w:lvl>
    <w:lvl w:ilvl="7" w:tplc="488B2167">
      <w:start w:val="1"/>
      <w:numFmt w:val="bullet"/>
      <w:lvlText w:val="o"/>
      <w:lvlJc w:val="left"/>
      <w:pPr>
        <w:ind w:left="5760" w:hanging="360"/>
      </w:pPr>
      <w:rPr>
        <w:rFonts w:ascii="Symbol" w:hAnsi="Symbol"/>
      </w:rPr>
    </w:lvl>
    <w:lvl w:ilvl="8" w:tplc="1166CC97">
      <w:start w:val="1"/>
      <w:numFmt w:val="bullet"/>
      <w:lvlText w:val="·"/>
      <w:lvlJc w:val="left"/>
      <w:pPr>
        <w:ind w:left="6480" w:hanging="360"/>
      </w:pPr>
      <w:rPr>
        <w:rFonts w:ascii="Symbol" w:hAnsi="Symbol"/>
      </w:rPr>
    </w:lvl>
  </w:abstractNum>
  <w:abstractNum w:abstractNumId="12" w15:restartNumberingAfterBreak="0">
    <w:nsid w:val="55A5757B"/>
    <w:multiLevelType w:val="hybridMultilevel"/>
    <w:tmpl w:val="68FE5EFE"/>
    <w:lvl w:ilvl="0" w:tplc="8A06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11F7C0B"/>
    <w:multiLevelType w:val="multilevel"/>
    <w:tmpl w:val="DFE03B8E"/>
    <w:lvl w:ilvl="0">
      <w:start w:val="10"/>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7B943FC7"/>
    <w:multiLevelType w:val="hybridMultilevel"/>
    <w:tmpl w:val="6034483C"/>
    <w:lvl w:ilvl="0" w:tplc="9054753E">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5"/>
  </w:num>
  <w:num w:numId="4">
    <w:abstractNumId w:val="10"/>
  </w:num>
  <w:num w:numId="5">
    <w:abstractNumId w:val="8"/>
  </w:num>
  <w:num w:numId="6">
    <w:abstractNumId w:val="9"/>
  </w:num>
  <w:num w:numId="7">
    <w:abstractNumId w:val="2"/>
  </w:num>
  <w:num w:numId="8">
    <w:abstractNumId w:val="0"/>
  </w:num>
  <w:num w:numId="9">
    <w:abstractNumId w:val="4"/>
  </w:num>
  <w:num w:numId="10">
    <w:abstractNumId w:val="13"/>
  </w:num>
  <w:num w:numId="11">
    <w:abstractNumId w:val="7"/>
  </w:num>
  <w:num w:numId="12">
    <w:abstractNumId w:val="6"/>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41"/>
    <w:rsid w:val="00004BF6"/>
    <w:rsid w:val="00021709"/>
    <w:rsid w:val="0002457B"/>
    <w:rsid w:val="00030018"/>
    <w:rsid w:val="000303DC"/>
    <w:rsid w:val="00033365"/>
    <w:rsid w:val="000465EE"/>
    <w:rsid w:val="00056266"/>
    <w:rsid w:val="00067333"/>
    <w:rsid w:val="00067DDB"/>
    <w:rsid w:val="00077F79"/>
    <w:rsid w:val="000B6AA0"/>
    <w:rsid w:val="000C4B9C"/>
    <w:rsid w:val="000C5EF8"/>
    <w:rsid w:val="000D0DC1"/>
    <w:rsid w:val="000D24F3"/>
    <w:rsid w:val="000D7A00"/>
    <w:rsid w:val="000E0F20"/>
    <w:rsid w:val="000E5A44"/>
    <w:rsid w:val="000E6F2F"/>
    <w:rsid w:val="00102210"/>
    <w:rsid w:val="001070D6"/>
    <w:rsid w:val="001074B6"/>
    <w:rsid w:val="00107534"/>
    <w:rsid w:val="00112B11"/>
    <w:rsid w:val="00112B98"/>
    <w:rsid w:val="00116448"/>
    <w:rsid w:val="00121C06"/>
    <w:rsid w:val="00124B3E"/>
    <w:rsid w:val="00136586"/>
    <w:rsid w:val="00152702"/>
    <w:rsid w:val="00154EC3"/>
    <w:rsid w:val="00160DCA"/>
    <w:rsid w:val="00161767"/>
    <w:rsid w:val="0016267C"/>
    <w:rsid w:val="00163254"/>
    <w:rsid w:val="0016331A"/>
    <w:rsid w:val="001701C9"/>
    <w:rsid w:val="00170500"/>
    <w:rsid w:val="00170F39"/>
    <w:rsid w:val="00170F7F"/>
    <w:rsid w:val="001728B2"/>
    <w:rsid w:val="00191B17"/>
    <w:rsid w:val="00192CEE"/>
    <w:rsid w:val="0019655E"/>
    <w:rsid w:val="001A01DD"/>
    <w:rsid w:val="001A5069"/>
    <w:rsid w:val="001B4195"/>
    <w:rsid w:val="001B4400"/>
    <w:rsid w:val="001D0732"/>
    <w:rsid w:val="001D1EE7"/>
    <w:rsid w:val="001D7024"/>
    <w:rsid w:val="001E0821"/>
    <w:rsid w:val="001E26D9"/>
    <w:rsid w:val="001E5753"/>
    <w:rsid w:val="001E6F5F"/>
    <w:rsid w:val="001E7EDC"/>
    <w:rsid w:val="00213C6D"/>
    <w:rsid w:val="002179EF"/>
    <w:rsid w:val="00221555"/>
    <w:rsid w:val="002379D7"/>
    <w:rsid w:val="00242C95"/>
    <w:rsid w:val="00247A4C"/>
    <w:rsid w:val="00250E33"/>
    <w:rsid w:val="002553D8"/>
    <w:rsid w:val="00260980"/>
    <w:rsid w:val="00261144"/>
    <w:rsid w:val="00267BB0"/>
    <w:rsid w:val="00270DC0"/>
    <w:rsid w:val="00281E25"/>
    <w:rsid w:val="00285629"/>
    <w:rsid w:val="00285CF2"/>
    <w:rsid w:val="0028658E"/>
    <w:rsid w:val="00287B54"/>
    <w:rsid w:val="00291388"/>
    <w:rsid w:val="002A01B1"/>
    <w:rsid w:val="002A19BA"/>
    <w:rsid w:val="002A569C"/>
    <w:rsid w:val="002A78C5"/>
    <w:rsid w:val="002B6C80"/>
    <w:rsid w:val="002C756D"/>
    <w:rsid w:val="002D2B24"/>
    <w:rsid w:val="002D660B"/>
    <w:rsid w:val="002D664E"/>
    <w:rsid w:val="002D6783"/>
    <w:rsid w:val="002D784A"/>
    <w:rsid w:val="002E1693"/>
    <w:rsid w:val="002F2532"/>
    <w:rsid w:val="00302FBB"/>
    <w:rsid w:val="00303AA2"/>
    <w:rsid w:val="00310F70"/>
    <w:rsid w:val="00311960"/>
    <w:rsid w:val="00317150"/>
    <w:rsid w:val="0031776E"/>
    <w:rsid w:val="00332822"/>
    <w:rsid w:val="003333D9"/>
    <w:rsid w:val="00334C84"/>
    <w:rsid w:val="0033652E"/>
    <w:rsid w:val="0034447D"/>
    <w:rsid w:val="00346057"/>
    <w:rsid w:val="00365D22"/>
    <w:rsid w:val="00367DA3"/>
    <w:rsid w:val="003725B3"/>
    <w:rsid w:val="00372FD2"/>
    <w:rsid w:val="0037524A"/>
    <w:rsid w:val="00376E3D"/>
    <w:rsid w:val="0038763D"/>
    <w:rsid w:val="00391A2B"/>
    <w:rsid w:val="003943E7"/>
    <w:rsid w:val="003A6320"/>
    <w:rsid w:val="003B0EF6"/>
    <w:rsid w:val="003B679F"/>
    <w:rsid w:val="003D3F14"/>
    <w:rsid w:val="003D4294"/>
    <w:rsid w:val="003E06C4"/>
    <w:rsid w:val="003E3B63"/>
    <w:rsid w:val="003E4211"/>
    <w:rsid w:val="003E6CF2"/>
    <w:rsid w:val="003F446C"/>
    <w:rsid w:val="0040674D"/>
    <w:rsid w:val="00411B49"/>
    <w:rsid w:val="00413DF7"/>
    <w:rsid w:val="0042000F"/>
    <w:rsid w:val="00421240"/>
    <w:rsid w:val="0042240C"/>
    <w:rsid w:val="00424ABD"/>
    <w:rsid w:val="00426BAC"/>
    <w:rsid w:val="0042776C"/>
    <w:rsid w:val="00431C00"/>
    <w:rsid w:val="00442C54"/>
    <w:rsid w:val="00454E10"/>
    <w:rsid w:val="00463ACB"/>
    <w:rsid w:val="00480900"/>
    <w:rsid w:val="004811DA"/>
    <w:rsid w:val="00482440"/>
    <w:rsid w:val="0048455C"/>
    <w:rsid w:val="0048760D"/>
    <w:rsid w:val="004913B0"/>
    <w:rsid w:val="00496DB0"/>
    <w:rsid w:val="004A01F4"/>
    <w:rsid w:val="004A07FC"/>
    <w:rsid w:val="004A3758"/>
    <w:rsid w:val="004A4527"/>
    <w:rsid w:val="004B0746"/>
    <w:rsid w:val="004B6C0F"/>
    <w:rsid w:val="004C2D82"/>
    <w:rsid w:val="004D085D"/>
    <w:rsid w:val="004D1287"/>
    <w:rsid w:val="004D2D84"/>
    <w:rsid w:val="004D67D9"/>
    <w:rsid w:val="004D74F3"/>
    <w:rsid w:val="004E2F0A"/>
    <w:rsid w:val="004E3375"/>
    <w:rsid w:val="004E3C14"/>
    <w:rsid w:val="004F3FC3"/>
    <w:rsid w:val="004F7DA6"/>
    <w:rsid w:val="00504242"/>
    <w:rsid w:val="00506536"/>
    <w:rsid w:val="00510DF7"/>
    <w:rsid w:val="00511A34"/>
    <w:rsid w:val="005244EF"/>
    <w:rsid w:val="00525548"/>
    <w:rsid w:val="00527580"/>
    <w:rsid w:val="005306A1"/>
    <w:rsid w:val="00532678"/>
    <w:rsid w:val="00543C3A"/>
    <w:rsid w:val="005452F3"/>
    <w:rsid w:val="0054785C"/>
    <w:rsid w:val="00552238"/>
    <w:rsid w:val="00561A66"/>
    <w:rsid w:val="00574221"/>
    <w:rsid w:val="00577DC1"/>
    <w:rsid w:val="00580E11"/>
    <w:rsid w:val="00597E38"/>
    <w:rsid w:val="005B1697"/>
    <w:rsid w:val="005B57FE"/>
    <w:rsid w:val="005C26D3"/>
    <w:rsid w:val="005C614B"/>
    <w:rsid w:val="005D7386"/>
    <w:rsid w:val="005E571F"/>
    <w:rsid w:val="005F1294"/>
    <w:rsid w:val="005F631A"/>
    <w:rsid w:val="00605123"/>
    <w:rsid w:val="00605F65"/>
    <w:rsid w:val="006069B9"/>
    <w:rsid w:val="00616CB5"/>
    <w:rsid w:val="00626A13"/>
    <w:rsid w:val="006352B0"/>
    <w:rsid w:val="006375C6"/>
    <w:rsid w:val="0064028D"/>
    <w:rsid w:val="006414E4"/>
    <w:rsid w:val="00641905"/>
    <w:rsid w:val="00645B7E"/>
    <w:rsid w:val="00663083"/>
    <w:rsid w:val="00663462"/>
    <w:rsid w:val="006719BE"/>
    <w:rsid w:val="00672D0B"/>
    <w:rsid w:val="006936FB"/>
    <w:rsid w:val="00694613"/>
    <w:rsid w:val="006B2F20"/>
    <w:rsid w:val="006B4353"/>
    <w:rsid w:val="006C19F7"/>
    <w:rsid w:val="006C3D9D"/>
    <w:rsid w:val="006D1E89"/>
    <w:rsid w:val="006E1F5A"/>
    <w:rsid w:val="006E2C7B"/>
    <w:rsid w:val="006E7561"/>
    <w:rsid w:val="006F000C"/>
    <w:rsid w:val="006F0995"/>
    <w:rsid w:val="006F27B3"/>
    <w:rsid w:val="006F321E"/>
    <w:rsid w:val="006F7904"/>
    <w:rsid w:val="00705293"/>
    <w:rsid w:val="00707612"/>
    <w:rsid w:val="007076D1"/>
    <w:rsid w:val="00717941"/>
    <w:rsid w:val="007211C2"/>
    <w:rsid w:val="00724659"/>
    <w:rsid w:val="0072683B"/>
    <w:rsid w:val="0072706D"/>
    <w:rsid w:val="00731B82"/>
    <w:rsid w:val="007341A6"/>
    <w:rsid w:val="00744F93"/>
    <w:rsid w:val="00747FE2"/>
    <w:rsid w:val="00751E87"/>
    <w:rsid w:val="00752A50"/>
    <w:rsid w:val="0077032A"/>
    <w:rsid w:val="00771DC5"/>
    <w:rsid w:val="0077644C"/>
    <w:rsid w:val="00784BE2"/>
    <w:rsid w:val="007A092D"/>
    <w:rsid w:val="007B1588"/>
    <w:rsid w:val="007D4B35"/>
    <w:rsid w:val="007D6FD9"/>
    <w:rsid w:val="007D70B7"/>
    <w:rsid w:val="007E01F1"/>
    <w:rsid w:val="00805811"/>
    <w:rsid w:val="008137FD"/>
    <w:rsid w:val="008168CD"/>
    <w:rsid w:val="00821181"/>
    <w:rsid w:val="00821C35"/>
    <w:rsid w:val="00822F5D"/>
    <w:rsid w:val="00843A8F"/>
    <w:rsid w:val="00857D69"/>
    <w:rsid w:val="00861B57"/>
    <w:rsid w:val="00862150"/>
    <w:rsid w:val="00863F77"/>
    <w:rsid w:val="00874E90"/>
    <w:rsid w:val="00895BA9"/>
    <w:rsid w:val="008A17A4"/>
    <w:rsid w:val="008A411A"/>
    <w:rsid w:val="008B3FE7"/>
    <w:rsid w:val="008B6BAD"/>
    <w:rsid w:val="008C74EF"/>
    <w:rsid w:val="008D05A2"/>
    <w:rsid w:val="008D5838"/>
    <w:rsid w:val="008E5A98"/>
    <w:rsid w:val="008E5D2A"/>
    <w:rsid w:val="008F0406"/>
    <w:rsid w:val="008F08C4"/>
    <w:rsid w:val="008F77C1"/>
    <w:rsid w:val="009033FF"/>
    <w:rsid w:val="00913444"/>
    <w:rsid w:val="00915325"/>
    <w:rsid w:val="009176C4"/>
    <w:rsid w:val="00921F6C"/>
    <w:rsid w:val="0093254E"/>
    <w:rsid w:val="009347F1"/>
    <w:rsid w:val="009371AB"/>
    <w:rsid w:val="0094132B"/>
    <w:rsid w:val="00946C93"/>
    <w:rsid w:val="00957912"/>
    <w:rsid w:val="0096452F"/>
    <w:rsid w:val="009666B3"/>
    <w:rsid w:val="00973342"/>
    <w:rsid w:val="00973B5A"/>
    <w:rsid w:val="009807D7"/>
    <w:rsid w:val="00983BBF"/>
    <w:rsid w:val="00993282"/>
    <w:rsid w:val="009A4E83"/>
    <w:rsid w:val="009A68D1"/>
    <w:rsid w:val="009B1488"/>
    <w:rsid w:val="009B258D"/>
    <w:rsid w:val="009B60CB"/>
    <w:rsid w:val="009B62D7"/>
    <w:rsid w:val="009B7933"/>
    <w:rsid w:val="009C00D3"/>
    <w:rsid w:val="009C0AE4"/>
    <w:rsid w:val="009C137F"/>
    <w:rsid w:val="009C285E"/>
    <w:rsid w:val="009D065C"/>
    <w:rsid w:val="009D22FD"/>
    <w:rsid w:val="009E4826"/>
    <w:rsid w:val="009E5D11"/>
    <w:rsid w:val="009F4656"/>
    <w:rsid w:val="00A00C69"/>
    <w:rsid w:val="00A02053"/>
    <w:rsid w:val="00A020D7"/>
    <w:rsid w:val="00A05679"/>
    <w:rsid w:val="00A06ED8"/>
    <w:rsid w:val="00A21DDF"/>
    <w:rsid w:val="00A239D0"/>
    <w:rsid w:val="00A36182"/>
    <w:rsid w:val="00A37A79"/>
    <w:rsid w:val="00A46A9F"/>
    <w:rsid w:val="00A505D6"/>
    <w:rsid w:val="00A51EAD"/>
    <w:rsid w:val="00A53929"/>
    <w:rsid w:val="00A56415"/>
    <w:rsid w:val="00A565C3"/>
    <w:rsid w:val="00A671FB"/>
    <w:rsid w:val="00A713D6"/>
    <w:rsid w:val="00A71588"/>
    <w:rsid w:val="00A724A2"/>
    <w:rsid w:val="00A82850"/>
    <w:rsid w:val="00A86C9E"/>
    <w:rsid w:val="00A90A96"/>
    <w:rsid w:val="00AA0B4A"/>
    <w:rsid w:val="00AA4B15"/>
    <w:rsid w:val="00AA5B26"/>
    <w:rsid w:val="00AB03BB"/>
    <w:rsid w:val="00AB07EB"/>
    <w:rsid w:val="00AB2E01"/>
    <w:rsid w:val="00AB3F41"/>
    <w:rsid w:val="00AB757B"/>
    <w:rsid w:val="00AC1F60"/>
    <w:rsid w:val="00AC24AA"/>
    <w:rsid w:val="00AC263E"/>
    <w:rsid w:val="00AD391C"/>
    <w:rsid w:val="00AD5475"/>
    <w:rsid w:val="00AE2B33"/>
    <w:rsid w:val="00AE30A9"/>
    <w:rsid w:val="00AE3870"/>
    <w:rsid w:val="00AE4786"/>
    <w:rsid w:val="00AF4A26"/>
    <w:rsid w:val="00B00CB3"/>
    <w:rsid w:val="00B01972"/>
    <w:rsid w:val="00B04412"/>
    <w:rsid w:val="00B25679"/>
    <w:rsid w:val="00B328E9"/>
    <w:rsid w:val="00B368F4"/>
    <w:rsid w:val="00B41A31"/>
    <w:rsid w:val="00B421F5"/>
    <w:rsid w:val="00B4710A"/>
    <w:rsid w:val="00B47D15"/>
    <w:rsid w:val="00B522CB"/>
    <w:rsid w:val="00B53EF8"/>
    <w:rsid w:val="00B56F6E"/>
    <w:rsid w:val="00B57044"/>
    <w:rsid w:val="00B578BB"/>
    <w:rsid w:val="00B60314"/>
    <w:rsid w:val="00B660D2"/>
    <w:rsid w:val="00B6638F"/>
    <w:rsid w:val="00B868FD"/>
    <w:rsid w:val="00B86C10"/>
    <w:rsid w:val="00B9261E"/>
    <w:rsid w:val="00BA480C"/>
    <w:rsid w:val="00BA7E44"/>
    <w:rsid w:val="00BB12F9"/>
    <w:rsid w:val="00BB671C"/>
    <w:rsid w:val="00BC0481"/>
    <w:rsid w:val="00BC2B03"/>
    <w:rsid w:val="00BC524D"/>
    <w:rsid w:val="00BC6A72"/>
    <w:rsid w:val="00BD2280"/>
    <w:rsid w:val="00BD5185"/>
    <w:rsid w:val="00BE00C2"/>
    <w:rsid w:val="00BE3C10"/>
    <w:rsid w:val="00BF2D82"/>
    <w:rsid w:val="00BF7A87"/>
    <w:rsid w:val="00C07C0D"/>
    <w:rsid w:val="00C10681"/>
    <w:rsid w:val="00C17A2A"/>
    <w:rsid w:val="00C2102E"/>
    <w:rsid w:val="00C211C7"/>
    <w:rsid w:val="00C2688B"/>
    <w:rsid w:val="00C26912"/>
    <w:rsid w:val="00C33D1F"/>
    <w:rsid w:val="00C6353F"/>
    <w:rsid w:val="00C64909"/>
    <w:rsid w:val="00C726A3"/>
    <w:rsid w:val="00C76E2A"/>
    <w:rsid w:val="00C77A1C"/>
    <w:rsid w:val="00C77E28"/>
    <w:rsid w:val="00C80547"/>
    <w:rsid w:val="00C8578E"/>
    <w:rsid w:val="00C862F1"/>
    <w:rsid w:val="00CA652A"/>
    <w:rsid w:val="00CA76E6"/>
    <w:rsid w:val="00CA779A"/>
    <w:rsid w:val="00CB035C"/>
    <w:rsid w:val="00CB0467"/>
    <w:rsid w:val="00CC1422"/>
    <w:rsid w:val="00CC2E21"/>
    <w:rsid w:val="00CC3581"/>
    <w:rsid w:val="00CC41E7"/>
    <w:rsid w:val="00CE3653"/>
    <w:rsid w:val="00CF17A5"/>
    <w:rsid w:val="00CF216C"/>
    <w:rsid w:val="00CF436D"/>
    <w:rsid w:val="00CF540E"/>
    <w:rsid w:val="00CF5C96"/>
    <w:rsid w:val="00D05691"/>
    <w:rsid w:val="00D057AF"/>
    <w:rsid w:val="00D05CE1"/>
    <w:rsid w:val="00D06C58"/>
    <w:rsid w:val="00D10E5E"/>
    <w:rsid w:val="00D150A5"/>
    <w:rsid w:val="00D209F8"/>
    <w:rsid w:val="00D21E46"/>
    <w:rsid w:val="00D2279D"/>
    <w:rsid w:val="00D41D7A"/>
    <w:rsid w:val="00D61799"/>
    <w:rsid w:val="00D61D15"/>
    <w:rsid w:val="00D625F3"/>
    <w:rsid w:val="00D65C88"/>
    <w:rsid w:val="00D65F96"/>
    <w:rsid w:val="00D666F0"/>
    <w:rsid w:val="00D75A23"/>
    <w:rsid w:val="00D817C6"/>
    <w:rsid w:val="00D904D3"/>
    <w:rsid w:val="00D91502"/>
    <w:rsid w:val="00D91BE3"/>
    <w:rsid w:val="00D96EC9"/>
    <w:rsid w:val="00DA151C"/>
    <w:rsid w:val="00DA3CF0"/>
    <w:rsid w:val="00DA52D1"/>
    <w:rsid w:val="00DA7FBD"/>
    <w:rsid w:val="00DB76F1"/>
    <w:rsid w:val="00DB7C58"/>
    <w:rsid w:val="00DC17DC"/>
    <w:rsid w:val="00DD4029"/>
    <w:rsid w:val="00DD7743"/>
    <w:rsid w:val="00DF2E96"/>
    <w:rsid w:val="00DF408F"/>
    <w:rsid w:val="00E01B55"/>
    <w:rsid w:val="00E03D78"/>
    <w:rsid w:val="00E0717E"/>
    <w:rsid w:val="00E13732"/>
    <w:rsid w:val="00E20E3B"/>
    <w:rsid w:val="00E20EF8"/>
    <w:rsid w:val="00E36AC7"/>
    <w:rsid w:val="00E37983"/>
    <w:rsid w:val="00E40A09"/>
    <w:rsid w:val="00E41027"/>
    <w:rsid w:val="00E455E3"/>
    <w:rsid w:val="00E57BD2"/>
    <w:rsid w:val="00E7264A"/>
    <w:rsid w:val="00E77482"/>
    <w:rsid w:val="00E77CCF"/>
    <w:rsid w:val="00E81CA9"/>
    <w:rsid w:val="00EA5AB8"/>
    <w:rsid w:val="00EA6AD6"/>
    <w:rsid w:val="00EB5E8C"/>
    <w:rsid w:val="00EC0025"/>
    <w:rsid w:val="00EC3EAD"/>
    <w:rsid w:val="00ED1693"/>
    <w:rsid w:val="00EE4D50"/>
    <w:rsid w:val="00EE4F39"/>
    <w:rsid w:val="00EE6ED5"/>
    <w:rsid w:val="00EE75FA"/>
    <w:rsid w:val="00EF54F7"/>
    <w:rsid w:val="00EF7833"/>
    <w:rsid w:val="00F04BF6"/>
    <w:rsid w:val="00F07D1D"/>
    <w:rsid w:val="00F22143"/>
    <w:rsid w:val="00F37F25"/>
    <w:rsid w:val="00F401A0"/>
    <w:rsid w:val="00F40E62"/>
    <w:rsid w:val="00F426C6"/>
    <w:rsid w:val="00F46175"/>
    <w:rsid w:val="00F462FB"/>
    <w:rsid w:val="00F463CC"/>
    <w:rsid w:val="00F5086D"/>
    <w:rsid w:val="00F539DA"/>
    <w:rsid w:val="00F61BBF"/>
    <w:rsid w:val="00F67C87"/>
    <w:rsid w:val="00F72046"/>
    <w:rsid w:val="00F847D8"/>
    <w:rsid w:val="00F936BD"/>
    <w:rsid w:val="00FA0ACC"/>
    <w:rsid w:val="00FA351A"/>
    <w:rsid w:val="00FB7E6A"/>
    <w:rsid w:val="00FB7F46"/>
    <w:rsid w:val="00FC04FB"/>
    <w:rsid w:val="00FD1477"/>
    <w:rsid w:val="00FD7182"/>
    <w:rsid w:val="00FD7FA1"/>
    <w:rsid w:val="00FE2154"/>
    <w:rsid w:val="00FE291D"/>
    <w:rsid w:val="00FF0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E0EE9"/>
  <w15:chartTrackingRefBased/>
  <w15:docId w15:val="{3CD3F416-EBFD-4C28-9E65-34DC2B72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7C6"/>
    <w:pPr>
      <w:autoSpaceDE w:val="0"/>
      <w:autoSpaceDN w:val="0"/>
      <w:adjustRightInd w:val="0"/>
      <w:spacing w:after="0" w:line="240" w:lineRule="auto"/>
    </w:pPr>
    <w:rPr>
      <w:rFonts w:eastAsia="Times New Roman" w:cs="Times New Roman"/>
      <w:sz w:val="24"/>
      <w:lang w:eastAsia="ru-RU"/>
    </w:rPr>
  </w:style>
  <w:style w:type="paragraph" w:styleId="1">
    <w:name w:val="heading 1"/>
    <w:basedOn w:val="a"/>
    <w:next w:val="a"/>
    <w:link w:val="10"/>
    <w:uiPriority w:val="9"/>
    <w:qFormat/>
    <w:rsid w:val="00EE4F3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40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4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DD4029"/>
    <w:pPr>
      <w:spacing w:after="200" w:line="276" w:lineRule="auto"/>
      <w:ind w:left="720"/>
      <w:contextualSpacing/>
    </w:pPr>
    <w:rPr>
      <w:rFonts w:ascii="Calibri" w:eastAsia="Calibri" w:hAnsi="Calibri"/>
      <w:sz w:val="22"/>
      <w:lang w:eastAsia="en-US"/>
    </w:rPr>
  </w:style>
  <w:style w:type="paragraph" w:customStyle="1" w:styleId="ConsPlusNormal">
    <w:name w:val="ConsPlusNormal"/>
    <w:rsid w:val="00DD40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nhideWhenUsed/>
    <w:rsid w:val="00DD4029"/>
    <w:pPr>
      <w:jc w:val="both"/>
    </w:pPr>
    <w:rPr>
      <w:szCs w:val="20"/>
    </w:rPr>
  </w:style>
  <w:style w:type="character" w:customStyle="1" w:styleId="a6">
    <w:name w:val="Основной текст Знак"/>
    <w:basedOn w:val="a0"/>
    <w:link w:val="a5"/>
    <w:rsid w:val="00DD4029"/>
    <w:rPr>
      <w:rFonts w:ascii="Times New Roman" w:eastAsia="Times New Roman" w:hAnsi="Times New Roman" w:cs="Times New Roman"/>
      <w:sz w:val="24"/>
      <w:szCs w:val="20"/>
      <w:lang w:eastAsia="ru-RU"/>
    </w:rPr>
  </w:style>
  <w:style w:type="paragraph" w:styleId="a7">
    <w:name w:val="No Spacing"/>
    <w:uiPriority w:val="1"/>
    <w:qFormat/>
    <w:rsid w:val="00DD4029"/>
    <w:pPr>
      <w:spacing w:after="0" w:line="240" w:lineRule="auto"/>
    </w:pPr>
    <w:rPr>
      <w:rFonts w:ascii="Calibri" w:eastAsia="Calibri" w:hAnsi="Calibri" w:cs="Times New Roman"/>
    </w:rPr>
  </w:style>
  <w:style w:type="paragraph" w:styleId="a8">
    <w:name w:val="Body Text Indent"/>
    <w:basedOn w:val="a"/>
    <w:link w:val="a9"/>
    <w:rsid w:val="00DD4029"/>
    <w:pPr>
      <w:spacing w:after="120"/>
      <w:ind w:left="283"/>
    </w:pPr>
  </w:style>
  <w:style w:type="character" w:customStyle="1" w:styleId="a9">
    <w:name w:val="Основной текст с отступом Знак"/>
    <w:basedOn w:val="a0"/>
    <w:link w:val="a8"/>
    <w:rsid w:val="00DD4029"/>
    <w:rPr>
      <w:rFonts w:ascii="Times New Roman" w:eastAsia="Times New Roman" w:hAnsi="Times New Roman" w:cs="Times New Roman"/>
      <w:sz w:val="24"/>
      <w:szCs w:val="24"/>
      <w:lang w:eastAsia="ru-RU"/>
    </w:rPr>
  </w:style>
  <w:style w:type="paragraph" w:styleId="2">
    <w:name w:val="Body Text First Indent 2"/>
    <w:basedOn w:val="a8"/>
    <w:link w:val="20"/>
    <w:rsid w:val="00DD4029"/>
    <w:pPr>
      <w:ind w:firstLine="210"/>
    </w:pPr>
  </w:style>
  <w:style w:type="character" w:customStyle="1" w:styleId="20">
    <w:name w:val="Красная строка 2 Знак"/>
    <w:basedOn w:val="a9"/>
    <w:link w:val="2"/>
    <w:rsid w:val="00DD4029"/>
    <w:rPr>
      <w:rFonts w:ascii="Times New Roman" w:eastAsia="Times New Roman" w:hAnsi="Times New Roman" w:cs="Times New Roman"/>
      <w:sz w:val="24"/>
      <w:szCs w:val="24"/>
      <w:lang w:eastAsia="ru-RU"/>
    </w:rPr>
  </w:style>
  <w:style w:type="paragraph" w:styleId="aa">
    <w:name w:val="Balloon Text"/>
    <w:basedOn w:val="a"/>
    <w:link w:val="ab"/>
    <w:rsid w:val="00DD4029"/>
    <w:rPr>
      <w:rFonts w:ascii="Segoe UI" w:hAnsi="Segoe UI" w:cs="Segoe UI"/>
      <w:sz w:val="18"/>
      <w:szCs w:val="18"/>
    </w:rPr>
  </w:style>
  <w:style w:type="character" w:customStyle="1" w:styleId="ab">
    <w:name w:val="Текст выноски Знак"/>
    <w:basedOn w:val="a0"/>
    <w:link w:val="aa"/>
    <w:rsid w:val="00DD4029"/>
    <w:rPr>
      <w:rFonts w:ascii="Segoe UI" w:eastAsia="Times New Roman" w:hAnsi="Segoe UI" w:cs="Segoe UI"/>
      <w:sz w:val="18"/>
      <w:szCs w:val="18"/>
      <w:lang w:eastAsia="ru-RU"/>
    </w:rPr>
  </w:style>
  <w:style w:type="character" w:styleId="ac">
    <w:name w:val="Hyperlink"/>
    <w:uiPriority w:val="99"/>
    <w:unhideWhenUsed/>
    <w:rsid w:val="00DD4029"/>
    <w:rPr>
      <w:color w:val="0000FF"/>
      <w:u w:val="single"/>
    </w:rPr>
  </w:style>
  <w:style w:type="character" w:customStyle="1" w:styleId="11">
    <w:name w:val="Стиль1 Знак"/>
    <w:link w:val="12"/>
    <w:locked/>
    <w:rsid w:val="00CA652A"/>
    <w:rPr>
      <w:rFonts w:ascii="Times New Roman" w:hAnsi="Times New Roman" w:cs="Times New Roman"/>
      <w:sz w:val="28"/>
      <w:szCs w:val="28"/>
    </w:rPr>
  </w:style>
  <w:style w:type="paragraph" w:customStyle="1" w:styleId="12">
    <w:name w:val="Стиль1"/>
    <w:basedOn w:val="a"/>
    <w:link w:val="11"/>
    <w:autoRedefine/>
    <w:rsid w:val="00CA652A"/>
    <w:pPr>
      <w:ind w:firstLine="709"/>
      <w:jc w:val="both"/>
    </w:pPr>
    <w:rPr>
      <w:rFonts w:eastAsiaTheme="minorHAnsi"/>
      <w:sz w:val="28"/>
      <w:szCs w:val="28"/>
      <w:lang w:eastAsia="en-US"/>
    </w:rPr>
  </w:style>
  <w:style w:type="character" w:styleId="ad">
    <w:name w:val="annotation reference"/>
    <w:rsid w:val="00DD4029"/>
    <w:rPr>
      <w:sz w:val="16"/>
      <w:szCs w:val="16"/>
    </w:rPr>
  </w:style>
  <w:style w:type="paragraph" w:styleId="ae">
    <w:name w:val="annotation text"/>
    <w:basedOn w:val="a"/>
    <w:link w:val="af"/>
    <w:rsid w:val="00DD4029"/>
    <w:rPr>
      <w:sz w:val="20"/>
      <w:szCs w:val="20"/>
    </w:rPr>
  </w:style>
  <w:style w:type="character" w:customStyle="1" w:styleId="af">
    <w:name w:val="Текст примечания Знак"/>
    <w:basedOn w:val="a0"/>
    <w:link w:val="ae"/>
    <w:rsid w:val="00DD4029"/>
    <w:rPr>
      <w:rFonts w:ascii="Times New Roman" w:eastAsia="Times New Roman" w:hAnsi="Times New Roman" w:cs="Times New Roman"/>
      <w:sz w:val="20"/>
      <w:szCs w:val="20"/>
      <w:lang w:eastAsia="ru-RU"/>
    </w:rPr>
  </w:style>
  <w:style w:type="paragraph" w:styleId="af0">
    <w:name w:val="annotation subject"/>
    <w:basedOn w:val="ae"/>
    <w:next w:val="ae"/>
    <w:link w:val="af1"/>
    <w:rsid w:val="00DD4029"/>
    <w:rPr>
      <w:b/>
      <w:bCs/>
    </w:rPr>
  </w:style>
  <w:style w:type="character" w:customStyle="1" w:styleId="af1">
    <w:name w:val="Тема примечания Знак"/>
    <w:basedOn w:val="af"/>
    <w:link w:val="af0"/>
    <w:rsid w:val="00DD4029"/>
    <w:rPr>
      <w:rFonts w:ascii="Times New Roman" w:eastAsia="Times New Roman" w:hAnsi="Times New Roman" w:cs="Times New Roman"/>
      <w:b/>
      <w:bCs/>
      <w:sz w:val="20"/>
      <w:szCs w:val="20"/>
      <w:lang w:eastAsia="ru-RU"/>
    </w:rPr>
  </w:style>
  <w:style w:type="paragraph" w:customStyle="1" w:styleId="cs2654ae3a">
    <w:name w:val="cs2654ae3a"/>
    <w:basedOn w:val="a"/>
    <w:rsid w:val="00DD4029"/>
  </w:style>
  <w:style w:type="paragraph" w:styleId="af2">
    <w:name w:val="header"/>
    <w:basedOn w:val="a"/>
    <w:link w:val="af3"/>
    <w:uiPriority w:val="99"/>
    <w:unhideWhenUsed/>
    <w:rsid w:val="00281E25"/>
    <w:pPr>
      <w:tabs>
        <w:tab w:val="center" w:pos="4677"/>
        <w:tab w:val="right" w:pos="9355"/>
      </w:tabs>
    </w:pPr>
  </w:style>
  <w:style w:type="character" w:customStyle="1" w:styleId="af3">
    <w:name w:val="Верхний колонтитул Знак"/>
    <w:basedOn w:val="a0"/>
    <w:link w:val="af2"/>
    <w:uiPriority w:val="99"/>
    <w:rsid w:val="00281E25"/>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281E25"/>
    <w:pPr>
      <w:tabs>
        <w:tab w:val="center" w:pos="4677"/>
        <w:tab w:val="right" w:pos="9355"/>
      </w:tabs>
    </w:pPr>
  </w:style>
  <w:style w:type="character" w:customStyle="1" w:styleId="af5">
    <w:name w:val="Нижний колонтитул Знак"/>
    <w:basedOn w:val="a0"/>
    <w:link w:val="af4"/>
    <w:uiPriority w:val="99"/>
    <w:rsid w:val="00281E25"/>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96DB0"/>
    <w:pPr>
      <w:spacing w:after="120"/>
      <w:ind w:left="283"/>
    </w:pPr>
    <w:rPr>
      <w:sz w:val="16"/>
      <w:szCs w:val="16"/>
    </w:rPr>
  </w:style>
  <w:style w:type="character" w:customStyle="1" w:styleId="30">
    <w:name w:val="Основной текст с отступом 3 Знак"/>
    <w:basedOn w:val="a0"/>
    <w:link w:val="3"/>
    <w:uiPriority w:val="99"/>
    <w:semiHidden/>
    <w:rsid w:val="00496DB0"/>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EE4F39"/>
    <w:rPr>
      <w:rFonts w:asciiTheme="majorHAnsi" w:eastAsiaTheme="majorEastAsia" w:hAnsiTheme="majorHAnsi" w:cstheme="majorBidi"/>
      <w:color w:val="2E74B5" w:themeColor="accent1" w:themeShade="BF"/>
      <w:sz w:val="32"/>
      <w:szCs w:val="32"/>
      <w:lang w:eastAsia="ru-RU"/>
    </w:rPr>
  </w:style>
  <w:style w:type="character" w:customStyle="1" w:styleId="ksrulenamewarn">
    <w:name w:val="ks_rulename_warn"/>
    <w:basedOn w:val="a0"/>
    <w:rsid w:val="00D91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917834">
      <w:bodyDiv w:val="1"/>
      <w:marLeft w:val="0"/>
      <w:marRight w:val="0"/>
      <w:marTop w:val="0"/>
      <w:marBottom w:val="0"/>
      <w:divBdr>
        <w:top w:val="none" w:sz="0" w:space="0" w:color="auto"/>
        <w:left w:val="none" w:sz="0" w:space="0" w:color="auto"/>
        <w:bottom w:val="none" w:sz="0" w:space="0" w:color="auto"/>
        <w:right w:val="none" w:sz="0" w:space="0" w:color="auto"/>
      </w:divBdr>
    </w:div>
    <w:div w:id="1073700009">
      <w:bodyDiv w:val="1"/>
      <w:marLeft w:val="0"/>
      <w:marRight w:val="0"/>
      <w:marTop w:val="0"/>
      <w:marBottom w:val="0"/>
      <w:divBdr>
        <w:top w:val="none" w:sz="0" w:space="0" w:color="auto"/>
        <w:left w:val="none" w:sz="0" w:space="0" w:color="auto"/>
        <w:bottom w:val="none" w:sz="0" w:space="0" w:color="auto"/>
        <w:right w:val="none" w:sz="0" w:space="0" w:color="auto"/>
      </w:divBdr>
    </w:div>
    <w:div w:id="1257249639">
      <w:bodyDiv w:val="1"/>
      <w:marLeft w:val="0"/>
      <w:marRight w:val="0"/>
      <w:marTop w:val="0"/>
      <w:marBottom w:val="0"/>
      <w:divBdr>
        <w:top w:val="none" w:sz="0" w:space="0" w:color="auto"/>
        <w:left w:val="none" w:sz="0" w:space="0" w:color="auto"/>
        <w:bottom w:val="none" w:sz="0" w:space="0" w:color="auto"/>
        <w:right w:val="none" w:sz="0" w:space="0" w:color="auto"/>
      </w:divBdr>
    </w:div>
    <w:div w:id="21201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763002.97948.0.52859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bout:964798.112192.-1.6525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2F9EB-F4BC-408C-A13A-129B7C036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45</Pages>
  <Words>19176</Words>
  <Characters>109308</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Чиркунова Елена Анатольевна</cp:lastModifiedBy>
  <cp:revision>702</cp:revision>
  <cp:lastPrinted>2023-03-10T11:25:00Z</cp:lastPrinted>
  <dcterms:created xsi:type="dcterms:W3CDTF">2020-02-11T13:50:00Z</dcterms:created>
  <dcterms:modified xsi:type="dcterms:W3CDTF">2024-03-19T13:24:00Z</dcterms:modified>
</cp:coreProperties>
</file>