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B17" w:rsidRDefault="00CD6B17" w:rsidP="00CD6B17">
      <w:pPr>
        <w:pStyle w:val="a5"/>
        <w:tabs>
          <w:tab w:val="left" w:pos="708"/>
        </w:tabs>
        <w:rPr>
          <w:sz w:val="28"/>
          <w:szCs w:val="28"/>
        </w:rPr>
      </w:pPr>
    </w:p>
    <w:p w:rsidR="006B4608" w:rsidRPr="00C55691" w:rsidRDefault="006B4608" w:rsidP="00AB3FBB">
      <w:pPr>
        <w:jc w:val="right"/>
        <w:rPr>
          <w:sz w:val="28"/>
          <w:szCs w:val="28"/>
        </w:rPr>
      </w:pPr>
      <w:bookmarkStart w:id="0" w:name="_GoBack"/>
      <w:bookmarkEnd w:id="0"/>
      <w:r w:rsidRPr="00C55691">
        <w:rPr>
          <w:sz w:val="28"/>
          <w:szCs w:val="28"/>
        </w:rPr>
        <w:t>ПРОЕКТ</w:t>
      </w:r>
    </w:p>
    <w:p w:rsidR="007070D8" w:rsidRDefault="008547E0" w:rsidP="007070D8">
      <w:pPr>
        <w:ind w:left="5549" w:hanging="540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Вносит </w:t>
      </w:r>
      <w:r w:rsidR="006B4608">
        <w:rPr>
          <w:sz w:val="28"/>
          <w:szCs w:val="28"/>
        </w:rPr>
        <w:t>Губернатор</w:t>
      </w:r>
    </w:p>
    <w:p w:rsidR="006B4608" w:rsidRPr="00C55691" w:rsidRDefault="006B4608" w:rsidP="007070D8">
      <w:pPr>
        <w:ind w:left="5549" w:hanging="5407"/>
        <w:jc w:val="right"/>
        <w:rPr>
          <w:sz w:val="28"/>
          <w:szCs w:val="28"/>
        </w:rPr>
      </w:pPr>
      <w:r>
        <w:rPr>
          <w:sz w:val="28"/>
          <w:szCs w:val="28"/>
        </w:rPr>
        <w:t>Ивановской области</w:t>
      </w:r>
      <w:r w:rsidRPr="00C55691">
        <w:rPr>
          <w:sz w:val="28"/>
          <w:szCs w:val="28"/>
        </w:rPr>
        <w:t xml:space="preserve"> </w:t>
      </w:r>
    </w:p>
    <w:p w:rsidR="006B4608" w:rsidRDefault="00DF07D9" w:rsidP="006B4608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000125" cy="733425"/>
            <wp:effectExtent l="0" t="0" r="9525" b="9525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608" w:rsidRDefault="006B4608" w:rsidP="006B4608">
      <w:pPr>
        <w:jc w:val="center"/>
        <w:rPr>
          <w:sz w:val="28"/>
        </w:rPr>
      </w:pPr>
    </w:p>
    <w:p w:rsidR="006B4608" w:rsidRDefault="00C644C3" w:rsidP="006B4608">
      <w:pPr>
        <w:jc w:val="center"/>
        <w:rPr>
          <w:b/>
          <w:sz w:val="36"/>
        </w:rPr>
      </w:pPr>
      <w:r>
        <w:rPr>
          <w:b/>
          <w:sz w:val="36"/>
        </w:rPr>
        <w:t xml:space="preserve">ЗАКОН ИВАНОВСКОЙ </w:t>
      </w:r>
      <w:r w:rsidR="006B4608" w:rsidRPr="007A7FAA">
        <w:rPr>
          <w:b/>
          <w:sz w:val="36"/>
        </w:rPr>
        <w:t>ОБЛАСТИ</w:t>
      </w:r>
    </w:p>
    <w:p w:rsidR="006B4608" w:rsidRPr="00EF4CF0" w:rsidRDefault="006B4608" w:rsidP="006B4608">
      <w:pPr>
        <w:pStyle w:val="a8"/>
        <w:ind w:firstLine="0"/>
        <w:rPr>
          <w:bCs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28"/>
      </w:tblGrid>
      <w:tr w:rsidR="008D45C7" w:rsidTr="00961101">
        <w:tc>
          <w:tcPr>
            <w:tcW w:w="9228" w:type="dxa"/>
            <w:hideMark/>
          </w:tcPr>
          <w:p w:rsidR="008D45C7" w:rsidRPr="00A149FE" w:rsidRDefault="00E70977" w:rsidP="0004393D">
            <w:pPr>
              <w:pStyle w:val="a8"/>
              <w:tabs>
                <w:tab w:val="left" w:pos="1212"/>
              </w:tabs>
              <w:ind w:firstLine="0"/>
              <w:jc w:val="center"/>
              <w:rPr>
                <w:b/>
              </w:rPr>
            </w:pPr>
            <w:r w:rsidRPr="00E70977">
              <w:rPr>
                <w:b/>
              </w:rPr>
              <w:t xml:space="preserve">О порядке представления главными распорядителями средств областного бюджета информации о совершаемых действиях, направленных на реализацию Ивановской областью права регресса, либо об отсутствии оснований для предъявления иска </w:t>
            </w:r>
            <w:r>
              <w:rPr>
                <w:b/>
              </w:rPr>
              <w:br/>
            </w:r>
            <w:r w:rsidRPr="00E70977">
              <w:rPr>
                <w:b/>
              </w:rPr>
              <w:t>о взыскании денежных средств в порядке регресса</w:t>
            </w:r>
          </w:p>
        </w:tc>
      </w:tr>
    </w:tbl>
    <w:p w:rsidR="006B4608" w:rsidRPr="00B20F5F" w:rsidRDefault="006B4608" w:rsidP="006B4608">
      <w:pPr>
        <w:jc w:val="both"/>
        <w:rPr>
          <w:sz w:val="28"/>
          <w:szCs w:val="28"/>
        </w:rPr>
      </w:pPr>
    </w:p>
    <w:p w:rsidR="006B4608" w:rsidRPr="00B20F5F" w:rsidRDefault="006B4608" w:rsidP="006B460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Принят Ивановской областной Думой</w:t>
      </w:r>
    </w:p>
    <w:p w:rsidR="006B4608" w:rsidRPr="00B20F5F" w:rsidRDefault="006B4608" w:rsidP="006B4608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28"/>
      </w:tblGrid>
      <w:tr w:rsidR="008D45C7" w:rsidTr="00C366B5">
        <w:trPr>
          <w:trHeight w:val="345"/>
        </w:trPr>
        <w:tc>
          <w:tcPr>
            <w:tcW w:w="9228" w:type="dxa"/>
            <w:hideMark/>
          </w:tcPr>
          <w:p w:rsidR="008D45C7" w:rsidRDefault="00BF2637" w:rsidP="00D804DD">
            <w:pPr>
              <w:pStyle w:val="a8"/>
              <w:ind w:firstLine="709"/>
              <w:rPr>
                <w:szCs w:val="28"/>
              </w:rPr>
            </w:pPr>
            <w:r>
              <w:t xml:space="preserve">Настоящий Закон принят в </w:t>
            </w:r>
            <w:r w:rsidR="002A66F6">
              <w:rPr>
                <w:szCs w:val="28"/>
              </w:rPr>
              <w:t xml:space="preserve">соответствии с </w:t>
            </w:r>
            <w:r w:rsidR="00E70977" w:rsidRPr="00E70977">
              <w:rPr>
                <w:szCs w:val="28"/>
              </w:rPr>
              <w:t xml:space="preserve">пунктом 3 статьи 242.2 Бюджетного кодекса Российской Федерации </w:t>
            </w:r>
            <w:r w:rsidR="00B777BE">
              <w:rPr>
                <w:szCs w:val="28"/>
              </w:rPr>
              <w:t xml:space="preserve">в целях </w:t>
            </w:r>
            <w:r w:rsidR="00D804DD">
              <w:rPr>
                <w:szCs w:val="28"/>
              </w:rPr>
              <w:t>установления порядка исполнения</w:t>
            </w:r>
            <w:r w:rsidR="004F65EC">
              <w:rPr>
                <w:szCs w:val="28"/>
              </w:rPr>
              <w:t xml:space="preserve"> отдельных</w:t>
            </w:r>
            <w:r w:rsidR="00D804DD">
              <w:rPr>
                <w:szCs w:val="28"/>
              </w:rPr>
              <w:t xml:space="preserve"> полномочий участниками бюджетного процесса.</w:t>
            </w:r>
          </w:p>
          <w:p w:rsidR="00D804DD" w:rsidRDefault="00D804DD" w:rsidP="00D804DD">
            <w:pPr>
              <w:pStyle w:val="a8"/>
              <w:ind w:firstLine="709"/>
              <w:rPr>
                <w:szCs w:val="28"/>
              </w:rPr>
            </w:pPr>
          </w:p>
          <w:p w:rsidR="00F230C6" w:rsidRPr="00F230C6" w:rsidRDefault="00F230C6" w:rsidP="00F230C6">
            <w:pPr>
              <w:pStyle w:val="a8"/>
              <w:rPr>
                <w:b/>
              </w:rPr>
            </w:pPr>
            <w:r w:rsidRPr="00F230C6">
              <w:rPr>
                <w:b/>
              </w:rPr>
              <w:t>Статья 1.</w:t>
            </w:r>
          </w:p>
          <w:p w:rsidR="00F230C6" w:rsidRPr="00F230C6" w:rsidRDefault="00F230C6" w:rsidP="00F230C6">
            <w:pPr>
              <w:pStyle w:val="a8"/>
            </w:pPr>
          </w:p>
          <w:p w:rsidR="00F230C6" w:rsidRDefault="00C67C08" w:rsidP="00F230C6">
            <w:pPr>
              <w:pStyle w:val="a8"/>
            </w:pPr>
            <w:r>
              <w:t>1. </w:t>
            </w:r>
            <w:r w:rsidR="00AC3231" w:rsidRPr="00AC3231">
              <w:t xml:space="preserve">В целях реализации </w:t>
            </w:r>
            <w:r w:rsidR="00AC3231">
              <w:t>Ивановской</w:t>
            </w:r>
            <w:r w:rsidR="00AC3231" w:rsidRPr="00AC3231">
              <w:t xml:space="preserve"> областью права регресса, установленного пунктом 3.1 статьи 1081 Гражданского кодекса Российской Федерации, главны</w:t>
            </w:r>
            <w:r w:rsidR="00AC3231">
              <w:t>й</w:t>
            </w:r>
            <w:r w:rsidR="00AC3231" w:rsidRPr="00AC3231">
              <w:t xml:space="preserve"> распорядител</w:t>
            </w:r>
            <w:r w:rsidR="00AC3231">
              <w:t>ь</w:t>
            </w:r>
            <w:r w:rsidR="00AC3231" w:rsidRPr="00AC3231">
              <w:t xml:space="preserve"> средств областного бюджета</w:t>
            </w:r>
            <w:r w:rsidR="00AC3231">
              <w:t xml:space="preserve">, </w:t>
            </w:r>
            <w:r w:rsidR="00AC3231" w:rsidRPr="00AC3231">
              <w:t>представлявши</w:t>
            </w:r>
            <w:r w:rsidR="00AC3231">
              <w:t>й</w:t>
            </w:r>
            <w:r w:rsidR="00AC3231" w:rsidRPr="00AC3231">
              <w:t xml:space="preserve"> в суде интересы </w:t>
            </w:r>
            <w:r w:rsidR="00AC3231">
              <w:t>Ивановской</w:t>
            </w:r>
            <w:r w:rsidR="00AC3231" w:rsidRPr="00AC3231">
              <w:t xml:space="preserve"> области в соответствии </w:t>
            </w:r>
            <w:r w:rsidR="00AC3231">
              <w:br/>
            </w:r>
            <w:r w:rsidR="00AC3231" w:rsidRPr="00AC3231">
              <w:t xml:space="preserve">с подпунктом 1 пункта 3 статьи 158 Бюджетного кодекса Российской Федерации (далее </w:t>
            </w:r>
            <w:r w:rsidR="00AC3231">
              <w:t>–</w:t>
            </w:r>
            <w:r w:rsidR="00AC3231" w:rsidRPr="00AC3231">
              <w:t xml:space="preserve"> </w:t>
            </w:r>
            <w:r w:rsidR="00AC3231">
              <w:t>ГРБС</w:t>
            </w:r>
            <w:r w:rsidR="00AC3231" w:rsidRPr="00AC3231">
              <w:t>)</w:t>
            </w:r>
            <w:r w:rsidR="00AC3231">
              <w:t>,</w:t>
            </w:r>
            <w:r w:rsidR="00AC3231" w:rsidRPr="00AC3231">
              <w:t xml:space="preserve"> осуществля</w:t>
            </w:r>
            <w:r w:rsidR="00AC3231">
              <w:t>е</w:t>
            </w:r>
            <w:r w:rsidR="00AC3231" w:rsidRPr="00AC3231">
              <w:t>т анализ наличия либо отсутствия оснований для предъявления иска о взыскании денежных средств в порядке регресса.</w:t>
            </w:r>
          </w:p>
          <w:p w:rsidR="00793626" w:rsidRDefault="00C67C08" w:rsidP="00F230C6">
            <w:pPr>
              <w:pStyle w:val="a8"/>
            </w:pPr>
            <w:r>
              <w:t>2. </w:t>
            </w:r>
            <w:r w:rsidR="00793626" w:rsidRPr="00793626">
              <w:t>При наличии оснований для предъявления иска о взыскании денежных средств в порядке регресса</w:t>
            </w:r>
            <w:r w:rsidR="00793626">
              <w:t xml:space="preserve"> ГРБС</w:t>
            </w:r>
            <w:r w:rsidR="009500A9">
              <w:t xml:space="preserve"> </w:t>
            </w:r>
            <w:r w:rsidR="00D210E8" w:rsidRPr="00D210E8">
              <w:t xml:space="preserve">представляет в </w:t>
            </w:r>
            <w:r w:rsidR="00D210E8">
              <w:t>финансовый орган</w:t>
            </w:r>
            <w:r w:rsidR="009500A9">
              <w:t xml:space="preserve"> Ивановской области (далее – финансовый орган)</w:t>
            </w:r>
            <w:r w:rsidR="00D210E8" w:rsidRPr="00D210E8">
              <w:t xml:space="preserve"> в срок не позднее </w:t>
            </w:r>
            <w:r w:rsidR="00E37593">
              <w:t>20</w:t>
            </w:r>
            <w:r w:rsidR="00D210E8" w:rsidRPr="00D210E8">
              <w:t xml:space="preserve">-го числа месяца, следующего за отчетным периодом, информацию </w:t>
            </w:r>
            <w:r w:rsidR="009500A9">
              <w:br/>
            </w:r>
            <w:r w:rsidR="00D210E8" w:rsidRPr="00D210E8">
              <w:t xml:space="preserve">о совершаемых действиях, направленных на реализацию </w:t>
            </w:r>
            <w:r w:rsidR="00E37593">
              <w:t>Ивановской областью</w:t>
            </w:r>
            <w:r w:rsidR="00D210E8" w:rsidRPr="00D210E8">
              <w:t xml:space="preserve"> права регресса. Отчетными периодами являются полугодие и календарный год.</w:t>
            </w:r>
          </w:p>
          <w:p w:rsidR="00E37593" w:rsidRDefault="00E37593" w:rsidP="00F230C6">
            <w:pPr>
              <w:pStyle w:val="a8"/>
            </w:pPr>
            <w:r>
              <w:t>3</w:t>
            </w:r>
            <w:r w:rsidR="00850E86">
              <w:t>.</w:t>
            </w:r>
            <w:r>
              <w:t> Информация</w:t>
            </w:r>
            <w:r w:rsidRPr="00D210E8">
              <w:t xml:space="preserve"> о совершаемых действиях</w:t>
            </w:r>
            <w:r w:rsidR="007F651C">
              <w:t>, указанная в части 2 настоящей статьи,</w:t>
            </w:r>
            <w:r w:rsidR="00A90F89">
              <w:t xml:space="preserve"> </w:t>
            </w:r>
            <w:r w:rsidR="004F65EC">
              <w:t>содержит данные (сведения)</w:t>
            </w:r>
            <w:r w:rsidR="00A90F89">
              <w:t>:</w:t>
            </w:r>
          </w:p>
          <w:p w:rsidR="00A90F89" w:rsidRDefault="00A90F89" w:rsidP="00F230C6">
            <w:pPr>
              <w:pStyle w:val="a8"/>
            </w:pPr>
            <w:r>
              <w:t>- </w:t>
            </w:r>
            <w:r w:rsidR="00A676CF">
              <w:t xml:space="preserve">о </w:t>
            </w:r>
            <w:r w:rsidRPr="00A90F89">
              <w:t>предъявлении иска о взыскании денежных средств в порядке регресса</w:t>
            </w:r>
            <w:r w:rsidR="007F651C">
              <w:t xml:space="preserve"> (далее – иск о регрессе)</w:t>
            </w:r>
            <w:r w:rsidR="00A676CF">
              <w:t>,</w:t>
            </w:r>
            <w:r w:rsidR="009500A9">
              <w:t xml:space="preserve"> в</w:t>
            </w:r>
            <w:r w:rsidR="00A676CF">
              <w:t xml:space="preserve"> том числе о дате его предъявления, </w:t>
            </w:r>
            <w:r w:rsidR="00A676CF">
              <w:lastRenderedPageBreak/>
              <w:t>наименовании суда, номере судебного дела, участниках судебного разбирательства;</w:t>
            </w:r>
          </w:p>
          <w:p w:rsidR="00A90F89" w:rsidRDefault="00A90F89" w:rsidP="00F230C6">
            <w:pPr>
              <w:pStyle w:val="a8"/>
            </w:pPr>
            <w:r>
              <w:t>- </w:t>
            </w:r>
            <w:r w:rsidRPr="00A90F89">
              <w:t>о результатах рассмотрения дела в суде</w:t>
            </w:r>
            <w:r w:rsidR="007F651C">
              <w:t xml:space="preserve"> по иску</w:t>
            </w:r>
            <w:r w:rsidR="007F651C" w:rsidRPr="00A90F89">
              <w:t xml:space="preserve"> о регресс</w:t>
            </w:r>
            <w:r w:rsidR="007F651C">
              <w:t>е</w:t>
            </w:r>
            <w:r w:rsidR="000E4A3D">
              <w:t>, в том числе о дате</w:t>
            </w:r>
            <w:r w:rsidR="00A676CF">
              <w:t xml:space="preserve"> </w:t>
            </w:r>
            <w:r w:rsidR="000E4A3D" w:rsidRPr="000E4A3D">
              <w:t>вынесения (принятия) судебного акта в окончательной форме</w:t>
            </w:r>
            <w:r w:rsidR="000E4A3D">
              <w:t xml:space="preserve">, его </w:t>
            </w:r>
            <w:r w:rsidR="00A676CF">
              <w:t>резолютивн</w:t>
            </w:r>
            <w:r w:rsidR="000E4A3D">
              <w:t>ой части</w:t>
            </w:r>
            <w:r>
              <w:t>;</w:t>
            </w:r>
          </w:p>
          <w:p w:rsidR="00A90F89" w:rsidRDefault="00A90F89" w:rsidP="00F230C6">
            <w:pPr>
              <w:pStyle w:val="a8"/>
            </w:pPr>
            <w:r>
              <w:t>- </w:t>
            </w:r>
            <w:r w:rsidRPr="00A90F89">
              <w:t>о наличии (об отсутствии) оснований для обжалования судебного акта</w:t>
            </w:r>
            <w:r w:rsidR="004F65EC">
              <w:t xml:space="preserve">, </w:t>
            </w:r>
            <w:r w:rsidR="004F65EC" w:rsidRPr="000E4A3D">
              <w:t>вынесен</w:t>
            </w:r>
            <w:r w:rsidR="004F65EC">
              <w:t>ного</w:t>
            </w:r>
            <w:r w:rsidR="004F65EC" w:rsidRPr="000E4A3D">
              <w:t xml:space="preserve"> (принят</w:t>
            </w:r>
            <w:r w:rsidR="004F65EC">
              <w:t>ого</w:t>
            </w:r>
            <w:r w:rsidR="004F65EC" w:rsidRPr="000E4A3D">
              <w:t>)</w:t>
            </w:r>
            <w:r w:rsidR="004F65EC">
              <w:t xml:space="preserve"> по </w:t>
            </w:r>
            <w:r w:rsidR="004F65EC" w:rsidRPr="00A90F89">
              <w:t>результата</w:t>
            </w:r>
            <w:r w:rsidR="004F65EC">
              <w:t>м</w:t>
            </w:r>
            <w:r w:rsidR="004F65EC" w:rsidRPr="00A90F89">
              <w:t xml:space="preserve"> рассмотрения в суде дела</w:t>
            </w:r>
            <w:r w:rsidR="004F65EC">
              <w:t xml:space="preserve"> </w:t>
            </w:r>
            <w:r w:rsidR="007F651C">
              <w:br/>
            </w:r>
            <w:r w:rsidR="004F65EC">
              <w:t>по иску</w:t>
            </w:r>
            <w:r w:rsidR="004F65EC" w:rsidRPr="00A90F89">
              <w:t xml:space="preserve"> о регресс</w:t>
            </w:r>
            <w:r w:rsidR="007F651C">
              <w:t>е</w:t>
            </w:r>
            <w:r w:rsidR="00891528">
              <w:t>;</w:t>
            </w:r>
          </w:p>
          <w:p w:rsidR="00891528" w:rsidRDefault="00891528" w:rsidP="00F230C6">
            <w:pPr>
              <w:pStyle w:val="a8"/>
            </w:pPr>
            <w:r>
              <w:t xml:space="preserve">- при </w:t>
            </w:r>
            <w:r w:rsidRPr="00891528">
              <w:t>обжаловани</w:t>
            </w:r>
            <w:r>
              <w:t>и</w:t>
            </w:r>
            <w:r w:rsidRPr="00891528">
              <w:t xml:space="preserve"> судебного акта, </w:t>
            </w:r>
            <w:r w:rsidR="007F651C" w:rsidRPr="000E4A3D">
              <w:t>вынесен</w:t>
            </w:r>
            <w:r w:rsidR="007F651C">
              <w:t>ного</w:t>
            </w:r>
            <w:r w:rsidR="007F651C" w:rsidRPr="000E4A3D">
              <w:t xml:space="preserve"> (принят</w:t>
            </w:r>
            <w:r w:rsidR="007F651C">
              <w:t>ого</w:t>
            </w:r>
            <w:r w:rsidR="007F651C" w:rsidRPr="000E4A3D">
              <w:t>)</w:t>
            </w:r>
            <w:r w:rsidR="007F651C">
              <w:t xml:space="preserve"> </w:t>
            </w:r>
            <w:r w:rsidR="007F651C">
              <w:br/>
              <w:t xml:space="preserve">по </w:t>
            </w:r>
            <w:r w:rsidR="007F651C" w:rsidRPr="00A90F89">
              <w:t>результата</w:t>
            </w:r>
            <w:r w:rsidR="007F651C">
              <w:t>м</w:t>
            </w:r>
            <w:r w:rsidR="007F651C" w:rsidRPr="00A90F89">
              <w:t xml:space="preserve"> рассмотрения в суде дела</w:t>
            </w:r>
            <w:r w:rsidR="007F651C">
              <w:t xml:space="preserve"> по иску</w:t>
            </w:r>
            <w:r w:rsidR="007F651C" w:rsidRPr="00A90F89">
              <w:t xml:space="preserve"> о регресс</w:t>
            </w:r>
            <w:r w:rsidR="007F651C">
              <w:t xml:space="preserve">е, </w:t>
            </w:r>
            <w:r>
              <w:t>в том числе</w:t>
            </w:r>
            <w:r w:rsidRPr="00891528">
              <w:t xml:space="preserve"> иными участниками судебного процесса</w:t>
            </w:r>
            <w:r>
              <w:t>,</w:t>
            </w:r>
            <w:r w:rsidR="003F51AC">
              <w:t xml:space="preserve"> о дате направления жалобы,</w:t>
            </w:r>
            <w:r w:rsidRPr="00891528">
              <w:t xml:space="preserve"> </w:t>
            </w:r>
            <w:r w:rsidR="002101CA">
              <w:br/>
            </w:r>
            <w:r w:rsidRPr="00891528">
              <w:t>о результатах обжалования судебного акта</w:t>
            </w:r>
            <w:r>
              <w:t xml:space="preserve"> в</w:t>
            </w:r>
            <w:r w:rsidRPr="00891528">
              <w:t xml:space="preserve"> апелляционной, кассационной или надзорной инстанции</w:t>
            </w:r>
            <w:r w:rsidR="000E4A3D">
              <w:t xml:space="preserve">, в том числе о дате </w:t>
            </w:r>
            <w:r w:rsidR="000E4A3D" w:rsidRPr="000E4A3D">
              <w:t>вынесения (принятия) судебного акта в окончательной форме</w:t>
            </w:r>
            <w:r w:rsidR="000E4A3D">
              <w:t>, его</w:t>
            </w:r>
            <w:r w:rsidR="000E4A3D" w:rsidRPr="000E4A3D">
              <w:t xml:space="preserve"> </w:t>
            </w:r>
            <w:r w:rsidR="000E4A3D">
              <w:t>резолютивной части;</w:t>
            </w:r>
          </w:p>
          <w:p w:rsidR="000E4A3D" w:rsidRDefault="000E4A3D" w:rsidP="00F230C6">
            <w:pPr>
              <w:pStyle w:val="a8"/>
            </w:pPr>
            <w:r>
              <w:t>- </w:t>
            </w:r>
            <w:r w:rsidR="003C34D6">
              <w:t xml:space="preserve">о предъявлении исполнительного документа, выданного </w:t>
            </w:r>
            <w:r w:rsidR="00FB7BF2">
              <w:br/>
            </w:r>
            <w:r w:rsidR="003C34D6">
              <w:t xml:space="preserve">на основании судебного акта о </w:t>
            </w:r>
            <w:r w:rsidR="003C34D6" w:rsidRPr="00793626">
              <w:t>взыскании денежных средств в порядке регресса</w:t>
            </w:r>
            <w:r w:rsidR="003C34D6">
              <w:t xml:space="preserve">, в соответствующий орган </w:t>
            </w:r>
            <w:r w:rsidR="003C34D6" w:rsidRPr="003C34D6">
              <w:t>Федеральной службы судебных приставов</w:t>
            </w:r>
            <w:r w:rsidR="00850E86">
              <w:t xml:space="preserve"> к исполнению</w:t>
            </w:r>
            <w:r w:rsidR="00BE6437">
              <w:t xml:space="preserve"> с указанием номера исполнительного производства и даты его возбуждения</w:t>
            </w:r>
            <w:r w:rsidR="00850E86">
              <w:t>, а также о ходе</w:t>
            </w:r>
            <w:r w:rsidR="00BE6437">
              <w:t xml:space="preserve"> его</w:t>
            </w:r>
            <w:r w:rsidR="00850E86">
              <w:t xml:space="preserve"> исполнения.</w:t>
            </w:r>
          </w:p>
          <w:p w:rsidR="00850E86" w:rsidRDefault="00850E86" w:rsidP="00F230C6">
            <w:pPr>
              <w:pStyle w:val="a8"/>
            </w:pPr>
            <w:r>
              <w:t>4. Информация</w:t>
            </w:r>
            <w:r w:rsidRPr="00D210E8">
              <w:t xml:space="preserve"> о совершаемых действиях</w:t>
            </w:r>
            <w:r>
              <w:t>, указанная в части 2 настоящей статьи</w:t>
            </w:r>
            <w:r w:rsidR="007F651C">
              <w:t>,</w:t>
            </w:r>
            <w:r w:rsidR="002E62D3">
              <w:t xml:space="preserve"> подписывается руководителем ГРБС или </w:t>
            </w:r>
            <w:r w:rsidR="004F65EC">
              <w:t>лицом, исполняющим его обязанности,</w:t>
            </w:r>
            <w:r w:rsidR="004920C9">
              <w:t xml:space="preserve"> и</w:t>
            </w:r>
            <w:r w:rsidR="004F65EC">
              <w:t xml:space="preserve"> после согласования с</w:t>
            </w:r>
            <w:r w:rsidR="00C83A8E">
              <w:t xml:space="preserve"> </w:t>
            </w:r>
            <w:r w:rsidR="00C83A8E" w:rsidRPr="00C83A8E">
              <w:t>первы</w:t>
            </w:r>
            <w:r w:rsidR="00C83A8E">
              <w:t>м</w:t>
            </w:r>
            <w:r w:rsidR="00C83A8E" w:rsidRPr="00C83A8E">
              <w:t xml:space="preserve"> заместител</w:t>
            </w:r>
            <w:r w:rsidR="00C83A8E">
              <w:t>ем (заместителем)</w:t>
            </w:r>
            <w:r w:rsidR="00C83A8E" w:rsidRPr="00C83A8E">
              <w:t xml:space="preserve"> Председателя Правительства Ивановской области,</w:t>
            </w:r>
            <w:r w:rsidR="004F65EC" w:rsidRPr="004F65EC">
              <w:t xml:space="preserve"> осуществляющи</w:t>
            </w:r>
            <w:r w:rsidR="004F65EC">
              <w:t>м</w:t>
            </w:r>
            <w:r w:rsidR="00175494">
              <w:t>и</w:t>
            </w:r>
            <w:r w:rsidR="004F65EC" w:rsidRPr="004F65EC">
              <w:t xml:space="preserve"> непосредственный контроль за деятельностью </w:t>
            </w:r>
            <w:r w:rsidR="00C83A8E">
              <w:br/>
            </w:r>
            <w:r w:rsidR="004F65EC" w:rsidRPr="004F65EC">
              <w:t>и координацию работы исполнительных органов государственной власти Ивановской области в соответствии с распределением обязанностей, утвержденным распоряжением Губернатора Ивановской области (далее - должностн</w:t>
            </w:r>
            <w:r w:rsidR="004920C9">
              <w:t>ое</w:t>
            </w:r>
            <w:r w:rsidR="004F65EC" w:rsidRPr="004F65EC">
              <w:t xml:space="preserve"> лиц</w:t>
            </w:r>
            <w:r w:rsidR="004920C9">
              <w:t>о</w:t>
            </w:r>
            <w:r w:rsidR="004F65EC" w:rsidRPr="004F65EC">
              <w:t>)</w:t>
            </w:r>
            <w:r w:rsidR="00C83A8E">
              <w:t>,</w:t>
            </w:r>
            <w:r w:rsidR="002E62D3">
              <w:t xml:space="preserve"> представляется в финансовый орган в системе электронного документооборота, а при отсутствии технической возможности – в виде документа на бумажном носителе, </w:t>
            </w:r>
            <w:r w:rsidR="00A82668">
              <w:br/>
            </w:r>
            <w:r w:rsidR="002E62D3">
              <w:t>по форме, утвержденной</w:t>
            </w:r>
            <w:r w:rsidR="00A82668">
              <w:t xml:space="preserve"> правовым актом</w:t>
            </w:r>
            <w:r w:rsidR="002E62D3">
              <w:t xml:space="preserve"> финансов</w:t>
            </w:r>
            <w:r w:rsidR="00A82668">
              <w:t>ого</w:t>
            </w:r>
            <w:r w:rsidR="002E62D3">
              <w:t xml:space="preserve"> орган</w:t>
            </w:r>
            <w:r w:rsidR="00A82668">
              <w:t>а</w:t>
            </w:r>
            <w:r w:rsidR="002E62D3">
              <w:t>.</w:t>
            </w:r>
          </w:p>
          <w:p w:rsidR="002E62D3" w:rsidRDefault="002E62D3" w:rsidP="00F230C6">
            <w:pPr>
              <w:pStyle w:val="a8"/>
            </w:pPr>
            <w:r>
              <w:t>5. </w:t>
            </w:r>
            <w:r w:rsidRPr="002E62D3">
              <w:t xml:space="preserve">Информация об отсутствии оснований для предъявления иска </w:t>
            </w:r>
            <w:r w:rsidR="00FB7BF2">
              <w:br/>
            </w:r>
            <w:r w:rsidRPr="002E62D3">
              <w:t xml:space="preserve">о взыскании денежных средств в порядке регресса </w:t>
            </w:r>
            <w:r w:rsidR="00FB7BF2">
              <w:t xml:space="preserve">подписывается руководителем ГРБС </w:t>
            </w:r>
            <w:r w:rsidR="004920C9">
              <w:t xml:space="preserve">или лицом, исполняющим его обязанности, и после согласования с </w:t>
            </w:r>
            <w:r w:rsidR="004920C9" w:rsidRPr="004F65EC">
              <w:t>должностны</w:t>
            </w:r>
            <w:r w:rsidR="004920C9">
              <w:t>м</w:t>
            </w:r>
            <w:r w:rsidR="004920C9" w:rsidRPr="004F65EC">
              <w:t xml:space="preserve"> лиц</w:t>
            </w:r>
            <w:r w:rsidR="004920C9">
              <w:t>ом</w:t>
            </w:r>
            <w:r w:rsidR="004920C9" w:rsidRPr="004F65EC">
              <w:t xml:space="preserve"> </w:t>
            </w:r>
            <w:r w:rsidRPr="002E62D3">
              <w:t xml:space="preserve">представляется в </w:t>
            </w:r>
            <w:r>
              <w:t>финансовый орган</w:t>
            </w:r>
            <w:r w:rsidRPr="002E62D3">
              <w:t xml:space="preserve"> </w:t>
            </w:r>
            <w:r w:rsidR="00FB7BF2">
              <w:t>в системе электронного документооборота, а при отсутствии технической возможности – в виде документа на бумажном носителе,</w:t>
            </w:r>
            <w:r w:rsidR="00FB7BF2" w:rsidRPr="00793626">
              <w:t xml:space="preserve"> в срок, не превышающий </w:t>
            </w:r>
            <w:r w:rsidR="00FB7BF2">
              <w:t>30 календарных</w:t>
            </w:r>
            <w:r w:rsidR="00FB7BF2" w:rsidRPr="00793626">
              <w:t xml:space="preserve"> дней, следующих за днем получения уведомления</w:t>
            </w:r>
            <w:r w:rsidR="00FB7BF2">
              <w:t xml:space="preserve"> финансового </w:t>
            </w:r>
            <w:r w:rsidR="00FB7BF2" w:rsidRPr="0071023D">
              <w:t xml:space="preserve">органа </w:t>
            </w:r>
            <w:r w:rsidR="00FB7BF2" w:rsidRPr="0071023D">
              <w:rPr>
                <w:szCs w:val="28"/>
              </w:rPr>
              <w:t>об исполнении за счет казны Ивановской области судебного акта о возмещении вреда</w:t>
            </w:r>
            <w:r w:rsidRPr="0071023D">
              <w:t>.</w:t>
            </w:r>
          </w:p>
          <w:p w:rsidR="00F230C6" w:rsidRPr="00F230C6" w:rsidRDefault="00F230C6" w:rsidP="00F230C6">
            <w:pPr>
              <w:pStyle w:val="a8"/>
            </w:pPr>
          </w:p>
          <w:p w:rsidR="00F230C6" w:rsidRPr="00F230C6" w:rsidRDefault="00F230C6" w:rsidP="00F230C6">
            <w:pPr>
              <w:pStyle w:val="a8"/>
            </w:pPr>
            <w:r w:rsidRPr="00F230C6">
              <w:rPr>
                <w:b/>
              </w:rPr>
              <w:t>Статья 2.</w:t>
            </w:r>
            <w:r w:rsidRPr="00F230C6">
              <w:t xml:space="preserve"> </w:t>
            </w:r>
          </w:p>
          <w:p w:rsidR="00F230C6" w:rsidRPr="00F230C6" w:rsidRDefault="00F230C6" w:rsidP="00F230C6">
            <w:pPr>
              <w:pStyle w:val="a8"/>
            </w:pPr>
          </w:p>
          <w:p w:rsidR="00D804DD" w:rsidRPr="00C366B5" w:rsidRDefault="00F230C6" w:rsidP="00AC3231">
            <w:pPr>
              <w:pStyle w:val="a8"/>
              <w:ind w:firstLine="709"/>
            </w:pPr>
            <w:r w:rsidRPr="00F230C6">
              <w:lastRenderedPageBreak/>
              <w:t>Настоящий Закон вступает в силу после дня</w:t>
            </w:r>
            <w:r w:rsidR="00AC3231">
              <w:t xml:space="preserve"> его официального опубликования.</w:t>
            </w:r>
          </w:p>
        </w:tc>
      </w:tr>
    </w:tbl>
    <w:p w:rsidR="00404EC6" w:rsidRDefault="00404EC6" w:rsidP="006B4608">
      <w:pPr>
        <w:jc w:val="both"/>
        <w:rPr>
          <w:sz w:val="28"/>
          <w:szCs w:val="28"/>
        </w:rPr>
      </w:pPr>
    </w:p>
    <w:p w:rsidR="00404EC6" w:rsidRDefault="00404EC6" w:rsidP="006B4608">
      <w:pPr>
        <w:jc w:val="both"/>
        <w:rPr>
          <w:sz w:val="28"/>
          <w:szCs w:val="28"/>
        </w:rPr>
      </w:pPr>
    </w:p>
    <w:p w:rsidR="006B4608" w:rsidRPr="00B20F5F" w:rsidRDefault="006B4608" w:rsidP="006B4608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B12FEE" w:rsidRPr="004E28B9" w:rsidTr="000E4803">
        <w:tc>
          <w:tcPr>
            <w:tcW w:w="4590" w:type="dxa"/>
            <w:hideMark/>
          </w:tcPr>
          <w:p w:rsidR="00B12FEE" w:rsidRPr="004E28B9" w:rsidRDefault="00214A82" w:rsidP="000E4803">
            <w:pPr>
              <w:pStyle w:val="a8"/>
              <w:ind w:right="-156" w:firstLine="0"/>
              <w:jc w:val="left"/>
            </w:pPr>
            <w:r>
              <w:t>Губернатор</w:t>
            </w:r>
          </w:p>
          <w:p w:rsidR="00B12FEE" w:rsidRPr="004E28B9" w:rsidRDefault="00B12FEE" w:rsidP="000E4803">
            <w:pPr>
              <w:pStyle w:val="a8"/>
              <w:ind w:right="-156" w:firstLine="0"/>
              <w:jc w:val="left"/>
            </w:pPr>
            <w:r w:rsidRPr="004E28B9">
              <w:t>Ивановской области</w:t>
            </w:r>
          </w:p>
        </w:tc>
        <w:tc>
          <w:tcPr>
            <w:tcW w:w="4638" w:type="dxa"/>
          </w:tcPr>
          <w:p w:rsidR="00B12FEE" w:rsidRPr="004E28B9" w:rsidRDefault="00B12FEE" w:rsidP="000E4803">
            <w:pPr>
              <w:pStyle w:val="a8"/>
              <w:ind w:firstLine="0"/>
              <w:jc w:val="right"/>
            </w:pPr>
          </w:p>
          <w:p w:rsidR="00B12FEE" w:rsidRPr="004E28B9" w:rsidRDefault="00B12FEE" w:rsidP="00214A82">
            <w:pPr>
              <w:pStyle w:val="a8"/>
              <w:ind w:firstLine="0"/>
              <w:jc w:val="right"/>
              <w:rPr>
                <w:lang w:val="en-US"/>
              </w:rPr>
            </w:pPr>
            <w:r w:rsidRPr="004E28B9">
              <w:t>С.С. Воскресенский</w:t>
            </w:r>
          </w:p>
        </w:tc>
      </w:tr>
    </w:tbl>
    <w:p w:rsidR="006B4608" w:rsidRDefault="006B4608" w:rsidP="006B4608">
      <w:pPr>
        <w:rPr>
          <w:sz w:val="28"/>
          <w:szCs w:val="28"/>
        </w:rPr>
      </w:pPr>
    </w:p>
    <w:p w:rsidR="003F38EB" w:rsidRDefault="003F38EB" w:rsidP="006B4608">
      <w:pPr>
        <w:rPr>
          <w:sz w:val="28"/>
          <w:szCs w:val="28"/>
        </w:rPr>
      </w:pPr>
    </w:p>
    <w:p w:rsidR="003F38EB" w:rsidRDefault="003F38EB" w:rsidP="006B4608">
      <w:pPr>
        <w:rPr>
          <w:sz w:val="28"/>
          <w:szCs w:val="28"/>
        </w:rPr>
      </w:pPr>
    </w:p>
    <w:p w:rsidR="006B4608" w:rsidRPr="003C597C" w:rsidRDefault="006B4608" w:rsidP="006B4608">
      <w:pPr>
        <w:rPr>
          <w:sz w:val="28"/>
          <w:szCs w:val="28"/>
        </w:rPr>
      </w:pPr>
      <w:r w:rsidRPr="003C597C">
        <w:rPr>
          <w:sz w:val="28"/>
          <w:szCs w:val="28"/>
        </w:rPr>
        <w:t>г. Иваново</w:t>
      </w:r>
    </w:p>
    <w:p w:rsidR="006B4608" w:rsidRPr="003C597C" w:rsidRDefault="006142C4" w:rsidP="006B4608">
      <w:pPr>
        <w:rPr>
          <w:sz w:val="28"/>
          <w:szCs w:val="28"/>
        </w:rPr>
      </w:pPr>
      <w:r>
        <w:rPr>
          <w:sz w:val="28"/>
          <w:szCs w:val="28"/>
        </w:rPr>
        <w:t>_______________ 202</w:t>
      </w:r>
      <w:r w:rsidR="004065F4">
        <w:rPr>
          <w:sz w:val="28"/>
          <w:szCs w:val="28"/>
        </w:rPr>
        <w:t>5</w:t>
      </w:r>
      <w:r w:rsidR="006B4608" w:rsidRPr="003C597C">
        <w:rPr>
          <w:sz w:val="28"/>
          <w:szCs w:val="28"/>
        </w:rPr>
        <w:t xml:space="preserve"> г.</w:t>
      </w:r>
    </w:p>
    <w:p w:rsidR="006B4608" w:rsidRPr="003C597C" w:rsidRDefault="006B4608" w:rsidP="006B4608">
      <w:pPr>
        <w:rPr>
          <w:sz w:val="28"/>
          <w:szCs w:val="28"/>
        </w:rPr>
      </w:pPr>
    </w:p>
    <w:p w:rsidR="006B4608" w:rsidRPr="003C597C" w:rsidRDefault="006B4608" w:rsidP="006B4608">
      <w:pPr>
        <w:jc w:val="both"/>
        <w:rPr>
          <w:sz w:val="28"/>
          <w:szCs w:val="28"/>
        </w:rPr>
      </w:pPr>
      <w:r w:rsidRPr="003C597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C597C">
        <w:rPr>
          <w:sz w:val="28"/>
          <w:szCs w:val="28"/>
        </w:rPr>
        <w:t>______-ОЗ</w:t>
      </w:r>
    </w:p>
    <w:p w:rsidR="00E51DC8" w:rsidRPr="007B276B" w:rsidRDefault="00E51DC8" w:rsidP="007B276B">
      <w:pPr>
        <w:pStyle w:val="ConsPlusTitle"/>
        <w:widowControl/>
        <w:rPr>
          <w:b w:val="0"/>
          <w:sz w:val="28"/>
          <w:szCs w:val="28"/>
        </w:rPr>
      </w:pPr>
    </w:p>
    <w:p w:rsidR="00404EC6" w:rsidRDefault="00404EC6" w:rsidP="005A22A9">
      <w:pPr>
        <w:pStyle w:val="ConsPlusTitle"/>
        <w:widowControl/>
        <w:jc w:val="center"/>
        <w:rPr>
          <w:b w:val="0"/>
          <w:sz w:val="28"/>
          <w:szCs w:val="28"/>
        </w:rPr>
        <w:sectPr w:rsidR="00404EC6" w:rsidSect="00C170C9">
          <w:headerReference w:type="default" r:id="rId7"/>
          <w:pgSz w:w="11906" w:h="16838"/>
          <w:pgMar w:top="1134" w:right="1276" w:bottom="1134" w:left="1559" w:header="709" w:footer="709" w:gutter="0"/>
          <w:pgNumType w:start="1"/>
          <w:cols w:space="708"/>
          <w:titlePg/>
          <w:docGrid w:linePitch="360"/>
        </w:sectPr>
      </w:pPr>
    </w:p>
    <w:p w:rsidR="00F63D46" w:rsidRDefault="00156667" w:rsidP="005A22A9">
      <w:pPr>
        <w:pStyle w:val="ConsPlusTitle"/>
        <w:widowControl/>
        <w:jc w:val="center"/>
        <w:rPr>
          <w:sz w:val="28"/>
          <w:szCs w:val="28"/>
        </w:rPr>
      </w:pPr>
      <w:r w:rsidRPr="007C5950">
        <w:rPr>
          <w:sz w:val="28"/>
          <w:szCs w:val="28"/>
        </w:rPr>
        <w:lastRenderedPageBreak/>
        <w:t>Перечень</w:t>
      </w:r>
    </w:p>
    <w:p w:rsidR="00156667" w:rsidRPr="007C5950" w:rsidRDefault="00156667" w:rsidP="00156667">
      <w:pPr>
        <w:pStyle w:val="ConsPlusTitle"/>
        <w:widowControl/>
        <w:jc w:val="center"/>
        <w:rPr>
          <w:sz w:val="28"/>
          <w:szCs w:val="28"/>
        </w:rPr>
      </w:pPr>
      <w:r w:rsidRPr="007C5950">
        <w:rPr>
          <w:sz w:val="28"/>
          <w:szCs w:val="28"/>
        </w:rPr>
        <w:t xml:space="preserve">законодательных актов Ивановской области, </w:t>
      </w:r>
    </w:p>
    <w:p w:rsidR="009C12BC" w:rsidRDefault="00156667" w:rsidP="00156667">
      <w:pPr>
        <w:pStyle w:val="ConsPlusTitle"/>
        <w:widowControl/>
        <w:jc w:val="center"/>
        <w:rPr>
          <w:sz w:val="28"/>
          <w:szCs w:val="28"/>
        </w:rPr>
      </w:pPr>
      <w:r w:rsidRPr="007C5950">
        <w:rPr>
          <w:sz w:val="28"/>
          <w:szCs w:val="28"/>
        </w:rPr>
        <w:t>подлежащих признанию утратившими силу, недействующими, приостановлению, изменению, дополнению либ</w:t>
      </w:r>
      <w:r>
        <w:rPr>
          <w:sz w:val="28"/>
          <w:szCs w:val="28"/>
        </w:rPr>
        <w:t xml:space="preserve">о принятию </w:t>
      </w:r>
    </w:p>
    <w:p w:rsidR="00FD6FEB" w:rsidRDefault="00156667" w:rsidP="00FD6FEB">
      <w:pPr>
        <w:jc w:val="center"/>
        <w:rPr>
          <w:b/>
          <w:sz w:val="28"/>
          <w:szCs w:val="28"/>
        </w:rPr>
      </w:pPr>
      <w:r w:rsidRPr="00FD6FEB">
        <w:rPr>
          <w:b/>
          <w:sz w:val="28"/>
          <w:szCs w:val="28"/>
        </w:rPr>
        <w:t>в связи с принятием закона Ивановской области</w:t>
      </w:r>
      <w:r w:rsidR="00FD6FEB" w:rsidRPr="00FD6FEB">
        <w:rPr>
          <w:b/>
          <w:sz w:val="28"/>
          <w:szCs w:val="28"/>
        </w:rPr>
        <w:t xml:space="preserve"> </w:t>
      </w:r>
    </w:p>
    <w:p w:rsidR="00FD6FEB" w:rsidRDefault="00FD6FEB" w:rsidP="00FD6FEB">
      <w:pPr>
        <w:jc w:val="center"/>
        <w:rPr>
          <w:b/>
          <w:sz w:val="28"/>
          <w:szCs w:val="28"/>
        </w:rPr>
      </w:pPr>
      <w:r w:rsidRPr="00FD6FEB">
        <w:rPr>
          <w:b/>
          <w:sz w:val="28"/>
          <w:szCs w:val="28"/>
        </w:rPr>
        <w:t>«</w:t>
      </w:r>
      <w:r w:rsidR="00A82668" w:rsidRPr="00A82668">
        <w:rPr>
          <w:b/>
          <w:sz w:val="28"/>
          <w:szCs w:val="28"/>
        </w:rPr>
        <w:t xml:space="preserve">О порядке представления главными распорядителями средств областного бюджета информации о совершаемых действиях, направленных на реализацию Ивановской областью права регресса, либо об отсутствии оснований для предъявления иска </w:t>
      </w:r>
      <w:r w:rsidR="00A82668">
        <w:rPr>
          <w:b/>
          <w:sz w:val="28"/>
          <w:szCs w:val="28"/>
        </w:rPr>
        <w:br/>
      </w:r>
      <w:r w:rsidR="00A82668" w:rsidRPr="00A82668">
        <w:rPr>
          <w:b/>
          <w:sz w:val="28"/>
          <w:szCs w:val="28"/>
        </w:rPr>
        <w:t>о взыскании денежных средств в порядке регресса</w:t>
      </w:r>
      <w:r>
        <w:rPr>
          <w:b/>
          <w:sz w:val="28"/>
          <w:szCs w:val="28"/>
        </w:rPr>
        <w:t>»</w:t>
      </w:r>
    </w:p>
    <w:p w:rsidR="00156667" w:rsidRDefault="00156667" w:rsidP="00156667">
      <w:pPr>
        <w:pStyle w:val="ConsPlusTitle"/>
        <w:widowControl/>
        <w:jc w:val="center"/>
        <w:rPr>
          <w:b w:val="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B4436F" w:rsidTr="009103B8">
        <w:tc>
          <w:tcPr>
            <w:tcW w:w="9180" w:type="dxa"/>
          </w:tcPr>
          <w:p w:rsidR="00B4436F" w:rsidRPr="00B4436F" w:rsidRDefault="00B4436F" w:rsidP="00A82668">
            <w:pPr>
              <w:ind w:firstLine="709"/>
              <w:jc w:val="both"/>
              <w:rPr>
                <w:sz w:val="28"/>
                <w:szCs w:val="28"/>
              </w:rPr>
            </w:pPr>
            <w:r w:rsidRPr="00F63D46">
              <w:rPr>
                <w:sz w:val="28"/>
                <w:szCs w:val="28"/>
              </w:rPr>
              <w:t>В случае принятия закона Ивановской области</w:t>
            </w:r>
            <w:r>
              <w:rPr>
                <w:sz w:val="28"/>
                <w:szCs w:val="28"/>
              </w:rPr>
              <w:t xml:space="preserve"> «</w:t>
            </w:r>
            <w:r w:rsidR="00A82668" w:rsidRPr="00A82668">
              <w:rPr>
                <w:sz w:val="28"/>
                <w:szCs w:val="28"/>
              </w:rPr>
              <w:t xml:space="preserve">О порядке представления главными распорядителями средств областного бюджета информации о совершаемых действиях, направленных на реализацию Ивановской областью права регресса, либо об отсутствии оснований для предъявления иска о взыскании денежных средств в порядке </w:t>
            </w:r>
            <w:proofErr w:type="gramStart"/>
            <w:r w:rsidR="00A82668" w:rsidRPr="00A82668">
              <w:rPr>
                <w:sz w:val="28"/>
                <w:szCs w:val="28"/>
              </w:rPr>
              <w:t>регресса</w:t>
            </w:r>
            <w:r>
              <w:rPr>
                <w:sz w:val="28"/>
                <w:szCs w:val="28"/>
              </w:rPr>
              <w:t xml:space="preserve">»   </w:t>
            </w:r>
            <w:proofErr w:type="gramEnd"/>
            <w:r>
              <w:rPr>
                <w:sz w:val="28"/>
                <w:szCs w:val="28"/>
              </w:rPr>
              <w:t xml:space="preserve">    не потребуется признание</w:t>
            </w:r>
            <w:r w:rsidRPr="00F63D46">
              <w:rPr>
                <w:sz w:val="28"/>
                <w:szCs w:val="28"/>
              </w:rPr>
              <w:t xml:space="preserve"> утратившими силу,</w:t>
            </w:r>
            <w:r>
              <w:rPr>
                <w:sz w:val="28"/>
                <w:szCs w:val="28"/>
              </w:rPr>
              <w:t xml:space="preserve"> недействующими, приостановление, изменение, дополнение либо принятие</w:t>
            </w:r>
            <w:r w:rsidRPr="00F63D46">
              <w:rPr>
                <w:sz w:val="28"/>
                <w:szCs w:val="28"/>
              </w:rPr>
              <w:t xml:space="preserve"> законодательных актов Ивановской области.</w:t>
            </w:r>
          </w:p>
        </w:tc>
      </w:tr>
    </w:tbl>
    <w:p w:rsidR="00E51DC8" w:rsidRPr="00E40248" w:rsidRDefault="00E51DC8">
      <w:pPr>
        <w:rPr>
          <w:sz w:val="28"/>
          <w:szCs w:val="28"/>
        </w:rPr>
      </w:pPr>
    </w:p>
    <w:p w:rsidR="00E40248" w:rsidRDefault="00E40248">
      <w:pPr>
        <w:rPr>
          <w:sz w:val="28"/>
          <w:szCs w:val="28"/>
        </w:rPr>
      </w:pPr>
    </w:p>
    <w:p w:rsidR="003F38EB" w:rsidRPr="007F617D" w:rsidRDefault="003F38EB" w:rsidP="007B6338">
      <w:pPr>
        <w:jc w:val="center"/>
        <w:rPr>
          <w:sz w:val="28"/>
          <w:szCs w:val="28"/>
        </w:rPr>
      </w:pPr>
    </w:p>
    <w:sectPr w:rsidR="003F38EB" w:rsidRPr="007F617D" w:rsidSect="007B6338">
      <w:headerReference w:type="default" r:id="rId8"/>
      <w:pgSz w:w="11906" w:h="16838"/>
      <w:pgMar w:top="1134" w:right="1276" w:bottom="1134" w:left="1559" w:header="709" w:footer="1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04B" w:rsidRDefault="00D7204B">
      <w:r>
        <w:separator/>
      </w:r>
    </w:p>
  </w:endnote>
  <w:endnote w:type="continuationSeparator" w:id="0">
    <w:p w:rsidR="00D7204B" w:rsidRDefault="00D7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04B" w:rsidRDefault="00D7204B">
      <w:r>
        <w:separator/>
      </w:r>
    </w:p>
  </w:footnote>
  <w:footnote w:type="continuationSeparator" w:id="0">
    <w:p w:rsidR="00D7204B" w:rsidRDefault="00D7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8EB" w:rsidRDefault="003F38E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65DF">
      <w:rPr>
        <w:noProof/>
      </w:rPr>
      <w:t>2</w:t>
    </w:r>
    <w:r>
      <w:fldChar w:fldCharType="end"/>
    </w:r>
  </w:p>
  <w:p w:rsidR="00404EC6" w:rsidRDefault="00404E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8EB" w:rsidRDefault="003F38E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404EC6" w:rsidRDefault="00404E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F6"/>
    <w:rsid w:val="0000011D"/>
    <w:rsid w:val="00012398"/>
    <w:rsid w:val="00013E3B"/>
    <w:rsid w:val="00017F81"/>
    <w:rsid w:val="0004393D"/>
    <w:rsid w:val="00077AB4"/>
    <w:rsid w:val="000965DF"/>
    <w:rsid w:val="000A650E"/>
    <w:rsid w:val="000B3EFB"/>
    <w:rsid w:val="000B5786"/>
    <w:rsid w:val="000B7E5F"/>
    <w:rsid w:val="000C03C7"/>
    <w:rsid w:val="000D24AF"/>
    <w:rsid w:val="000E4803"/>
    <w:rsid w:val="000E4A3D"/>
    <w:rsid w:val="000E591A"/>
    <w:rsid w:val="00120733"/>
    <w:rsid w:val="00124259"/>
    <w:rsid w:val="00126ACB"/>
    <w:rsid w:val="00131DEF"/>
    <w:rsid w:val="00136AC2"/>
    <w:rsid w:val="001405E0"/>
    <w:rsid w:val="0014798F"/>
    <w:rsid w:val="001533F9"/>
    <w:rsid w:val="0015513F"/>
    <w:rsid w:val="00155510"/>
    <w:rsid w:val="00156113"/>
    <w:rsid w:val="00156667"/>
    <w:rsid w:val="00175494"/>
    <w:rsid w:val="00176C49"/>
    <w:rsid w:val="0017736A"/>
    <w:rsid w:val="00186763"/>
    <w:rsid w:val="0019178D"/>
    <w:rsid w:val="00193482"/>
    <w:rsid w:val="001A6CF8"/>
    <w:rsid w:val="001B09CC"/>
    <w:rsid w:val="001B6B44"/>
    <w:rsid w:val="001D143F"/>
    <w:rsid w:val="001E26C7"/>
    <w:rsid w:val="001F0D31"/>
    <w:rsid w:val="001F1FB6"/>
    <w:rsid w:val="001F794B"/>
    <w:rsid w:val="002101CA"/>
    <w:rsid w:val="0021238F"/>
    <w:rsid w:val="00214A82"/>
    <w:rsid w:val="00224226"/>
    <w:rsid w:val="002350BD"/>
    <w:rsid w:val="0024171C"/>
    <w:rsid w:val="00253A63"/>
    <w:rsid w:val="00256F90"/>
    <w:rsid w:val="002607FB"/>
    <w:rsid w:val="00270D0C"/>
    <w:rsid w:val="0027301B"/>
    <w:rsid w:val="002848F1"/>
    <w:rsid w:val="00287928"/>
    <w:rsid w:val="002931B0"/>
    <w:rsid w:val="002A2B61"/>
    <w:rsid w:val="002A49C7"/>
    <w:rsid w:val="002A66F6"/>
    <w:rsid w:val="002B5FCF"/>
    <w:rsid w:val="002B6149"/>
    <w:rsid w:val="002C2499"/>
    <w:rsid w:val="002C2D2C"/>
    <w:rsid w:val="002C2F97"/>
    <w:rsid w:val="002C42C4"/>
    <w:rsid w:val="002C618C"/>
    <w:rsid w:val="002D2A6B"/>
    <w:rsid w:val="002D390E"/>
    <w:rsid w:val="002E0F2C"/>
    <w:rsid w:val="002E582C"/>
    <w:rsid w:val="002E62D3"/>
    <w:rsid w:val="00302A7F"/>
    <w:rsid w:val="00316EF0"/>
    <w:rsid w:val="003422BF"/>
    <w:rsid w:val="003447C9"/>
    <w:rsid w:val="00351F75"/>
    <w:rsid w:val="00352167"/>
    <w:rsid w:val="003529F0"/>
    <w:rsid w:val="00362E6A"/>
    <w:rsid w:val="003644B1"/>
    <w:rsid w:val="00370AC9"/>
    <w:rsid w:val="00370E9E"/>
    <w:rsid w:val="0039229F"/>
    <w:rsid w:val="003A7330"/>
    <w:rsid w:val="003B019E"/>
    <w:rsid w:val="003B47D8"/>
    <w:rsid w:val="003B791F"/>
    <w:rsid w:val="003B7EEE"/>
    <w:rsid w:val="003C34D6"/>
    <w:rsid w:val="003C5E02"/>
    <w:rsid w:val="003D35B9"/>
    <w:rsid w:val="003D530E"/>
    <w:rsid w:val="003D78F4"/>
    <w:rsid w:val="003E451F"/>
    <w:rsid w:val="003F38EB"/>
    <w:rsid w:val="003F51AC"/>
    <w:rsid w:val="003F6C65"/>
    <w:rsid w:val="00400B4B"/>
    <w:rsid w:val="00404EC6"/>
    <w:rsid w:val="004065F4"/>
    <w:rsid w:val="00411397"/>
    <w:rsid w:val="00413D8F"/>
    <w:rsid w:val="00420AB8"/>
    <w:rsid w:val="00421396"/>
    <w:rsid w:val="0044709A"/>
    <w:rsid w:val="0045664C"/>
    <w:rsid w:val="00460662"/>
    <w:rsid w:val="004665E9"/>
    <w:rsid w:val="00467724"/>
    <w:rsid w:val="00485BB2"/>
    <w:rsid w:val="00486CDA"/>
    <w:rsid w:val="004920C9"/>
    <w:rsid w:val="004971C1"/>
    <w:rsid w:val="004A4654"/>
    <w:rsid w:val="004B3627"/>
    <w:rsid w:val="004C2061"/>
    <w:rsid w:val="004C6E92"/>
    <w:rsid w:val="004D64AD"/>
    <w:rsid w:val="004E04CE"/>
    <w:rsid w:val="004E19CF"/>
    <w:rsid w:val="004E28B9"/>
    <w:rsid w:val="004F65EC"/>
    <w:rsid w:val="00502F58"/>
    <w:rsid w:val="00520E42"/>
    <w:rsid w:val="005408CE"/>
    <w:rsid w:val="0054350A"/>
    <w:rsid w:val="00545D1C"/>
    <w:rsid w:val="00547E25"/>
    <w:rsid w:val="00577D97"/>
    <w:rsid w:val="005827DE"/>
    <w:rsid w:val="0058757D"/>
    <w:rsid w:val="00596E9D"/>
    <w:rsid w:val="005A2058"/>
    <w:rsid w:val="005A22A9"/>
    <w:rsid w:val="005A7395"/>
    <w:rsid w:val="005B3BD0"/>
    <w:rsid w:val="005C3000"/>
    <w:rsid w:val="005F0B52"/>
    <w:rsid w:val="00601B37"/>
    <w:rsid w:val="00605EE1"/>
    <w:rsid w:val="006142C4"/>
    <w:rsid w:val="00617BFE"/>
    <w:rsid w:val="00620E10"/>
    <w:rsid w:val="00625B30"/>
    <w:rsid w:val="006359DE"/>
    <w:rsid w:val="00636B02"/>
    <w:rsid w:val="00645BEC"/>
    <w:rsid w:val="00653FC9"/>
    <w:rsid w:val="00657A7A"/>
    <w:rsid w:val="006639E8"/>
    <w:rsid w:val="00677484"/>
    <w:rsid w:val="00685411"/>
    <w:rsid w:val="00694B87"/>
    <w:rsid w:val="006A34F6"/>
    <w:rsid w:val="006B4608"/>
    <w:rsid w:val="006D2956"/>
    <w:rsid w:val="006D34DC"/>
    <w:rsid w:val="006D7396"/>
    <w:rsid w:val="006E1971"/>
    <w:rsid w:val="006E6CB8"/>
    <w:rsid w:val="006F4181"/>
    <w:rsid w:val="007070D8"/>
    <w:rsid w:val="0071023D"/>
    <w:rsid w:val="00712EDD"/>
    <w:rsid w:val="00736A5B"/>
    <w:rsid w:val="007447D2"/>
    <w:rsid w:val="00755A61"/>
    <w:rsid w:val="0075675D"/>
    <w:rsid w:val="0076229E"/>
    <w:rsid w:val="007725D3"/>
    <w:rsid w:val="007766CE"/>
    <w:rsid w:val="007838D9"/>
    <w:rsid w:val="00793626"/>
    <w:rsid w:val="007B276B"/>
    <w:rsid w:val="007B6338"/>
    <w:rsid w:val="007B7202"/>
    <w:rsid w:val="007B7544"/>
    <w:rsid w:val="007C22AE"/>
    <w:rsid w:val="007D1CA2"/>
    <w:rsid w:val="007F33CE"/>
    <w:rsid w:val="007F617D"/>
    <w:rsid w:val="007F651C"/>
    <w:rsid w:val="00811AF7"/>
    <w:rsid w:val="00850E86"/>
    <w:rsid w:val="008547E0"/>
    <w:rsid w:val="008609B6"/>
    <w:rsid w:val="00864414"/>
    <w:rsid w:val="00865757"/>
    <w:rsid w:val="00876755"/>
    <w:rsid w:val="00891528"/>
    <w:rsid w:val="008A0151"/>
    <w:rsid w:val="008B495B"/>
    <w:rsid w:val="008B4D4B"/>
    <w:rsid w:val="008D45C7"/>
    <w:rsid w:val="008E768C"/>
    <w:rsid w:val="008F6165"/>
    <w:rsid w:val="009103B8"/>
    <w:rsid w:val="00911EA3"/>
    <w:rsid w:val="00916177"/>
    <w:rsid w:val="00931657"/>
    <w:rsid w:val="00931E61"/>
    <w:rsid w:val="00937C4B"/>
    <w:rsid w:val="00941713"/>
    <w:rsid w:val="009446FC"/>
    <w:rsid w:val="009500A9"/>
    <w:rsid w:val="00953266"/>
    <w:rsid w:val="00961101"/>
    <w:rsid w:val="009657B5"/>
    <w:rsid w:val="009804BE"/>
    <w:rsid w:val="00982E99"/>
    <w:rsid w:val="00982FEF"/>
    <w:rsid w:val="00997E4E"/>
    <w:rsid w:val="009A0DDC"/>
    <w:rsid w:val="009A76D5"/>
    <w:rsid w:val="009B52AF"/>
    <w:rsid w:val="009B5559"/>
    <w:rsid w:val="009B7AC0"/>
    <w:rsid w:val="009C12BC"/>
    <w:rsid w:val="009C160C"/>
    <w:rsid w:val="009C20CA"/>
    <w:rsid w:val="009D5A67"/>
    <w:rsid w:val="009F02C7"/>
    <w:rsid w:val="009F5E76"/>
    <w:rsid w:val="009F7AE7"/>
    <w:rsid w:val="009F7D64"/>
    <w:rsid w:val="00A05B44"/>
    <w:rsid w:val="00A137A7"/>
    <w:rsid w:val="00A13DC5"/>
    <w:rsid w:val="00A149FE"/>
    <w:rsid w:val="00A15798"/>
    <w:rsid w:val="00A41405"/>
    <w:rsid w:val="00A66C13"/>
    <w:rsid w:val="00A676CF"/>
    <w:rsid w:val="00A760D7"/>
    <w:rsid w:val="00A82668"/>
    <w:rsid w:val="00A874B6"/>
    <w:rsid w:val="00A90F89"/>
    <w:rsid w:val="00A95E34"/>
    <w:rsid w:val="00A97C96"/>
    <w:rsid w:val="00AA08FA"/>
    <w:rsid w:val="00AA43C1"/>
    <w:rsid w:val="00AB3FBB"/>
    <w:rsid w:val="00AC3231"/>
    <w:rsid w:val="00AC40D9"/>
    <w:rsid w:val="00AF1B30"/>
    <w:rsid w:val="00B04944"/>
    <w:rsid w:val="00B10D09"/>
    <w:rsid w:val="00B10D2B"/>
    <w:rsid w:val="00B12FEE"/>
    <w:rsid w:val="00B16687"/>
    <w:rsid w:val="00B226E1"/>
    <w:rsid w:val="00B239D1"/>
    <w:rsid w:val="00B26B4E"/>
    <w:rsid w:val="00B311BC"/>
    <w:rsid w:val="00B3715F"/>
    <w:rsid w:val="00B4216A"/>
    <w:rsid w:val="00B4436F"/>
    <w:rsid w:val="00B54DA4"/>
    <w:rsid w:val="00B672E1"/>
    <w:rsid w:val="00B73143"/>
    <w:rsid w:val="00B777BE"/>
    <w:rsid w:val="00BA058A"/>
    <w:rsid w:val="00BB28DD"/>
    <w:rsid w:val="00BC2C7A"/>
    <w:rsid w:val="00BC398A"/>
    <w:rsid w:val="00BE00E4"/>
    <w:rsid w:val="00BE6437"/>
    <w:rsid w:val="00BE6AFD"/>
    <w:rsid w:val="00BF08C4"/>
    <w:rsid w:val="00BF0E2E"/>
    <w:rsid w:val="00BF2637"/>
    <w:rsid w:val="00BF2808"/>
    <w:rsid w:val="00C00A43"/>
    <w:rsid w:val="00C10F0B"/>
    <w:rsid w:val="00C161FF"/>
    <w:rsid w:val="00C170C9"/>
    <w:rsid w:val="00C23CFA"/>
    <w:rsid w:val="00C23D29"/>
    <w:rsid w:val="00C2760E"/>
    <w:rsid w:val="00C366B5"/>
    <w:rsid w:val="00C4102D"/>
    <w:rsid w:val="00C44954"/>
    <w:rsid w:val="00C569E3"/>
    <w:rsid w:val="00C57E74"/>
    <w:rsid w:val="00C60AEF"/>
    <w:rsid w:val="00C60D3C"/>
    <w:rsid w:val="00C644C3"/>
    <w:rsid w:val="00C64DA0"/>
    <w:rsid w:val="00C67C08"/>
    <w:rsid w:val="00C8107B"/>
    <w:rsid w:val="00C8203D"/>
    <w:rsid w:val="00C83A8E"/>
    <w:rsid w:val="00C954D1"/>
    <w:rsid w:val="00C95F49"/>
    <w:rsid w:val="00CA079B"/>
    <w:rsid w:val="00CA3046"/>
    <w:rsid w:val="00CB071F"/>
    <w:rsid w:val="00CB3A6A"/>
    <w:rsid w:val="00CC4859"/>
    <w:rsid w:val="00CC7882"/>
    <w:rsid w:val="00CD1CAA"/>
    <w:rsid w:val="00CD1D88"/>
    <w:rsid w:val="00CD6B17"/>
    <w:rsid w:val="00CE32E3"/>
    <w:rsid w:val="00CE3CB0"/>
    <w:rsid w:val="00D10889"/>
    <w:rsid w:val="00D20D85"/>
    <w:rsid w:val="00D210E8"/>
    <w:rsid w:val="00D3147C"/>
    <w:rsid w:val="00D342AC"/>
    <w:rsid w:val="00D42E63"/>
    <w:rsid w:val="00D50F92"/>
    <w:rsid w:val="00D52B07"/>
    <w:rsid w:val="00D554E0"/>
    <w:rsid w:val="00D55DB0"/>
    <w:rsid w:val="00D612F5"/>
    <w:rsid w:val="00D70E22"/>
    <w:rsid w:val="00D711C8"/>
    <w:rsid w:val="00D7204B"/>
    <w:rsid w:val="00D766D7"/>
    <w:rsid w:val="00D804DD"/>
    <w:rsid w:val="00D85350"/>
    <w:rsid w:val="00D97782"/>
    <w:rsid w:val="00DA2A3F"/>
    <w:rsid w:val="00DA39F8"/>
    <w:rsid w:val="00DA3B06"/>
    <w:rsid w:val="00DC0300"/>
    <w:rsid w:val="00DD119B"/>
    <w:rsid w:val="00DD1DBC"/>
    <w:rsid w:val="00DD72FA"/>
    <w:rsid w:val="00DE3DA0"/>
    <w:rsid w:val="00DE7152"/>
    <w:rsid w:val="00DF07D9"/>
    <w:rsid w:val="00E06B9A"/>
    <w:rsid w:val="00E11751"/>
    <w:rsid w:val="00E200DC"/>
    <w:rsid w:val="00E2520A"/>
    <w:rsid w:val="00E26614"/>
    <w:rsid w:val="00E37593"/>
    <w:rsid w:val="00E40248"/>
    <w:rsid w:val="00E5030F"/>
    <w:rsid w:val="00E51DC8"/>
    <w:rsid w:val="00E548D1"/>
    <w:rsid w:val="00E606AF"/>
    <w:rsid w:val="00E70977"/>
    <w:rsid w:val="00E80002"/>
    <w:rsid w:val="00E96CA2"/>
    <w:rsid w:val="00EA669C"/>
    <w:rsid w:val="00EB4D71"/>
    <w:rsid w:val="00EC4470"/>
    <w:rsid w:val="00ED0CF6"/>
    <w:rsid w:val="00EE3735"/>
    <w:rsid w:val="00EF3E5F"/>
    <w:rsid w:val="00EF4CF0"/>
    <w:rsid w:val="00F209A5"/>
    <w:rsid w:val="00F230C6"/>
    <w:rsid w:val="00F55B1C"/>
    <w:rsid w:val="00F63D46"/>
    <w:rsid w:val="00F649E6"/>
    <w:rsid w:val="00F721F1"/>
    <w:rsid w:val="00F81935"/>
    <w:rsid w:val="00F8444F"/>
    <w:rsid w:val="00F952DD"/>
    <w:rsid w:val="00FA07F6"/>
    <w:rsid w:val="00FA0EE7"/>
    <w:rsid w:val="00FA31CC"/>
    <w:rsid w:val="00FA61E0"/>
    <w:rsid w:val="00FB7BF2"/>
    <w:rsid w:val="00FC437B"/>
    <w:rsid w:val="00FD272A"/>
    <w:rsid w:val="00FD4CC2"/>
    <w:rsid w:val="00FD5DA6"/>
    <w:rsid w:val="00FD619A"/>
    <w:rsid w:val="00FD6DA2"/>
    <w:rsid w:val="00FD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61C78-90E9-4051-B368-F125140C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4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4F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6A34F6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6A34F6"/>
    <w:rPr>
      <w:sz w:val="44"/>
      <w:szCs w:val="20"/>
    </w:rPr>
  </w:style>
  <w:style w:type="paragraph" w:styleId="a8">
    <w:name w:val="Body Text Indent"/>
    <w:basedOn w:val="a"/>
    <w:link w:val="a9"/>
    <w:rsid w:val="006A34F6"/>
    <w:pPr>
      <w:ind w:firstLine="720"/>
      <w:jc w:val="both"/>
    </w:pPr>
    <w:rPr>
      <w:sz w:val="28"/>
      <w:szCs w:val="20"/>
    </w:rPr>
  </w:style>
  <w:style w:type="paragraph" w:customStyle="1" w:styleId="ConsNormal">
    <w:name w:val="ConsNormal"/>
    <w:rsid w:val="006A34F6"/>
    <w:pPr>
      <w:widowControl w:val="0"/>
      <w:snapToGrid w:val="0"/>
      <w:ind w:firstLine="720"/>
    </w:pPr>
    <w:rPr>
      <w:rFonts w:ascii="Arial" w:hAnsi="Arial"/>
    </w:rPr>
  </w:style>
  <w:style w:type="character" w:customStyle="1" w:styleId="a9">
    <w:name w:val="Основной текст с отступом Знак"/>
    <w:basedOn w:val="a0"/>
    <w:link w:val="a8"/>
    <w:rsid w:val="00CE32E3"/>
    <w:rPr>
      <w:sz w:val="28"/>
    </w:rPr>
  </w:style>
  <w:style w:type="paragraph" w:customStyle="1" w:styleId="ConsPlusTitle">
    <w:name w:val="ConsPlusTitle"/>
    <w:rsid w:val="0015666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E548D1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Plain Text"/>
    <w:basedOn w:val="a"/>
    <w:link w:val="ab"/>
    <w:rsid w:val="00E548D1"/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E548D1"/>
    <w:rPr>
      <w:rFonts w:ascii="Courier New" w:hAnsi="Courier New"/>
      <w:lang w:val="x-none" w:eastAsia="x-none"/>
    </w:rPr>
  </w:style>
  <w:style w:type="paragraph" w:customStyle="1" w:styleId="ac">
    <w:name w:val="Содержимое таблицы"/>
    <w:basedOn w:val="a"/>
    <w:rsid w:val="00E548D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Верхний колонтитул Знак"/>
    <w:basedOn w:val="a0"/>
    <w:link w:val="a3"/>
    <w:uiPriority w:val="99"/>
    <w:rsid w:val="0017736A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17736A"/>
    <w:rPr>
      <w:sz w:val="24"/>
      <w:szCs w:val="24"/>
    </w:rPr>
  </w:style>
  <w:style w:type="paragraph" w:styleId="ad">
    <w:name w:val="Balloon Text"/>
    <w:basedOn w:val="a"/>
    <w:link w:val="ae"/>
    <w:rsid w:val="002C42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2C4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gov37</Company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Баклушина</dc:creator>
  <cp:keywords/>
  <cp:lastModifiedBy>Александрова Елена Викторовна</cp:lastModifiedBy>
  <cp:revision>4</cp:revision>
  <cp:lastPrinted>2025-08-20T13:12:00Z</cp:lastPrinted>
  <dcterms:created xsi:type="dcterms:W3CDTF">2025-08-20T12:56:00Z</dcterms:created>
  <dcterms:modified xsi:type="dcterms:W3CDTF">2025-08-21T08:39:00Z</dcterms:modified>
</cp:coreProperties>
</file>