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DA" w:rsidRPr="00AA4847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>Информация о результатах реализации</w:t>
      </w:r>
    </w:p>
    <w:p w:rsidR="00FB7767" w:rsidRPr="00AA4847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67" w:rsidRPr="00AA4847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B1494D" w:rsidRPr="00AA48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B1E23" w:rsidRPr="00AA4847" w:rsidRDefault="00FB7767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>«Долгосрочная сбалансированность и устойчивость бюджетной системы Ивановской области» за 20</w:t>
      </w:r>
      <w:r w:rsidR="00216D5C" w:rsidRPr="00AA4847">
        <w:rPr>
          <w:rFonts w:ascii="Times New Roman" w:hAnsi="Times New Roman" w:cs="Times New Roman"/>
          <w:b/>
          <w:sz w:val="28"/>
          <w:szCs w:val="28"/>
        </w:rPr>
        <w:t>2</w:t>
      </w:r>
      <w:r w:rsidR="00D93A7D">
        <w:rPr>
          <w:rFonts w:ascii="Times New Roman" w:hAnsi="Times New Roman" w:cs="Times New Roman"/>
          <w:b/>
          <w:sz w:val="28"/>
          <w:szCs w:val="28"/>
        </w:rPr>
        <w:t>2</w:t>
      </w:r>
      <w:r w:rsidR="00CB2A9C" w:rsidRPr="00AA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4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D5EFF" w:rsidRPr="00AA4847" w:rsidRDefault="004D5EFF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BB0" w:rsidRPr="00AA4847" w:rsidRDefault="002D3BB0" w:rsidP="00FB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 xml:space="preserve">Сведения о достижении ожидаемых результатов реализации </w:t>
      </w:r>
      <w:r w:rsidR="00FB7767" w:rsidRPr="00AA484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B1494D" w:rsidRPr="00AA484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FB7767" w:rsidRPr="00AA4847">
        <w:rPr>
          <w:rFonts w:ascii="Times New Roman" w:hAnsi="Times New Roman" w:cs="Times New Roman"/>
          <w:sz w:val="28"/>
          <w:szCs w:val="28"/>
        </w:rPr>
        <w:t xml:space="preserve"> «Долгосрочная сбалансированность и устойчивость бюджетной системы Ивановской области</w:t>
      </w:r>
      <w:r w:rsidR="007A4639" w:rsidRPr="00AA4847">
        <w:rPr>
          <w:rFonts w:ascii="Times New Roman" w:hAnsi="Times New Roman" w:cs="Times New Roman"/>
          <w:sz w:val="28"/>
          <w:szCs w:val="28"/>
        </w:rPr>
        <w:t>»</w:t>
      </w:r>
      <w:r w:rsidR="00CD5A9D" w:rsidRPr="00AA4847">
        <w:rPr>
          <w:rFonts w:ascii="Times New Roman" w:hAnsi="Times New Roman" w:cs="Times New Roman"/>
          <w:sz w:val="28"/>
          <w:szCs w:val="28"/>
        </w:rPr>
        <w:t>.</w:t>
      </w:r>
    </w:p>
    <w:p w:rsidR="007A4639" w:rsidRPr="00AA4847" w:rsidRDefault="007A4639" w:rsidP="007A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2F3" w:rsidRPr="003C1D68" w:rsidRDefault="00FC32F3" w:rsidP="00FC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68">
        <w:rPr>
          <w:rFonts w:ascii="Times New Roman" w:hAnsi="Times New Roman" w:cs="Times New Roman"/>
          <w:sz w:val="28"/>
          <w:szCs w:val="28"/>
        </w:rPr>
        <w:t>Ключевыми результатами реализации в 20</w:t>
      </w:r>
      <w:r w:rsidR="000534A1" w:rsidRPr="003C1D68">
        <w:rPr>
          <w:rFonts w:ascii="Times New Roman" w:hAnsi="Times New Roman" w:cs="Times New Roman"/>
          <w:sz w:val="28"/>
          <w:szCs w:val="28"/>
        </w:rPr>
        <w:t>2</w:t>
      </w:r>
      <w:r w:rsidR="002B1D4F" w:rsidRPr="003C1D68">
        <w:rPr>
          <w:rFonts w:ascii="Times New Roman" w:hAnsi="Times New Roman" w:cs="Times New Roman"/>
          <w:sz w:val="28"/>
          <w:szCs w:val="28"/>
        </w:rPr>
        <w:t>2</w:t>
      </w:r>
      <w:r w:rsidRPr="003C1D68">
        <w:rPr>
          <w:rFonts w:ascii="Times New Roman" w:hAnsi="Times New Roman" w:cs="Times New Roman"/>
          <w:sz w:val="28"/>
          <w:szCs w:val="28"/>
        </w:rPr>
        <w:t xml:space="preserve"> году государственной программы Ивановской области «Долгосрочная сбалансированность и устойчивость бюджетной системы Ивановской области» (далее – Программа) стали:</w:t>
      </w:r>
    </w:p>
    <w:p w:rsidR="00225DB6" w:rsidRPr="00641306" w:rsidRDefault="00225DB6" w:rsidP="00641306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06">
        <w:rPr>
          <w:rFonts w:ascii="Times New Roman" w:hAnsi="Times New Roman" w:cs="Times New Roman"/>
          <w:sz w:val="28"/>
          <w:szCs w:val="28"/>
        </w:rPr>
        <w:t>Поддержание объема долговой нагрузки на областной бюджет в пределах ограничений, предусмотренных бюджетным законодательством.</w:t>
      </w:r>
    </w:p>
    <w:p w:rsidR="00641306" w:rsidRPr="00641306" w:rsidRDefault="00220FF3" w:rsidP="006413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306" w:rsidRPr="00641306">
        <w:rPr>
          <w:rFonts w:ascii="Times New Roman" w:hAnsi="Times New Roman" w:cs="Times New Roman"/>
          <w:sz w:val="28"/>
          <w:szCs w:val="28"/>
        </w:rPr>
        <w:t>олговая нагрузка на областной бюджет на конец 202</w:t>
      </w:r>
      <w:r w:rsidR="00641306">
        <w:rPr>
          <w:rFonts w:ascii="Times New Roman" w:hAnsi="Times New Roman" w:cs="Times New Roman"/>
          <w:sz w:val="28"/>
          <w:szCs w:val="28"/>
        </w:rPr>
        <w:t>2</w:t>
      </w:r>
      <w:r w:rsidR="00641306" w:rsidRPr="0064130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641306">
        <w:rPr>
          <w:rFonts w:ascii="Times New Roman" w:hAnsi="Times New Roman" w:cs="Times New Roman"/>
          <w:sz w:val="28"/>
          <w:szCs w:val="28"/>
        </w:rPr>
        <w:t>31,8</w:t>
      </w:r>
      <w:r w:rsidR="00641306" w:rsidRPr="0064130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и не превысила</w:t>
      </w:r>
      <w:r w:rsidR="00641306" w:rsidRPr="00641306">
        <w:rPr>
          <w:rFonts w:ascii="Times New Roman" w:hAnsi="Times New Roman" w:cs="Times New Roman"/>
          <w:sz w:val="28"/>
          <w:szCs w:val="28"/>
        </w:rPr>
        <w:t xml:space="preserve"> ограничения, установленного Бюджетным кодексом Российской Федерации (≤100%), а также целевого показателя, предусмотренного государственной программой (≤</w:t>
      </w:r>
      <w:r w:rsidR="00641306">
        <w:rPr>
          <w:rFonts w:ascii="Times New Roman" w:hAnsi="Times New Roman" w:cs="Times New Roman"/>
          <w:sz w:val="28"/>
          <w:szCs w:val="28"/>
        </w:rPr>
        <w:t>56</w:t>
      </w:r>
      <w:r w:rsidR="00641306" w:rsidRPr="00641306">
        <w:rPr>
          <w:rFonts w:ascii="Times New Roman" w:hAnsi="Times New Roman" w:cs="Times New Roman"/>
          <w:sz w:val="28"/>
          <w:szCs w:val="28"/>
        </w:rPr>
        <w:t>%).</w:t>
      </w:r>
    </w:p>
    <w:p w:rsidR="00225DB6" w:rsidRPr="003C1D68" w:rsidRDefault="00225DB6" w:rsidP="002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68">
        <w:rPr>
          <w:rFonts w:ascii="Times New Roman" w:hAnsi="Times New Roman" w:cs="Times New Roman"/>
          <w:sz w:val="28"/>
          <w:szCs w:val="28"/>
        </w:rPr>
        <w:t>2. Удержание расходов на обслуживание государственного долга на уровне не более 10% расходов областного бюджета (за исключением расходов, которые осуществляются за счет субвенций, предоставляемых из бюджетов бюджетной системы)</w:t>
      </w:r>
    </w:p>
    <w:p w:rsidR="002B1D4F" w:rsidRPr="003C1D68" w:rsidRDefault="002B1D4F" w:rsidP="002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EC1">
        <w:rPr>
          <w:rFonts w:ascii="Times New Roman" w:hAnsi="Times New Roman" w:cs="Times New Roman"/>
          <w:sz w:val="28"/>
          <w:szCs w:val="28"/>
        </w:rPr>
        <w:t xml:space="preserve">В 2022 году на обслуживание госдолга израсходовано всего </w:t>
      </w:r>
      <w:r w:rsidR="00DE7CE1" w:rsidRPr="008C0EC1">
        <w:rPr>
          <w:rFonts w:ascii="Times New Roman" w:hAnsi="Times New Roman" w:cs="Times New Roman"/>
          <w:sz w:val="28"/>
          <w:szCs w:val="28"/>
        </w:rPr>
        <w:t xml:space="preserve">11,3 </w:t>
      </w:r>
      <w:r w:rsidRPr="008C0EC1">
        <w:rPr>
          <w:rFonts w:ascii="Times New Roman" w:hAnsi="Times New Roman" w:cs="Times New Roman"/>
          <w:sz w:val="28"/>
          <w:szCs w:val="28"/>
        </w:rPr>
        <w:t>мл</w:t>
      </w:r>
      <w:r w:rsidR="00DE7CE1" w:rsidRPr="008C0EC1">
        <w:rPr>
          <w:rFonts w:ascii="Times New Roman" w:hAnsi="Times New Roman" w:cs="Times New Roman"/>
          <w:sz w:val="28"/>
          <w:szCs w:val="28"/>
        </w:rPr>
        <w:t>н</w:t>
      </w:r>
      <w:r w:rsidRPr="008C0EC1">
        <w:rPr>
          <w:rFonts w:ascii="Times New Roman" w:hAnsi="Times New Roman" w:cs="Times New Roman"/>
          <w:sz w:val="28"/>
          <w:szCs w:val="28"/>
        </w:rPr>
        <w:t>. руб.</w:t>
      </w:r>
      <w:r w:rsidR="00DE7CE1" w:rsidRPr="008C0EC1">
        <w:rPr>
          <w:rFonts w:ascii="Times New Roman" w:hAnsi="Times New Roman" w:cs="Times New Roman"/>
          <w:sz w:val="28"/>
          <w:szCs w:val="28"/>
        </w:rPr>
        <w:t xml:space="preserve"> или</w:t>
      </w:r>
      <w:r w:rsidRPr="008C0EC1">
        <w:rPr>
          <w:rFonts w:ascii="Times New Roman" w:hAnsi="Times New Roman" w:cs="Times New Roman"/>
          <w:sz w:val="28"/>
          <w:szCs w:val="28"/>
        </w:rPr>
        <w:t xml:space="preserve"> </w:t>
      </w:r>
      <w:r w:rsidR="00DE7CE1">
        <w:rPr>
          <w:rFonts w:ascii="Times New Roman" w:hAnsi="Times New Roman" w:cs="Times New Roman"/>
          <w:sz w:val="28"/>
          <w:szCs w:val="28"/>
        </w:rPr>
        <w:t>0,02% общего</w:t>
      </w:r>
      <w:r w:rsidRPr="003C1D6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DE7CE1">
        <w:rPr>
          <w:rFonts w:ascii="Times New Roman" w:hAnsi="Times New Roman" w:cs="Times New Roman"/>
          <w:sz w:val="28"/>
          <w:szCs w:val="28"/>
        </w:rPr>
        <w:t>а</w:t>
      </w:r>
      <w:r w:rsidRPr="003C1D68">
        <w:rPr>
          <w:rFonts w:ascii="Times New Roman" w:hAnsi="Times New Roman" w:cs="Times New Roman"/>
          <w:sz w:val="28"/>
          <w:szCs w:val="28"/>
        </w:rPr>
        <w:t xml:space="preserve">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DE7CE1">
        <w:rPr>
          <w:rFonts w:ascii="Times New Roman" w:hAnsi="Times New Roman" w:cs="Times New Roman"/>
          <w:sz w:val="28"/>
          <w:szCs w:val="28"/>
        </w:rPr>
        <w:t>.</w:t>
      </w:r>
    </w:p>
    <w:p w:rsidR="00FC32F3" w:rsidRPr="003C1D68" w:rsidRDefault="00BB6C35" w:rsidP="002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68">
        <w:rPr>
          <w:rFonts w:ascii="Times New Roman" w:hAnsi="Times New Roman" w:cs="Times New Roman"/>
          <w:sz w:val="28"/>
          <w:szCs w:val="28"/>
        </w:rPr>
        <w:t>3.</w:t>
      </w:r>
      <w:r w:rsidR="00FC32F3" w:rsidRPr="003C1D68">
        <w:rPr>
          <w:rFonts w:ascii="Times New Roman" w:hAnsi="Times New Roman" w:cs="Times New Roman"/>
          <w:sz w:val="28"/>
          <w:szCs w:val="28"/>
        </w:rPr>
        <w:t xml:space="preserve"> </w:t>
      </w:r>
      <w:r w:rsidRPr="003C1D68">
        <w:rPr>
          <w:rFonts w:ascii="Times New Roman" w:hAnsi="Times New Roman" w:cs="Times New Roman"/>
          <w:sz w:val="28"/>
          <w:szCs w:val="28"/>
        </w:rPr>
        <w:t>С</w:t>
      </w:r>
      <w:r w:rsidR="00FC32F3" w:rsidRPr="003C1D68">
        <w:rPr>
          <w:rFonts w:ascii="Times New Roman" w:hAnsi="Times New Roman" w:cs="Times New Roman"/>
          <w:sz w:val="28"/>
          <w:szCs w:val="28"/>
        </w:rPr>
        <w:t xml:space="preserve">воевременное и полное исполнение </w:t>
      </w:r>
      <w:r w:rsidR="00EB7379" w:rsidRPr="003C1D68">
        <w:rPr>
          <w:rFonts w:ascii="Times New Roman" w:hAnsi="Times New Roman" w:cs="Times New Roman"/>
          <w:sz w:val="28"/>
          <w:szCs w:val="28"/>
        </w:rPr>
        <w:t xml:space="preserve">обязательств областного бюджета, </w:t>
      </w:r>
      <w:r w:rsidR="00FC32F3" w:rsidRPr="003C1D68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областного бюджета по итогам исполнения за 20</w:t>
      </w:r>
      <w:r w:rsidR="000534A1" w:rsidRPr="003C1D68">
        <w:rPr>
          <w:rFonts w:ascii="Times New Roman" w:hAnsi="Times New Roman" w:cs="Times New Roman"/>
          <w:sz w:val="28"/>
          <w:szCs w:val="28"/>
        </w:rPr>
        <w:t>2</w:t>
      </w:r>
      <w:r w:rsidR="00CC33B0">
        <w:rPr>
          <w:rFonts w:ascii="Times New Roman" w:hAnsi="Times New Roman" w:cs="Times New Roman"/>
          <w:sz w:val="28"/>
          <w:szCs w:val="28"/>
        </w:rPr>
        <w:t>2</w:t>
      </w:r>
      <w:r w:rsidR="000534A1" w:rsidRPr="003C1D68">
        <w:rPr>
          <w:rFonts w:ascii="Times New Roman" w:hAnsi="Times New Roman" w:cs="Times New Roman"/>
          <w:sz w:val="28"/>
          <w:szCs w:val="28"/>
        </w:rPr>
        <w:t xml:space="preserve"> </w:t>
      </w:r>
      <w:r w:rsidR="00FC32F3" w:rsidRPr="003C1D68">
        <w:rPr>
          <w:rFonts w:ascii="Times New Roman" w:hAnsi="Times New Roman" w:cs="Times New Roman"/>
          <w:sz w:val="28"/>
          <w:szCs w:val="28"/>
        </w:rPr>
        <w:t>год</w:t>
      </w:r>
      <w:r w:rsidR="00DB02FA" w:rsidRPr="003C1D68">
        <w:rPr>
          <w:rFonts w:ascii="Times New Roman" w:hAnsi="Times New Roman" w:cs="Times New Roman"/>
          <w:sz w:val="28"/>
          <w:szCs w:val="28"/>
        </w:rPr>
        <w:t>.</w:t>
      </w:r>
    </w:p>
    <w:p w:rsidR="005355F2" w:rsidRPr="003C1D68" w:rsidRDefault="00BB6C35" w:rsidP="00A1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68">
        <w:rPr>
          <w:rFonts w:ascii="Times New Roman" w:hAnsi="Times New Roman" w:cs="Times New Roman"/>
          <w:sz w:val="28"/>
          <w:szCs w:val="28"/>
        </w:rPr>
        <w:t>4.</w:t>
      </w:r>
      <w:r w:rsidR="005355F2" w:rsidRPr="003C1D68">
        <w:rPr>
          <w:rFonts w:ascii="Times New Roman" w:hAnsi="Times New Roman" w:cs="Times New Roman"/>
          <w:sz w:val="28"/>
          <w:szCs w:val="28"/>
        </w:rPr>
        <w:t xml:space="preserve"> </w:t>
      </w:r>
      <w:r w:rsidR="005E45B9" w:rsidRPr="003C1D68">
        <w:rPr>
          <w:rFonts w:ascii="Times New Roman" w:hAnsi="Times New Roman" w:cs="Times New Roman"/>
          <w:sz w:val="28"/>
          <w:szCs w:val="28"/>
        </w:rPr>
        <w:t>И</w:t>
      </w:r>
      <w:r w:rsidR="008A5BCF" w:rsidRPr="003C1D68">
        <w:rPr>
          <w:rFonts w:ascii="Times New Roman" w:hAnsi="Times New Roman" w:cs="Times New Roman"/>
          <w:sz w:val="28"/>
          <w:szCs w:val="28"/>
        </w:rPr>
        <w:t>сполнение областного</w:t>
      </w:r>
      <w:r w:rsidR="005355F2" w:rsidRPr="003C1D6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A5BCF" w:rsidRPr="003C1D68">
        <w:rPr>
          <w:rFonts w:ascii="Times New Roman" w:hAnsi="Times New Roman" w:cs="Times New Roman"/>
          <w:sz w:val="28"/>
          <w:szCs w:val="28"/>
        </w:rPr>
        <w:t>а</w:t>
      </w:r>
      <w:r w:rsidR="005355F2" w:rsidRPr="003C1D68">
        <w:rPr>
          <w:rFonts w:ascii="Times New Roman" w:hAnsi="Times New Roman" w:cs="Times New Roman"/>
          <w:sz w:val="28"/>
          <w:szCs w:val="28"/>
        </w:rPr>
        <w:t xml:space="preserve"> </w:t>
      </w:r>
      <w:r w:rsidR="00642F9C" w:rsidRPr="003C1D68">
        <w:rPr>
          <w:rFonts w:ascii="Times New Roman" w:hAnsi="Times New Roman" w:cs="Times New Roman"/>
          <w:sz w:val="28"/>
          <w:szCs w:val="28"/>
        </w:rPr>
        <w:t>за 20</w:t>
      </w:r>
      <w:r w:rsidR="00663CD9" w:rsidRPr="003C1D68">
        <w:rPr>
          <w:rFonts w:ascii="Times New Roman" w:hAnsi="Times New Roman" w:cs="Times New Roman"/>
          <w:sz w:val="28"/>
          <w:szCs w:val="28"/>
        </w:rPr>
        <w:t>2</w:t>
      </w:r>
      <w:r w:rsidR="002B1D4F" w:rsidRPr="003C1D68">
        <w:rPr>
          <w:rFonts w:ascii="Times New Roman" w:hAnsi="Times New Roman" w:cs="Times New Roman"/>
          <w:sz w:val="28"/>
          <w:szCs w:val="28"/>
        </w:rPr>
        <w:t>2</w:t>
      </w:r>
      <w:r w:rsidR="00642F9C" w:rsidRPr="003C1D68">
        <w:rPr>
          <w:rFonts w:ascii="Times New Roman" w:hAnsi="Times New Roman" w:cs="Times New Roman"/>
          <w:sz w:val="28"/>
          <w:szCs w:val="28"/>
        </w:rPr>
        <w:t xml:space="preserve"> год </w:t>
      </w:r>
      <w:r w:rsidR="005355F2" w:rsidRPr="003C1D68">
        <w:rPr>
          <w:rFonts w:ascii="Times New Roman" w:hAnsi="Times New Roman" w:cs="Times New Roman"/>
          <w:sz w:val="28"/>
          <w:szCs w:val="28"/>
        </w:rPr>
        <w:t xml:space="preserve">с профицитом в объеме </w:t>
      </w:r>
      <w:r w:rsidR="003C1D68" w:rsidRPr="003C1D68">
        <w:rPr>
          <w:rFonts w:ascii="Times New Roman" w:hAnsi="Times New Roman" w:cs="Times New Roman"/>
          <w:sz w:val="28"/>
          <w:szCs w:val="28"/>
        </w:rPr>
        <w:t>4215,9</w:t>
      </w:r>
      <w:r w:rsidR="00663CD9" w:rsidRPr="003C1D68">
        <w:rPr>
          <w:rFonts w:ascii="Times New Roman" w:hAnsi="Times New Roman" w:cs="Times New Roman"/>
          <w:sz w:val="28"/>
          <w:szCs w:val="28"/>
        </w:rPr>
        <w:t> </w:t>
      </w:r>
      <w:r w:rsidR="00642F9C" w:rsidRPr="003C1D68">
        <w:rPr>
          <w:rFonts w:ascii="Times New Roman" w:hAnsi="Times New Roman" w:cs="Times New Roman"/>
          <w:sz w:val="28"/>
          <w:szCs w:val="28"/>
        </w:rPr>
        <w:t>мл</w:t>
      </w:r>
      <w:r w:rsidR="0049501C" w:rsidRPr="003C1D68">
        <w:rPr>
          <w:rFonts w:ascii="Times New Roman" w:hAnsi="Times New Roman" w:cs="Times New Roman"/>
          <w:sz w:val="28"/>
          <w:szCs w:val="28"/>
        </w:rPr>
        <w:t>н</w:t>
      </w:r>
      <w:r w:rsidR="00642F9C" w:rsidRPr="003C1D68">
        <w:rPr>
          <w:rFonts w:ascii="Times New Roman" w:hAnsi="Times New Roman" w:cs="Times New Roman"/>
          <w:sz w:val="28"/>
          <w:szCs w:val="28"/>
        </w:rPr>
        <w:t>.</w:t>
      </w:r>
      <w:r w:rsidR="006762DB" w:rsidRPr="003C1D68">
        <w:rPr>
          <w:rFonts w:ascii="Times New Roman" w:hAnsi="Times New Roman" w:cs="Times New Roman"/>
          <w:sz w:val="28"/>
          <w:szCs w:val="28"/>
        </w:rPr>
        <w:t xml:space="preserve"> руб</w:t>
      </w:r>
      <w:r w:rsidR="00086F27" w:rsidRPr="003C1D68">
        <w:rPr>
          <w:rFonts w:ascii="Times New Roman" w:hAnsi="Times New Roman" w:cs="Times New Roman"/>
          <w:sz w:val="28"/>
          <w:szCs w:val="28"/>
        </w:rPr>
        <w:t>лей</w:t>
      </w:r>
      <w:r w:rsidR="006762DB" w:rsidRPr="003C1D68">
        <w:rPr>
          <w:rFonts w:ascii="Times New Roman" w:hAnsi="Times New Roman" w:cs="Times New Roman"/>
          <w:sz w:val="28"/>
          <w:szCs w:val="28"/>
        </w:rPr>
        <w:t xml:space="preserve">. </w:t>
      </w:r>
      <w:r w:rsidR="00C27941" w:rsidRPr="003C1D68">
        <w:rPr>
          <w:rFonts w:ascii="Times New Roman" w:hAnsi="Times New Roman" w:cs="Times New Roman"/>
          <w:sz w:val="28"/>
          <w:szCs w:val="28"/>
        </w:rPr>
        <w:t>Ц</w:t>
      </w:r>
      <w:r w:rsidR="00642F9C" w:rsidRPr="003C1D68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972442" w:rsidRPr="003C1D68">
        <w:rPr>
          <w:rFonts w:ascii="Times New Roman" w:hAnsi="Times New Roman" w:cs="Times New Roman"/>
          <w:sz w:val="28"/>
          <w:szCs w:val="28"/>
        </w:rPr>
        <w:t>показатель</w:t>
      </w:r>
      <w:r w:rsidR="006762DB" w:rsidRPr="003C1D6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72442" w:rsidRPr="003C1D68">
        <w:rPr>
          <w:rFonts w:ascii="Times New Roman" w:hAnsi="Times New Roman" w:cs="Times New Roman"/>
          <w:sz w:val="28"/>
          <w:szCs w:val="28"/>
        </w:rPr>
        <w:t xml:space="preserve"> -</w:t>
      </w:r>
      <w:r w:rsidR="006762DB" w:rsidRPr="003C1D68">
        <w:rPr>
          <w:rFonts w:ascii="Times New Roman" w:hAnsi="Times New Roman" w:cs="Times New Roman"/>
          <w:sz w:val="28"/>
          <w:szCs w:val="28"/>
        </w:rPr>
        <w:t xml:space="preserve"> отношение дефицита к объему доходов областного бюджета без учета объема </w:t>
      </w:r>
      <w:r w:rsidR="00642F9C" w:rsidRPr="003C1D68">
        <w:rPr>
          <w:rFonts w:ascii="Times New Roman" w:hAnsi="Times New Roman" w:cs="Times New Roman"/>
          <w:sz w:val="28"/>
          <w:szCs w:val="28"/>
        </w:rPr>
        <w:t>безвозмездных поступлений за 20</w:t>
      </w:r>
      <w:r w:rsidR="002A5788" w:rsidRPr="003C1D68">
        <w:rPr>
          <w:rFonts w:ascii="Times New Roman" w:hAnsi="Times New Roman" w:cs="Times New Roman"/>
          <w:sz w:val="28"/>
          <w:szCs w:val="28"/>
        </w:rPr>
        <w:t>2</w:t>
      </w:r>
      <w:r w:rsidR="003C1D68" w:rsidRPr="003C1D68">
        <w:rPr>
          <w:rFonts w:ascii="Times New Roman" w:hAnsi="Times New Roman" w:cs="Times New Roman"/>
          <w:sz w:val="28"/>
          <w:szCs w:val="28"/>
        </w:rPr>
        <w:t>2</w:t>
      </w:r>
      <w:r w:rsidR="00C27941" w:rsidRPr="003C1D68">
        <w:rPr>
          <w:rFonts w:ascii="Times New Roman" w:hAnsi="Times New Roman" w:cs="Times New Roman"/>
          <w:sz w:val="28"/>
          <w:szCs w:val="28"/>
        </w:rPr>
        <w:t> </w:t>
      </w:r>
      <w:r w:rsidR="00642F9C" w:rsidRPr="003C1D68">
        <w:rPr>
          <w:rFonts w:ascii="Times New Roman" w:hAnsi="Times New Roman" w:cs="Times New Roman"/>
          <w:sz w:val="28"/>
          <w:szCs w:val="28"/>
        </w:rPr>
        <w:t xml:space="preserve">год </w:t>
      </w:r>
      <w:r w:rsidR="00972442" w:rsidRPr="003C1D68">
        <w:rPr>
          <w:rFonts w:ascii="Times New Roman" w:hAnsi="Times New Roman" w:cs="Times New Roman"/>
          <w:sz w:val="28"/>
          <w:szCs w:val="28"/>
        </w:rPr>
        <w:t xml:space="preserve">составил нулевое значение, </w:t>
      </w:r>
      <w:r w:rsidR="005E45B9" w:rsidRPr="003C1D68">
        <w:rPr>
          <w:rFonts w:ascii="Times New Roman" w:hAnsi="Times New Roman" w:cs="Times New Roman"/>
          <w:sz w:val="28"/>
          <w:szCs w:val="28"/>
        </w:rPr>
        <w:t>что</w:t>
      </w:r>
      <w:r w:rsidR="00972442" w:rsidRPr="003C1D68">
        <w:rPr>
          <w:rFonts w:ascii="Times New Roman" w:hAnsi="Times New Roman" w:cs="Times New Roman"/>
          <w:sz w:val="28"/>
          <w:szCs w:val="28"/>
        </w:rPr>
        <w:t xml:space="preserve"> не превышает установленного значения</w:t>
      </w:r>
      <w:r w:rsidR="00C27941" w:rsidRPr="003C1D68">
        <w:rPr>
          <w:rFonts w:ascii="Times New Roman" w:hAnsi="Times New Roman" w:cs="Times New Roman"/>
          <w:sz w:val="28"/>
          <w:szCs w:val="28"/>
        </w:rPr>
        <w:t> </w:t>
      </w:r>
      <w:r w:rsidR="00972442" w:rsidRPr="003C1D68">
        <w:rPr>
          <w:rFonts w:ascii="Times New Roman" w:hAnsi="Times New Roman" w:cs="Times New Roman"/>
          <w:sz w:val="28"/>
          <w:szCs w:val="28"/>
        </w:rPr>
        <w:t>10%</w:t>
      </w:r>
      <w:r w:rsidR="006762DB" w:rsidRPr="003C1D68">
        <w:rPr>
          <w:rFonts w:ascii="Times New Roman" w:hAnsi="Times New Roman" w:cs="Times New Roman"/>
          <w:sz w:val="28"/>
          <w:szCs w:val="28"/>
        </w:rPr>
        <w:t>.</w:t>
      </w:r>
    </w:p>
    <w:p w:rsidR="00C27941" w:rsidRPr="00B14D08" w:rsidRDefault="00C27941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2B" w:rsidRPr="00AA4847" w:rsidRDefault="00B0222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</w:t>
      </w:r>
      <w:r w:rsidR="008E2921" w:rsidRPr="00AA4847">
        <w:rPr>
          <w:rFonts w:ascii="Times New Roman" w:hAnsi="Times New Roman" w:cs="Times New Roman"/>
          <w:sz w:val="28"/>
          <w:szCs w:val="28"/>
        </w:rPr>
        <w:t>Управление общественными финансами</w:t>
      </w:r>
      <w:r w:rsidRPr="00AA4847">
        <w:rPr>
          <w:rFonts w:ascii="Times New Roman" w:hAnsi="Times New Roman" w:cs="Times New Roman"/>
          <w:sz w:val="28"/>
          <w:szCs w:val="28"/>
        </w:rPr>
        <w:t>»</w:t>
      </w:r>
      <w:r w:rsidR="00CD5A9D" w:rsidRPr="00AA4847">
        <w:rPr>
          <w:rFonts w:ascii="Times New Roman" w:hAnsi="Times New Roman" w:cs="Times New Roman"/>
          <w:sz w:val="28"/>
          <w:szCs w:val="28"/>
        </w:rPr>
        <w:t>.</w:t>
      </w:r>
    </w:p>
    <w:p w:rsidR="00B0222B" w:rsidRPr="00B14D08" w:rsidRDefault="00B0222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2B" w:rsidRPr="005C4058" w:rsidRDefault="00B0222B" w:rsidP="00B0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58">
        <w:rPr>
          <w:rFonts w:ascii="Times New Roman" w:hAnsi="Times New Roman" w:cs="Times New Roman"/>
          <w:sz w:val="28"/>
          <w:szCs w:val="28"/>
        </w:rPr>
        <w:t>Реализация подпрограммы в 20</w:t>
      </w:r>
      <w:r w:rsidR="006375E3" w:rsidRPr="005C4058">
        <w:rPr>
          <w:rFonts w:ascii="Times New Roman" w:hAnsi="Times New Roman" w:cs="Times New Roman"/>
          <w:sz w:val="28"/>
          <w:szCs w:val="28"/>
        </w:rPr>
        <w:t>2</w:t>
      </w:r>
      <w:r w:rsidR="00591173">
        <w:rPr>
          <w:rFonts w:ascii="Times New Roman" w:hAnsi="Times New Roman" w:cs="Times New Roman"/>
          <w:sz w:val="28"/>
          <w:szCs w:val="28"/>
        </w:rPr>
        <w:t>2</w:t>
      </w:r>
      <w:r w:rsidRPr="005C4058">
        <w:rPr>
          <w:rFonts w:ascii="Times New Roman" w:hAnsi="Times New Roman" w:cs="Times New Roman"/>
          <w:sz w:val="28"/>
          <w:szCs w:val="28"/>
        </w:rPr>
        <w:t xml:space="preserve"> году позволила обеспечить д</w:t>
      </w:r>
      <w:r w:rsidR="00665EB9" w:rsidRPr="005C4058">
        <w:rPr>
          <w:rFonts w:ascii="Times New Roman" w:hAnsi="Times New Roman" w:cs="Times New Roman"/>
          <w:sz w:val="28"/>
          <w:szCs w:val="28"/>
        </w:rPr>
        <w:t>остижение следующих результатов.</w:t>
      </w:r>
    </w:p>
    <w:p w:rsidR="00E178C5" w:rsidRPr="005C4058" w:rsidRDefault="00E178C5" w:rsidP="00163B8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58">
        <w:rPr>
          <w:rFonts w:ascii="Times New Roman" w:hAnsi="Times New Roman" w:cs="Times New Roman"/>
          <w:sz w:val="28"/>
          <w:szCs w:val="28"/>
        </w:rPr>
        <w:t xml:space="preserve"> Разработка бюджетного прогноза (изменений бюджетного прогноза) Ивановской области на долгосрочный период.</w:t>
      </w:r>
    </w:p>
    <w:p w:rsidR="00B65485" w:rsidRDefault="001A6A21" w:rsidP="00B654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A21">
        <w:rPr>
          <w:rFonts w:ascii="Times New Roman" w:hAnsi="Times New Roman" w:cs="Times New Roman"/>
          <w:sz w:val="28"/>
          <w:szCs w:val="28"/>
        </w:rPr>
        <w:t xml:space="preserve">Бюджетный прогноз Ивановской области на 2017 – 2030 годы, разработанный в 2017 году в соответствии со статьей 170.1 Бюджетного кодекса Российской </w:t>
      </w:r>
      <w:r w:rsidRPr="001A6A2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постановлением Правительства Ивановской области от 30.12.2015 </w:t>
      </w:r>
      <w:r w:rsidR="00211AF9">
        <w:rPr>
          <w:rFonts w:ascii="Times New Roman" w:hAnsi="Times New Roman" w:cs="Times New Roman"/>
          <w:sz w:val="28"/>
          <w:szCs w:val="28"/>
        </w:rPr>
        <w:t>№ </w:t>
      </w:r>
      <w:r w:rsidRPr="001A6A21">
        <w:rPr>
          <w:rFonts w:ascii="Times New Roman" w:hAnsi="Times New Roman" w:cs="Times New Roman"/>
          <w:sz w:val="28"/>
          <w:szCs w:val="28"/>
        </w:rPr>
        <w:t xml:space="preserve">638-п «О бюджетном прогнозе Ивановской области на долгосрочный период» и утвержденный постановлением Правительства Ивановской области от 15.02.2017 </w:t>
      </w:r>
      <w:r w:rsidR="00B65485">
        <w:rPr>
          <w:rFonts w:ascii="Times New Roman" w:hAnsi="Times New Roman" w:cs="Times New Roman"/>
          <w:sz w:val="28"/>
          <w:szCs w:val="28"/>
        </w:rPr>
        <w:t>№ </w:t>
      </w:r>
      <w:r w:rsidRPr="001A6A21">
        <w:rPr>
          <w:rFonts w:ascii="Times New Roman" w:hAnsi="Times New Roman" w:cs="Times New Roman"/>
          <w:sz w:val="28"/>
          <w:szCs w:val="28"/>
        </w:rPr>
        <w:t xml:space="preserve">41-п, ежегодно корректируется в связи с изменением прогнозных показателей социально-экономического развития Ивановской области на долгосрочный период и принятием Закона Ивановской области об областном бюджете на очередной финансовый год и плановый период. В 2022 году изменения бюджетного прогноза утверждены постановлением Правительства Ивановской области от 25.02.2022 </w:t>
      </w:r>
      <w:r w:rsidR="00B65485">
        <w:rPr>
          <w:rFonts w:ascii="Times New Roman" w:hAnsi="Times New Roman" w:cs="Times New Roman"/>
          <w:sz w:val="28"/>
          <w:szCs w:val="28"/>
        </w:rPr>
        <w:br/>
      </w:r>
      <w:r w:rsidRPr="001A6A21">
        <w:rPr>
          <w:rFonts w:ascii="Times New Roman" w:hAnsi="Times New Roman" w:cs="Times New Roman"/>
          <w:sz w:val="28"/>
          <w:szCs w:val="28"/>
        </w:rPr>
        <w:t>№</w:t>
      </w:r>
      <w:r w:rsidR="00B65485">
        <w:t> </w:t>
      </w:r>
      <w:r w:rsidRPr="001A6A21">
        <w:rPr>
          <w:rFonts w:ascii="Times New Roman" w:hAnsi="Times New Roman" w:cs="Times New Roman"/>
          <w:sz w:val="28"/>
          <w:szCs w:val="28"/>
        </w:rPr>
        <w:t>88-п.</w:t>
      </w:r>
    </w:p>
    <w:p w:rsidR="00C4626C" w:rsidRPr="003F0627" w:rsidRDefault="00C4626C" w:rsidP="00B6548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 xml:space="preserve">Совершенствование финансовых механизмов оказания государственных услуг (выполнения работ) </w:t>
      </w:r>
      <w:r w:rsidR="00422862" w:rsidRPr="003F0627">
        <w:rPr>
          <w:rFonts w:ascii="Times New Roman" w:hAnsi="Times New Roman" w:cs="Times New Roman"/>
          <w:sz w:val="28"/>
          <w:szCs w:val="28"/>
        </w:rPr>
        <w:t xml:space="preserve">казенными, </w:t>
      </w:r>
      <w:r w:rsidRPr="003F0627"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r w:rsidR="00665EB9" w:rsidRPr="003F0627">
        <w:rPr>
          <w:rFonts w:ascii="Times New Roman" w:hAnsi="Times New Roman" w:cs="Times New Roman"/>
          <w:sz w:val="28"/>
          <w:szCs w:val="28"/>
        </w:rPr>
        <w:t>.</w:t>
      </w:r>
    </w:p>
    <w:p w:rsidR="00647A3C" w:rsidRPr="003F0627" w:rsidRDefault="00647A3C" w:rsidP="00647A3C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3F0627">
        <w:rPr>
          <w:rFonts w:eastAsiaTheme="minorHAnsi"/>
          <w:lang w:eastAsia="en-US"/>
        </w:rPr>
        <w:t>В 20</w:t>
      </w:r>
      <w:r w:rsidR="0096553B" w:rsidRPr="003F0627">
        <w:rPr>
          <w:rFonts w:eastAsiaTheme="minorHAnsi"/>
          <w:lang w:eastAsia="en-US"/>
        </w:rPr>
        <w:t>2</w:t>
      </w:r>
      <w:r w:rsidR="00BB4933" w:rsidRPr="003F0627">
        <w:rPr>
          <w:rFonts w:eastAsiaTheme="minorHAnsi"/>
          <w:lang w:eastAsia="en-US"/>
        </w:rPr>
        <w:t>2</w:t>
      </w:r>
      <w:r w:rsidRPr="003F0627">
        <w:rPr>
          <w:rFonts w:eastAsiaTheme="minorHAnsi"/>
          <w:lang w:eastAsia="en-US"/>
        </w:rPr>
        <w:t xml:space="preserve"> году формирование государственных заданий на оказание государственных услуг (выполнение работ) </w:t>
      </w:r>
      <w:r w:rsidR="000F6151" w:rsidRPr="003F0627">
        <w:rPr>
          <w:rFonts w:eastAsiaTheme="minorHAnsi"/>
          <w:lang w:eastAsia="en-US"/>
        </w:rPr>
        <w:t xml:space="preserve">осуществлялось </w:t>
      </w:r>
      <w:r w:rsidRPr="003F0627">
        <w:rPr>
          <w:rFonts w:eastAsiaTheme="minorHAnsi"/>
          <w:lang w:eastAsia="en-US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перечни), и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нормативными правовыми актами Ивановской области (муниципальными правовыми актами). </w:t>
      </w:r>
    </w:p>
    <w:p w:rsidR="000F6151" w:rsidRPr="003F0627" w:rsidRDefault="000F6151" w:rsidP="000F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В течение 202</w:t>
      </w:r>
      <w:r w:rsidR="003F0627" w:rsidRPr="003F0627">
        <w:rPr>
          <w:rFonts w:ascii="Times New Roman" w:hAnsi="Times New Roman" w:cs="Times New Roman"/>
          <w:sz w:val="28"/>
          <w:szCs w:val="28"/>
        </w:rPr>
        <w:t>2</w:t>
      </w:r>
      <w:r w:rsidRPr="003F0627">
        <w:rPr>
          <w:rFonts w:ascii="Times New Roman" w:hAnsi="Times New Roman" w:cs="Times New Roman"/>
          <w:sz w:val="28"/>
          <w:szCs w:val="28"/>
        </w:rPr>
        <w:t xml:space="preserve"> года Департаментом финансов рассматривались представленные исполнительными органами государственной власти Ивановской области предложения по внесению изменений и дополнений в реестровые записи регионального перечня по соответствующим видам деятельности.</w:t>
      </w:r>
    </w:p>
    <w:p w:rsidR="000F6151" w:rsidRPr="003F0627" w:rsidRDefault="000F6151" w:rsidP="000F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Расчет объема субсидии государственным бюджетным и автономным учреждениям Ивановской области на 202</w:t>
      </w:r>
      <w:r w:rsidR="003F0627" w:rsidRPr="003F0627">
        <w:rPr>
          <w:rFonts w:ascii="Times New Roman" w:hAnsi="Times New Roman" w:cs="Times New Roman"/>
          <w:sz w:val="28"/>
          <w:szCs w:val="28"/>
        </w:rPr>
        <w:t>2</w:t>
      </w:r>
      <w:r w:rsidRPr="003F0627">
        <w:rPr>
          <w:rFonts w:ascii="Times New Roman" w:hAnsi="Times New Roman" w:cs="Times New Roman"/>
          <w:sz w:val="28"/>
          <w:szCs w:val="28"/>
        </w:rPr>
        <w:t xml:space="preserve"> год осуществлялся на основании нормативных затрат на оказание государственных услуг (выполнение работ). Расчет нормативных затрат осуществлялся на основе базовых нормативов затрат с применением отраслевых, территориальных коэффициентов. При расчете нормативных затрат учитывались доходы, получаемые бюджетными и автономными учреждениями от взимания платы при оказании государственных услуг в случаях, установленных законодательством, и оказания платных услуг сверх установленного государственного задания.</w:t>
      </w:r>
    </w:p>
    <w:p w:rsidR="000F6151" w:rsidRPr="003F0627" w:rsidRDefault="000F6151" w:rsidP="000F61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 xml:space="preserve">Региональная нормативная правовая база устанавливает обязанность главных распорядителей бюджетных средств Ивановской области, в ведении которых находятся государственные казенные учреждения Ивановской области, исполнительных органов государственной власти Ивановской области, осуществляющих функции и полномочия учредителя государственных бюджетных или автономных учреждений Ивановской области, по осуществлению контроля за выполнением государственных заданий путем проведения ежеквартального мониторинга, который позволяет им своевременно получать информацию о фактических отклонениях выполнения государственного задания и принимать соответствующие меры к руководителю учреждения за невыполнение государственного задания, а также решения об изменении показателей государственного задания и уточнении объема субсидии на его выполнение. Наличие </w:t>
      </w:r>
      <w:r w:rsidRPr="003F0627">
        <w:rPr>
          <w:rFonts w:ascii="Times New Roman" w:hAnsi="Times New Roman" w:cs="Times New Roman"/>
          <w:sz w:val="28"/>
          <w:szCs w:val="28"/>
        </w:rPr>
        <w:lastRenderedPageBreak/>
        <w:t>подобных инструментов является основой финансовой ответственности бюджетных и автономных учреждений при осуществлении расходов в рамках оказания государственных услуг (выполнения работ) и влечет за собой повышение качества финансового менеджмента главных распорядителей бюджетных средств.</w:t>
      </w:r>
    </w:p>
    <w:p w:rsidR="00DD7BCA" w:rsidRPr="005746C1" w:rsidRDefault="00DD7BCA" w:rsidP="00216D5C">
      <w:pPr>
        <w:pStyle w:val="a3"/>
        <w:numPr>
          <w:ilvl w:val="0"/>
          <w:numId w:val="13"/>
        </w:numPr>
        <w:spacing w:after="0" w:line="240" w:lineRule="auto"/>
        <w:ind w:hanging="50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6C1">
        <w:rPr>
          <w:rFonts w:ascii="Times New Roman" w:hAnsi="Times New Roman" w:cs="Times New Roman"/>
          <w:iCs/>
          <w:sz w:val="28"/>
          <w:szCs w:val="28"/>
        </w:rPr>
        <w:t>Развитие системы внутреннего государственного финансового контроля.</w:t>
      </w:r>
    </w:p>
    <w:p w:rsidR="00F87452" w:rsidRPr="005746C1" w:rsidRDefault="00F87452" w:rsidP="000962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выработки государственной политики и нормативного правового регулирования организации и осуществления деятельности органа внутреннего государственного финансового контроля, являющегося исполнительным органом государственной власти Ивановской области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утвержден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Ивановской области от 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102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-п «О внесении изменени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Правительства Ивановской области от 25.12.2013 №</w:t>
      </w:r>
      <w:r w:rsidR="00D76FAC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540-п «Об утверждении Положения о службе государственного финансового контроля Ивановской области»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05.05.2022 № 206-п «О внесении изменения в постановление Правительства Ивановской области от 25.12.2013 </w:t>
      </w:r>
      <w:r w:rsidR="00341254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 540-п «Об утверждении Положения о службе государственного финансового контроля Ивановской области»</w:t>
      </w:r>
      <w:r w:rsidR="000962D1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27.07.2022 № 364-п «Об особенностях осуществления в 2022 году государственного финансового контроля в отношении главных распорядителей (распорядителей) бюджетных средств, получателей бюджетных средств», от 27.12.2022 № 167-уг «О внесении изменения в указ Губернатора Ивановской области от 09.12.2013 </w:t>
      </w:r>
      <w:r w:rsidR="00AD0C6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962D1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192-уг «Об утверждении структуры службы государственного финансового контроля Ивановской области»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7452" w:rsidRPr="005746C1" w:rsidRDefault="008161B4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При реализации полномочий по осуществлению внутреннего государственного финансового контроля службой государственного финансового контроля Ивановской области (далее – Служба)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период январь – 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декабрь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проведено 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="00211A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мероприяти</w:t>
      </w:r>
      <w:r w:rsidR="00AD0C6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Общий объем проверенных средств составил 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10103313,55</w:t>
      </w:r>
      <w:r w:rsidR="00211A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</w:t>
      </w:r>
      <w:r w:rsidR="0064791F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выявленных нарушений составил 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4275</w:t>
      </w:r>
      <w:r w:rsidR="00F874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BCA" w:rsidRPr="005B34BB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предупреждения нарушений в финансово-бюджетной сфере и сфе</w:t>
      </w:r>
      <w:r w:rsidR="00EF3A87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ре закупок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</w:t>
      </w:r>
      <w:r w:rsidR="00EF3A87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езультатам проведенных проверок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Службой объектам контроля направлено 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предписани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е (в том числе по результатам проверок, завершенных в 2021 году)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59512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</w:t>
      </w:r>
      <w:r w:rsidR="00571BF6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главных распорядителей бюджетных средств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, учредителей подведомственных учреждений</w:t>
      </w:r>
      <w:r w:rsidR="0059512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9512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ьма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возбуждено </w:t>
      </w:r>
      <w:r w:rsidR="000D6952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116</w:t>
      </w:r>
      <w:r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 об административных правонарушениях</w:t>
      </w:r>
      <w:r w:rsidR="005B34BB" w:rsidRPr="005746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BCA" w:rsidRPr="00AA4847" w:rsidRDefault="00DD7BCA" w:rsidP="00216D5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>Обеспечение открытости и прозрачности управления общественными финансами.</w:t>
      </w:r>
    </w:p>
    <w:p w:rsidR="008A4D17" w:rsidRPr="008A4D17" w:rsidRDefault="008A4D17" w:rsidP="008A4D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17">
        <w:rPr>
          <w:rFonts w:ascii="Times New Roman" w:hAnsi="Times New Roman" w:cs="Times New Roman"/>
          <w:sz w:val="28"/>
          <w:szCs w:val="28"/>
        </w:rPr>
        <w:t>На официальном сайте Департамента финансов размещены аналитические материалы («Бюджет для граждан») к проекту закона об исполнении областного бюджета за 2021 год, Закону Ивановской области от 04.07.2022</w:t>
      </w:r>
      <w:r w:rsidR="00C90382">
        <w:rPr>
          <w:rFonts w:ascii="Times New Roman" w:hAnsi="Times New Roman" w:cs="Times New Roman"/>
          <w:sz w:val="28"/>
          <w:szCs w:val="28"/>
        </w:rPr>
        <w:t xml:space="preserve"> № </w:t>
      </w:r>
      <w:r w:rsidRPr="008A4D17">
        <w:rPr>
          <w:rFonts w:ascii="Times New Roman" w:hAnsi="Times New Roman" w:cs="Times New Roman"/>
          <w:sz w:val="28"/>
          <w:szCs w:val="28"/>
        </w:rPr>
        <w:t xml:space="preserve">39-ОЗ «Об исполнении областного бюджета за 2021 год», проекту закона об областном бюджете на 2023 год и на плановый период 2024 и 2025 годов, Закону Ивановской области от 19.12.2022 </w:t>
      </w:r>
      <w:r w:rsidR="00C90382">
        <w:rPr>
          <w:rFonts w:ascii="Times New Roman" w:hAnsi="Times New Roman" w:cs="Times New Roman"/>
          <w:sz w:val="28"/>
          <w:szCs w:val="28"/>
        </w:rPr>
        <w:t xml:space="preserve">№ </w:t>
      </w:r>
      <w:r w:rsidRPr="008A4D17">
        <w:rPr>
          <w:rFonts w:ascii="Times New Roman" w:hAnsi="Times New Roman" w:cs="Times New Roman"/>
          <w:sz w:val="28"/>
          <w:szCs w:val="28"/>
        </w:rPr>
        <w:t xml:space="preserve">76-ОЗ «Об областном бюджете на 2023 год и на плановый период 2024 и 2025 годов». </w:t>
      </w:r>
    </w:p>
    <w:p w:rsidR="008A4D17" w:rsidRPr="008A4D17" w:rsidRDefault="008A4D17" w:rsidP="008A4D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17">
        <w:rPr>
          <w:rFonts w:ascii="Times New Roman" w:hAnsi="Times New Roman" w:cs="Times New Roman"/>
          <w:sz w:val="28"/>
          <w:szCs w:val="28"/>
        </w:rPr>
        <w:t xml:space="preserve">Аналитические материалы представлены в виде электронной брошюры в </w:t>
      </w:r>
      <w:r w:rsidRPr="00211AF9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211AF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211AF9">
        <w:rPr>
          <w:rFonts w:ascii="Times New Roman" w:hAnsi="Times New Roman" w:cs="Times New Roman"/>
          <w:sz w:val="28"/>
          <w:szCs w:val="28"/>
        </w:rPr>
        <w:t>-презентации, позволяющем</w:t>
      </w:r>
      <w:r w:rsidRPr="008A4D17">
        <w:rPr>
          <w:rFonts w:ascii="Times New Roman" w:hAnsi="Times New Roman" w:cs="Times New Roman"/>
          <w:sz w:val="28"/>
          <w:szCs w:val="28"/>
        </w:rPr>
        <w:t xml:space="preserve"> просматривать их на сайте Департамента финансов Ивановской области без обязательного скачивания файла. </w:t>
      </w:r>
    </w:p>
    <w:p w:rsidR="008A4D17" w:rsidRPr="008A4D17" w:rsidRDefault="008A4D17" w:rsidP="008A4D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17">
        <w:rPr>
          <w:rFonts w:ascii="Times New Roman" w:hAnsi="Times New Roman" w:cs="Times New Roman"/>
          <w:sz w:val="28"/>
          <w:szCs w:val="28"/>
        </w:rPr>
        <w:lastRenderedPageBreak/>
        <w:t>В 2022 году в целях повышения уровня открытости бюджетных данных Департаментом финансов проведена работа по размещению информации в отношении данных областного и консолидированного бюджетов Ивановской области на официальном сайте Департамента финансов, размещению информации по бюджетной тематике на страницах Департамента финансов в социальных сетях «</w:t>
      </w:r>
      <w:proofErr w:type="spellStart"/>
      <w:r w:rsidRPr="008A4D1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A4D17">
        <w:rPr>
          <w:rFonts w:ascii="Times New Roman" w:hAnsi="Times New Roman" w:cs="Times New Roman"/>
          <w:sz w:val="28"/>
          <w:szCs w:val="28"/>
        </w:rPr>
        <w:t xml:space="preserve">» и «Одноклассники» в сети Интернет. </w:t>
      </w:r>
    </w:p>
    <w:p w:rsidR="008A4D17" w:rsidRDefault="008A4D17" w:rsidP="008A4D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17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приказом Министерства финансов Российской Федерации от 28.12.2016 </w:t>
      </w:r>
      <w:r w:rsidR="00B65485">
        <w:rPr>
          <w:rFonts w:ascii="Times New Roman" w:hAnsi="Times New Roman" w:cs="Times New Roman"/>
          <w:sz w:val="28"/>
          <w:szCs w:val="28"/>
        </w:rPr>
        <w:t xml:space="preserve">№ </w:t>
      </w:r>
      <w:r w:rsidRPr="008A4D17">
        <w:rPr>
          <w:rFonts w:ascii="Times New Roman" w:hAnsi="Times New Roman" w:cs="Times New Roman"/>
          <w:sz w:val="28"/>
          <w:szCs w:val="28"/>
        </w:rPr>
        <w:t>243н проводилась работа по размещению информации о бюджете и бюджетном процессе на едином портале бюджетной системы Российской Федерации.</w:t>
      </w:r>
    </w:p>
    <w:p w:rsidR="00B65485" w:rsidRDefault="00B65485" w:rsidP="008A4D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Департамента финансов от 12.05.2017 № 106 «Об установлении порядка оценки открытости бюджетных данных и участия граждан в бюджетном процессе в муниципальных образованиях Ивановской области» в целях стимулирования органов местного самоуправления к реализации принципа прозрачности (открытости) бюджетной системы Российской Федерации и обеспечению полноты, качества и своевременности публикации информации о бюджетных данных муниципальных образований Ивановской области в сети Интернет, Департаментом финансов в 2022 году проведена итоговая оценка открытости бюджетных данных муниципальных образований за 20</w:t>
      </w:r>
      <w:r w:rsidRPr="00B654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год, составлен </w:t>
      </w:r>
      <w:r w:rsidR="00852894">
        <w:rPr>
          <w:rFonts w:ascii="Times New Roman" w:hAnsi="Times New Roman"/>
          <w:sz w:val="28"/>
          <w:szCs w:val="28"/>
        </w:rPr>
        <w:t xml:space="preserve">и размещен на сайте Департамента финансов </w:t>
      </w:r>
      <w:r>
        <w:rPr>
          <w:rFonts w:ascii="Times New Roman" w:hAnsi="Times New Roman"/>
          <w:sz w:val="28"/>
          <w:szCs w:val="28"/>
        </w:rPr>
        <w:t>рейтинг муниципальных образований по уровню открытости бюджетных данных за 20</w:t>
      </w:r>
      <w:r w:rsidRPr="00B654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год. Кроме того, проведена оценка открытости бюджетных данных </w:t>
      </w:r>
      <w:r w:rsidR="00B76CC3">
        <w:rPr>
          <w:rFonts w:ascii="Times New Roman" w:hAnsi="Times New Roman"/>
          <w:sz w:val="28"/>
          <w:szCs w:val="28"/>
        </w:rPr>
        <w:t xml:space="preserve">за 2022 год </w:t>
      </w:r>
      <w:r>
        <w:rPr>
          <w:rFonts w:ascii="Times New Roman" w:hAnsi="Times New Roman"/>
          <w:sz w:val="28"/>
          <w:szCs w:val="28"/>
        </w:rPr>
        <w:t>по показателям 1 этапа – «Характеристика первоначально утвержденного бюджета муниципального образования», 2 этапа – «Годовой отчет об исполнении бюджета муниципального образования», 3 этапа – «Исполнение бюджета муниципального образования, инфраструктура для обеспечения открытости бюджетных данных».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D17" w:rsidRDefault="008A4D17" w:rsidP="008A4D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17">
        <w:rPr>
          <w:rFonts w:ascii="Times New Roman" w:hAnsi="Times New Roman" w:cs="Times New Roman"/>
          <w:sz w:val="28"/>
          <w:szCs w:val="28"/>
        </w:rPr>
        <w:t>По результатам мониторинга субъектов Российской Федерации по уровню открытости бюджетных данных за 2021 год, размещенным Научно-исследовательским финансовым институтом Министерства финансов Российской Федерации в 2022 году, Ивановская область вошла в число субъектов с очень высоким уровнем открытости бюджетных данных.</w:t>
      </w:r>
    </w:p>
    <w:p w:rsidR="00A44C71" w:rsidRPr="00BB4933" w:rsidRDefault="00DD7BCA" w:rsidP="00C90382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33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Внедрение, развитие и сопровождение государственной информационной системы «Система управления региональными финансами Ивановской области</w:t>
      </w:r>
      <w:r w:rsidR="00A44C71" w:rsidRPr="00BB4933">
        <w:rPr>
          <w:rFonts w:ascii="Times New Roman" w:hAnsi="Times New Roman" w:cs="Times New Roman"/>
          <w:sz w:val="28"/>
          <w:szCs w:val="28"/>
        </w:rPr>
        <w:t>»</w:t>
      </w:r>
      <w:r w:rsidR="000B0DE7" w:rsidRPr="00BB4933">
        <w:rPr>
          <w:rFonts w:ascii="Times New Roman" w:hAnsi="Times New Roman" w:cs="Times New Roman"/>
          <w:sz w:val="28"/>
          <w:szCs w:val="28"/>
        </w:rPr>
        <w:t xml:space="preserve"> (далее – ГИС СУРФ)</w:t>
      </w:r>
      <w:r w:rsidRPr="00BB4933">
        <w:rPr>
          <w:rFonts w:ascii="Times New Roman" w:hAnsi="Times New Roman" w:cs="Times New Roman"/>
          <w:sz w:val="28"/>
          <w:szCs w:val="28"/>
        </w:rPr>
        <w:t>.</w:t>
      </w:r>
    </w:p>
    <w:p w:rsidR="00D61883" w:rsidRDefault="0067194A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1883" w:rsidRPr="009D4915">
        <w:rPr>
          <w:rFonts w:ascii="Times New Roman" w:hAnsi="Times New Roman" w:cs="Times New Roman"/>
          <w:sz w:val="28"/>
          <w:szCs w:val="28"/>
        </w:rPr>
        <w:t xml:space="preserve"> целях развития и сопровождения ГИС СУРФ Департаментом финансов Ивановской области проведены процедуры закупок по предоставлению неисключительных прав на использование программ для ЭВМ</w:t>
      </w:r>
      <w:r w:rsidR="00D61883">
        <w:rPr>
          <w:rFonts w:ascii="Times New Roman" w:hAnsi="Times New Roman" w:cs="Times New Roman"/>
          <w:sz w:val="28"/>
          <w:szCs w:val="28"/>
        </w:rPr>
        <w:t>,</w:t>
      </w:r>
      <w:r w:rsidR="00D61883" w:rsidRPr="009D4915">
        <w:rPr>
          <w:rFonts w:ascii="Times New Roman" w:hAnsi="Times New Roman" w:cs="Times New Roman"/>
          <w:sz w:val="28"/>
          <w:szCs w:val="28"/>
        </w:rPr>
        <w:t xml:space="preserve"> входящих в состав ГИС</w:t>
      </w:r>
      <w:r>
        <w:rPr>
          <w:rFonts w:ascii="Times New Roman" w:hAnsi="Times New Roman" w:cs="Times New Roman"/>
          <w:sz w:val="28"/>
          <w:szCs w:val="28"/>
        </w:rPr>
        <w:t xml:space="preserve"> СУРФ.</w:t>
      </w:r>
    </w:p>
    <w:p w:rsidR="0067194A" w:rsidRDefault="0067194A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1883" w:rsidRPr="009C2519">
        <w:rPr>
          <w:rFonts w:ascii="Times New Roman" w:hAnsi="Times New Roman" w:cs="Times New Roman"/>
          <w:sz w:val="28"/>
          <w:szCs w:val="28"/>
        </w:rPr>
        <w:t xml:space="preserve"> </w:t>
      </w:r>
      <w:r w:rsidR="00CF22D1">
        <w:rPr>
          <w:rFonts w:ascii="Times New Roman" w:hAnsi="Times New Roman" w:cs="Times New Roman"/>
          <w:sz w:val="28"/>
          <w:szCs w:val="28"/>
        </w:rPr>
        <w:t>программном комплексе «Свод -  Смарт»</w:t>
      </w:r>
      <w:r w:rsidR="00D61883" w:rsidRPr="009C2519">
        <w:rPr>
          <w:rFonts w:ascii="Times New Roman" w:hAnsi="Times New Roman" w:cs="Times New Roman"/>
          <w:sz w:val="28"/>
          <w:szCs w:val="28"/>
        </w:rPr>
        <w:t xml:space="preserve"> ГИС СУРФ: </w:t>
      </w:r>
    </w:p>
    <w:p w:rsidR="0067194A" w:rsidRDefault="0067194A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883" w:rsidRPr="009C2519">
        <w:rPr>
          <w:rFonts w:ascii="Times New Roman" w:hAnsi="Times New Roman" w:cs="Times New Roman"/>
          <w:sz w:val="28"/>
          <w:szCs w:val="28"/>
        </w:rPr>
        <w:t>настроен механизм автоматического приема форм отчетности из государственной интегрированной информационной системы управления общественными финансами «Электронный бюджет» администраторов поступлений областного бюджета;</w:t>
      </w:r>
    </w:p>
    <w:p w:rsidR="00EA6D81" w:rsidRDefault="0067194A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1883" w:rsidRPr="009C2519">
        <w:rPr>
          <w:rFonts w:ascii="Times New Roman" w:hAnsi="Times New Roman" w:cs="Times New Roman"/>
          <w:sz w:val="28"/>
          <w:szCs w:val="28"/>
        </w:rPr>
        <w:t xml:space="preserve">реализована форма отчетности «Сведения об использовании МБТ» с возможностью проведения </w:t>
      </w:r>
      <w:proofErr w:type="spellStart"/>
      <w:r w:rsidR="00D61883" w:rsidRPr="00FC432F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D61883" w:rsidRPr="00FC432F">
        <w:rPr>
          <w:rFonts w:ascii="Times New Roman" w:hAnsi="Times New Roman" w:cs="Times New Roman"/>
          <w:sz w:val="28"/>
          <w:szCs w:val="28"/>
        </w:rPr>
        <w:t xml:space="preserve"> контроля со Справкой по консолидируемым расчётам</w:t>
      </w:r>
      <w:r w:rsidR="00606132">
        <w:rPr>
          <w:rFonts w:ascii="Times New Roman" w:hAnsi="Times New Roman" w:cs="Times New Roman"/>
          <w:sz w:val="28"/>
          <w:szCs w:val="28"/>
        </w:rPr>
        <w:t>.</w:t>
      </w:r>
    </w:p>
    <w:p w:rsidR="00DE22C0" w:rsidRPr="00DE22C0" w:rsidRDefault="00DE22C0" w:rsidP="00DE22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C0">
        <w:rPr>
          <w:rFonts w:ascii="Times New Roman" w:hAnsi="Times New Roman" w:cs="Times New Roman"/>
          <w:sz w:val="28"/>
          <w:szCs w:val="28"/>
        </w:rPr>
        <w:t>В программном комплексе «Проект – Смарт Про»:</w:t>
      </w:r>
    </w:p>
    <w:p w:rsidR="00DE22C0" w:rsidRPr="00DE22C0" w:rsidRDefault="00DE22C0" w:rsidP="00DE22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C0">
        <w:rPr>
          <w:rFonts w:ascii="Times New Roman" w:hAnsi="Times New Roman" w:cs="Times New Roman"/>
          <w:sz w:val="28"/>
          <w:szCs w:val="28"/>
        </w:rPr>
        <w:t>- реализован перевод в электронный формат процедуры заключения Департаментом финансов Ивановской области с главами администраций муниципальных образований Ивановской области соглашений, предусматривающих меры по социально-экономическому развитию и оздоровлению муниципальных финансов;</w:t>
      </w:r>
    </w:p>
    <w:p w:rsidR="00DE22C0" w:rsidRDefault="00DE22C0" w:rsidP="00DE22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C0">
        <w:rPr>
          <w:rFonts w:ascii="Times New Roman" w:hAnsi="Times New Roman" w:cs="Times New Roman"/>
          <w:sz w:val="28"/>
          <w:szCs w:val="28"/>
        </w:rPr>
        <w:t xml:space="preserve">- проведена работа по модернизации подсистемы управления государственными программами в целях реализации с 2023 года нового механизма формирования государственных программ Ивановской области в соответствии с постановлением Правительства Ивановской области от 14.04.2022 № 175-п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22C0">
        <w:rPr>
          <w:rFonts w:ascii="Times New Roman" w:hAnsi="Times New Roman" w:cs="Times New Roman"/>
          <w:sz w:val="28"/>
          <w:szCs w:val="28"/>
        </w:rPr>
        <w:t>О порядке разработки и реализации государственных программ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22C0">
        <w:rPr>
          <w:rFonts w:ascii="Times New Roman" w:hAnsi="Times New Roman" w:cs="Times New Roman"/>
          <w:sz w:val="28"/>
          <w:szCs w:val="28"/>
        </w:rPr>
        <w:t xml:space="preserve"> (реализован механизм формирования и согласования паспортов государственных программ).</w:t>
      </w:r>
      <w:r w:rsidRPr="00DE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883" w:rsidRPr="00A80C74" w:rsidRDefault="00996D4C" w:rsidP="00DE22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194A" w:rsidRPr="009C2519">
        <w:rPr>
          <w:rFonts w:ascii="Times New Roman" w:hAnsi="Times New Roman" w:cs="Times New Roman"/>
          <w:sz w:val="28"/>
          <w:szCs w:val="28"/>
        </w:rPr>
        <w:t>роводилась работа по техническому сопровождению пользователей ГИС СУ</w:t>
      </w:r>
      <w:r w:rsidR="00E32C76">
        <w:rPr>
          <w:rFonts w:ascii="Times New Roman" w:hAnsi="Times New Roman" w:cs="Times New Roman"/>
          <w:sz w:val="28"/>
          <w:szCs w:val="28"/>
        </w:rPr>
        <w:t>Р</w:t>
      </w:r>
      <w:r w:rsidR="0067194A" w:rsidRPr="009C2519">
        <w:rPr>
          <w:rFonts w:ascii="Times New Roman" w:hAnsi="Times New Roman" w:cs="Times New Roman"/>
          <w:sz w:val="28"/>
          <w:szCs w:val="28"/>
        </w:rPr>
        <w:t>Ф, в том числе по настройке удаленных автоматизированных мест и установке на них средств криптографической защиты доступа</w:t>
      </w:r>
      <w:r w:rsidR="0067194A">
        <w:rPr>
          <w:rFonts w:ascii="Times New Roman" w:hAnsi="Times New Roman" w:cs="Times New Roman"/>
          <w:sz w:val="28"/>
          <w:szCs w:val="28"/>
        </w:rPr>
        <w:t>.</w:t>
      </w:r>
    </w:p>
    <w:p w:rsidR="009E43F6" w:rsidRPr="00653471" w:rsidRDefault="00334D38" w:rsidP="009A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471">
        <w:rPr>
          <w:rFonts w:ascii="Times New Roman" w:hAnsi="Times New Roman"/>
          <w:sz w:val="28"/>
          <w:szCs w:val="28"/>
        </w:rPr>
        <w:t>6</w:t>
      </w:r>
      <w:r w:rsidR="00927F4E" w:rsidRPr="00653471">
        <w:rPr>
          <w:rFonts w:ascii="Times New Roman" w:hAnsi="Times New Roman"/>
          <w:sz w:val="28"/>
          <w:szCs w:val="28"/>
        </w:rPr>
        <w:t>.</w:t>
      </w:r>
      <w:r w:rsidR="00647325" w:rsidRPr="00653471">
        <w:rPr>
          <w:rFonts w:ascii="Times New Roman" w:hAnsi="Times New Roman"/>
          <w:sz w:val="28"/>
          <w:szCs w:val="28"/>
        </w:rPr>
        <w:t xml:space="preserve"> </w:t>
      </w:r>
      <w:r w:rsidR="00927F4E" w:rsidRPr="00653471">
        <w:rPr>
          <w:rFonts w:ascii="Times New Roman" w:hAnsi="Times New Roman"/>
          <w:sz w:val="28"/>
          <w:szCs w:val="28"/>
        </w:rPr>
        <w:t>Управление резервными средствами областного бюджета.</w:t>
      </w:r>
    </w:p>
    <w:p w:rsidR="009E43F6" w:rsidRPr="00653471" w:rsidRDefault="009E43F6" w:rsidP="0074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Федерации, пунктом 1 постановления Правительства Ивановской области от 30.05.2006 № 97-п «Об утверждении порядка расходования средств резервного фонда Правительства Ивановской области» размер резервного фонда Правительства Ивановской области на 20</w:t>
      </w:r>
      <w:r w:rsidR="00F4659C" w:rsidRPr="00653471">
        <w:rPr>
          <w:rFonts w:ascii="Times New Roman" w:hAnsi="Times New Roman" w:cs="Times New Roman"/>
          <w:sz w:val="28"/>
          <w:szCs w:val="28"/>
        </w:rPr>
        <w:t>2</w:t>
      </w:r>
      <w:r w:rsidR="00591173" w:rsidRPr="00653471">
        <w:rPr>
          <w:rFonts w:ascii="Times New Roman" w:hAnsi="Times New Roman" w:cs="Times New Roman"/>
          <w:sz w:val="28"/>
          <w:szCs w:val="28"/>
        </w:rPr>
        <w:t>2</w:t>
      </w:r>
      <w:r w:rsidRPr="00653471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44E5D" w:rsidRPr="00653471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</w:t>
      </w:r>
      <w:r w:rsidR="00591173" w:rsidRPr="00653471">
        <w:rPr>
          <w:rFonts w:ascii="Times New Roman" w:hAnsi="Times New Roman" w:cs="Times New Roman"/>
          <w:sz w:val="28"/>
          <w:szCs w:val="28"/>
        </w:rPr>
        <w:t>15</w:t>
      </w:r>
      <w:r w:rsidR="00F4659C" w:rsidRPr="00653471">
        <w:rPr>
          <w:rFonts w:ascii="Times New Roman" w:hAnsi="Times New Roman" w:cs="Times New Roman"/>
          <w:sz w:val="28"/>
          <w:szCs w:val="28"/>
        </w:rPr>
        <w:t>.12.20</w:t>
      </w:r>
      <w:r w:rsidR="00834879" w:rsidRPr="00653471">
        <w:rPr>
          <w:rFonts w:ascii="Times New Roman" w:hAnsi="Times New Roman" w:cs="Times New Roman"/>
          <w:sz w:val="28"/>
          <w:szCs w:val="28"/>
        </w:rPr>
        <w:t>2</w:t>
      </w:r>
      <w:r w:rsidR="00591173" w:rsidRPr="00653471">
        <w:rPr>
          <w:rFonts w:ascii="Times New Roman" w:hAnsi="Times New Roman" w:cs="Times New Roman"/>
          <w:sz w:val="28"/>
          <w:szCs w:val="28"/>
        </w:rPr>
        <w:t>1</w:t>
      </w:r>
      <w:r w:rsidR="00744E5D" w:rsidRPr="00653471">
        <w:rPr>
          <w:rFonts w:ascii="Times New Roman" w:hAnsi="Times New Roman" w:cs="Times New Roman"/>
          <w:sz w:val="28"/>
          <w:szCs w:val="28"/>
        </w:rPr>
        <w:t xml:space="preserve"> № </w:t>
      </w:r>
      <w:r w:rsidR="00591173" w:rsidRPr="00653471">
        <w:rPr>
          <w:rFonts w:ascii="Times New Roman" w:hAnsi="Times New Roman" w:cs="Times New Roman"/>
          <w:sz w:val="28"/>
          <w:szCs w:val="28"/>
        </w:rPr>
        <w:t>98</w:t>
      </w:r>
      <w:r w:rsidR="00744E5D" w:rsidRPr="00653471">
        <w:rPr>
          <w:rFonts w:ascii="Times New Roman" w:hAnsi="Times New Roman" w:cs="Times New Roman"/>
          <w:sz w:val="28"/>
          <w:szCs w:val="28"/>
        </w:rPr>
        <w:t>-ОЗ «Об областном бюджете на 20</w:t>
      </w:r>
      <w:r w:rsidR="00F4659C" w:rsidRPr="00653471">
        <w:rPr>
          <w:rFonts w:ascii="Times New Roman" w:hAnsi="Times New Roman" w:cs="Times New Roman"/>
          <w:sz w:val="28"/>
          <w:szCs w:val="28"/>
        </w:rPr>
        <w:t>2</w:t>
      </w:r>
      <w:r w:rsidR="00591173" w:rsidRPr="00653471">
        <w:rPr>
          <w:rFonts w:ascii="Times New Roman" w:hAnsi="Times New Roman" w:cs="Times New Roman"/>
          <w:sz w:val="28"/>
          <w:szCs w:val="28"/>
        </w:rPr>
        <w:t>2</w:t>
      </w:r>
      <w:r w:rsidR="00834879" w:rsidRPr="00653471">
        <w:rPr>
          <w:rFonts w:ascii="Times New Roman" w:hAnsi="Times New Roman" w:cs="Times New Roman"/>
          <w:sz w:val="28"/>
          <w:szCs w:val="28"/>
        </w:rPr>
        <w:t xml:space="preserve"> г</w:t>
      </w:r>
      <w:r w:rsidR="00744E5D" w:rsidRPr="00653471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591173" w:rsidRPr="00653471">
        <w:rPr>
          <w:rFonts w:ascii="Times New Roman" w:hAnsi="Times New Roman" w:cs="Times New Roman"/>
          <w:sz w:val="28"/>
          <w:szCs w:val="28"/>
        </w:rPr>
        <w:t>3</w:t>
      </w:r>
      <w:r w:rsidR="00744E5D" w:rsidRPr="00653471">
        <w:rPr>
          <w:rFonts w:ascii="Times New Roman" w:hAnsi="Times New Roman" w:cs="Times New Roman"/>
          <w:sz w:val="28"/>
          <w:szCs w:val="28"/>
        </w:rPr>
        <w:t xml:space="preserve"> и 202</w:t>
      </w:r>
      <w:r w:rsidR="00591173" w:rsidRPr="00653471">
        <w:rPr>
          <w:rFonts w:ascii="Times New Roman" w:hAnsi="Times New Roman" w:cs="Times New Roman"/>
          <w:sz w:val="28"/>
          <w:szCs w:val="28"/>
        </w:rPr>
        <w:t>4</w:t>
      </w:r>
      <w:r w:rsidR="00744E5D" w:rsidRPr="0065347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6534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91173" w:rsidRPr="00653471">
        <w:rPr>
          <w:rFonts w:ascii="Times New Roman" w:hAnsi="Times New Roman" w:cs="Times New Roman"/>
          <w:sz w:val="28"/>
          <w:szCs w:val="28"/>
        </w:rPr>
        <w:t>1,0</w:t>
      </w:r>
      <w:r w:rsidR="00157F0D">
        <w:rPr>
          <w:rFonts w:ascii="Times New Roman" w:hAnsi="Times New Roman" w:cs="Times New Roman"/>
          <w:sz w:val="28"/>
          <w:szCs w:val="28"/>
        </w:rPr>
        <w:t> </w:t>
      </w:r>
      <w:r w:rsidR="0049501C" w:rsidRPr="00653471">
        <w:rPr>
          <w:rFonts w:ascii="Times New Roman" w:hAnsi="Times New Roman" w:cs="Times New Roman"/>
          <w:sz w:val="28"/>
          <w:szCs w:val="28"/>
        </w:rPr>
        <w:t>м</w:t>
      </w:r>
      <w:r w:rsidR="00157F0D">
        <w:rPr>
          <w:rFonts w:ascii="Times New Roman" w:hAnsi="Times New Roman" w:cs="Times New Roman"/>
          <w:sz w:val="28"/>
          <w:szCs w:val="28"/>
        </w:rPr>
        <w:t>лрд</w:t>
      </w:r>
      <w:r w:rsidR="0049501C" w:rsidRPr="00653471">
        <w:rPr>
          <w:rFonts w:ascii="Times New Roman" w:hAnsi="Times New Roman" w:cs="Times New Roman"/>
          <w:sz w:val="28"/>
          <w:szCs w:val="28"/>
        </w:rPr>
        <w:t xml:space="preserve">. </w:t>
      </w:r>
      <w:r w:rsidRPr="00653471">
        <w:rPr>
          <w:rFonts w:ascii="Times New Roman" w:hAnsi="Times New Roman" w:cs="Times New Roman"/>
          <w:sz w:val="28"/>
          <w:szCs w:val="28"/>
        </w:rPr>
        <w:t>рублей.</w:t>
      </w:r>
    </w:p>
    <w:p w:rsidR="00BA1539" w:rsidRPr="00653471" w:rsidRDefault="00BA1539" w:rsidP="00BA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В течение отчетного года из резервного фонда Правительства Ивановской области было выделено </w:t>
      </w:r>
      <w:r w:rsidR="00653471" w:rsidRPr="00653471">
        <w:rPr>
          <w:rFonts w:ascii="Times New Roman" w:hAnsi="Times New Roman" w:cs="Times New Roman"/>
          <w:sz w:val="28"/>
          <w:szCs w:val="28"/>
        </w:rPr>
        <w:t>330,3</w:t>
      </w:r>
      <w:r w:rsidRPr="00653471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4370FA">
        <w:rPr>
          <w:rFonts w:ascii="Times New Roman" w:hAnsi="Times New Roman" w:cs="Times New Roman"/>
          <w:sz w:val="28"/>
          <w:szCs w:val="28"/>
        </w:rPr>
        <w:t>из которых исполнено 278,5 млн. рублей.</w:t>
      </w:r>
    </w:p>
    <w:p w:rsidR="00BA1539" w:rsidRPr="00653471" w:rsidRDefault="00BA1539" w:rsidP="00BA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Нарушени</w:t>
      </w:r>
      <w:r w:rsidR="0029001A" w:rsidRPr="00653471">
        <w:rPr>
          <w:rFonts w:ascii="Times New Roman" w:hAnsi="Times New Roman" w:cs="Times New Roman"/>
          <w:sz w:val="28"/>
          <w:szCs w:val="28"/>
        </w:rPr>
        <w:t>я</w:t>
      </w:r>
      <w:r w:rsidRPr="00653471">
        <w:rPr>
          <w:rFonts w:ascii="Times New Roman" w:hAnsi="Times New Roman" w:cs="Times New Roman"/>
          <w:sz w:val="28"/>
          <w:szCs w:val="28"/>
        </w:rPr>
        <w:t xml:space="preserve"> сроков выделения средств из резервного фонда Правительства Ивановской области не допускалось.</w:t>
      </w:r>
    </w:p>
    <w:p w:rsidR="009749E3" w:rsidRPr="00653471" w:rsidRDefault="009749E3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>В соответствии с Законом Ивановской области от 01.06.2016 № 42-ОЗ «О Резервном фонде Ивановской области» на 20</w:t>
      </w:r>
      <w:r w:rsidR="00F4659C" w:rsidRPr="00653471">
        <w:rPr>
          <w:rFonts w:ascii="Times New Roman" w:hAnsi="Times New Roman" w:cs="Times New Roman"/>
          <w:sz w:val="28"/>
          <w:szCs w:val="28"/>
        </w:rPr>
        <w:t>2</w:t>
      </w:r>
      <w:r w:rsidR="002B6717">
        <w:rPr>
          <w:rFonts w:ascii="Times New Roman" w:hAnsi="Times New Roman" w:cs="Times New Roman"/>
          <w:sz w:val="28"/>
          <w:szCs w:val="28"/>
        </w:rPr>
        <w:t>2</w:t>
      </w:r>
      <w:r w:rsidRPr="00653471">
        <w:rPr>
          <w:rFonts w:ascii="Times New Roman" w:hAnsi="Times New Roman" w:cs="Times New Roman"/>
          <w:sz w:val="28"/>
          <w:szCs w:val="28"/>
        </w:rPr>
        <w:t xml:space="preserve"> год </w:t>
      </w:r>
      <w:r w:rsidR="00B16D9F" w:rsidRPr="00653471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53471">
        <w:rPr>
          <w:rFonts w:ascii="Times New Roman" w:hAnsi="Times New Roman" w:cs="Times New Roman"/>
          <w:sz w:val="28"/>
          <w:szCs w:val="28"/>
        </w:rPr>
        <w:t>резервн</w:t>
      </w:r>
      <w:r w:rsidR="00B16D9F" w:rsidRPr="00653471">
        <w:rPr>
          <w:rFonts w:ascii="Times New Roman" w:hAnsi="Times New Roman" w:cs="Times New Roman"/>
          <w:sz w:val="28"/>
          <w:szCs w:val="28"/>
        </w:rPr>
        <w:t>ого</w:t>
      </w:r>
      <w:r w:rsidRPr="00653471">
        <w:rPr>
          <w:rFonts w:ascii="Times New Roman" w:hAnsi="Times New Roman" w:cs="Times New Roman"/>
          <w:sz w:val="28"/>
          <w:szCs w:val="28"/>
        </w:rPr>
        <w:t xml:space="preserve"> фонд</w:t>
      </w:r>
      <w:r w:rsidR="00B16D9F" w:rsidRPr="00653471">
        <w:rPr>
          <w:rFonts w:ascii="Times New Roman" w:hAnsi="Times New Roman" w:cs="Times New Roman"/>
          <w:sz w:val="28"/>
          <w:szCs w:val="28"/>
        </w:rPr>
        <w:t>а</w:t>
      </w:r>
      <w:r w:rsidRPr="00653471">
        <w:rPr>
          <w:rFonts w:ascii="Times New Roman" w:hAnsi="Times New Roman" w:cs="Times New Roman"/>
          <w:sz w:val="28"/>
          <w:szCs w:val="28"/>
        </w:rPr>
        <w:t xml:space="preserve"> Ивановской области утвержден Законом Ивановской области от </w:t>
      </w:r>
      <w:r w:rsidR="00653471" w:rsidRPr="00653471">
        <w:rPr>
          <w:rFonts w:ascii="Times New Roman" w:hAnsi="Times New Roman" w:cs="Times New Roman"/>
          <w:sz w:val="28"/>
          <w:szCs w:val="28"/>
        </w:rPr>
        <w:t>15</w:t>
      </w:r>
      <w:r w:rsidRPr="00653471">
        <w:rPr>
          <w:rFonts w:ascii="Times New Roman" w:hAnsi="Times New Roman" w:cs="Times New Roman"/>
          <w:sz w:val="28"/>
          <w:szCs w:val="28"/>
        </w:rPr>
        <w:t>.12.20</w:t>
      </w:r>
      <w:r w:rsidR="00834879" w:rsidRPr="00653471">
        <w:rPr>
          <w:rFonts w:ascii="Times New Roman" w:hAnsi="Times New Roman" w:cs="Times New Roman"/>
          <w:sz w:val="28"/>
          <w:szCs w:val="28"/>
        </w:rPr>
        <w:t>2</w:t>
      </w:r>
      <w:r w:rsidR="00653471" w:rsidRPr="00653471">
        <w:rPr>
          <w:rFonts w:ascii="Times New Roman" w:hAnsi="Times New Roman" w:cs="Times New Roman"/>
          <w:sz w:val="28"/>
          <w:szCs w:val="28"/>
        </w:rPr>
        <w:t>1</w:t>
      </w:r>
      <w:r w:rsidRPr="00653471">
        <w:rPr>
          <w:rFonts w:ascii="Times New Roman" w:hAnsi="Times New Roman" w:cs="Times New Roman"/>
          <w:sz w:val="28"/>
          <w:szCs w:val="28"/>
        </w:rPr>
        <w:t xml:space="preserve"> № </w:t>
      </w:r>
      <w:r w:rsidR="00653471" w:rsidRPr="00653471">
        <w:rPr>
          <w:rFonts w:ascii="Times New Roman" w:hAnsi="Times New Roman" w:cs="Times New Roman"/>
          <w:sz w:val="28"/>
          <w:szCs w:val="28"/>
        </w:rPr>
        <w:t>98</w:t>
      </w:r>
      <w:r w:rsidRPr="00653471">
        <w:rPr>
          <w:rFonts w:ascii="Times New Roman" w:hAnsi="Times New Roman" w:cs="Times New Roman"/>
          <w:sz w:val="28"/>
          <w:szCs w:val="28"/>
        </w:rPr>
        <w:t>-ОЗ «Об областном бюджете на 20</w:t>
      </w:r>
      <w:r w:rsidR="00F4659C" w:rsidRPr="00653471">
        <w:rPr>
          <w:rFonts w:ascii="Times New Roman" w:hAnsi="Times New Roman" w:cs="Times New Roman"/>
          <w:sz w:val="28"/>
          <w:szCs w:val="28"/>
        </w:rPr>
        <w:t>2</w:t>
      </w:r>
      <w:r w:rsidR="00653471" w:rsidRPr="00653471">
        <w:rPr>
          <w:rFonts w:ascii="Times New Roman" w:hAnsi="Times New Roman" w:cs="Times New Roman"/>
          <w:sz w:val="28"/>
          <w:szCs w:val="28"/>
        </w:rPr>
        <w:t>2</w:t>
      </w:r>
      <w:r w:rsidRPr="0065347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3471" w:rsidRPr="00653471">
        <w:rPr>
          <w:rFonts w:ascii="Times New Roman" w:hAnsi="Times New Roman" w:cs="Times New Roman"/>
          <w:sz w:val="28"/>
          <w:szCs w:val="28"/>
        </w:rPr>
        <w:t>3</w:t>
      </w:r>
      <w:r w:rsidRPr="00653471">
        <w:rPr>
          <w:rFonts w:ascii="Times New Roman" w:hAnsi="Times New Roman" w:cs="Times New Roman"/>
          <w:sz w:val="28"/>
          <w:szCs w:val="28"/>
        </w:rPr>
        <w:t xml:space="preserve"> и 202</w:t>
      </w:r>
      <w:r w:rsidR="00653471" w:rsidRPr="00653471">
        <w:rPr>
          <w:rFonts w:ascii="Times New Roman" w:hAnsi="Times New Roman" w:cs="Times New Roman"/>
          <w:sz w:val="28"/>
          <w:szCs w:val="28"/>
        </w:rPr>
        <w:t>4</w:t>
      </w:r>
      <w:r w:rsidRPr="00653471">
        <w:rPr>
          <w:rFonts w:ascii="Times New Roman" w:hAnsi="Times New Roman" w:cs="Times New Roman"/>
          <w:sz w:val="28"/>
          <w:szCs w:val="28"/>
        </w:rPr>
        <w:t xml:space="preserve"> годов» в сумме 20</w:t>
      </w:r>
      <w:r w:rsidR="0049501C" w:rsidRPr="00653471">
        <w:rPr>
          <w:rFonts w:ascii="Times New Roman" w:hAnsi="Times New Roman" w:cs="Times New Roman"/>
          <w:sz w:val="28"/>
          <w:szCs w:val="28"/>
        </w:rPr>
        <w:t>,</w:t>
      </w:r>
      <w:r w:rsidRPr="00653471">
        <w:rPr>
          <w:rFonts w:ascii="Times New Roman" w:hAnsi="Times New Roman" w:cs="Times New Roman"/>
          <w:sz w:val="28"/>
          <w:szCs w:val="28"/>
        </w:rPr>
        <w:t xml:space="preserve">0 </w:t>
      </w:r>
      <w:r w:rsidR="0049501C" w:rsidRPr="00653471">
        <w:rPr>
          <w:rFonts w:ascii="Times New Roman" w:hAnsi="Times New Roman" w:cs="Times New Roman"/>
          <w:sz w:val="28"/>
          <w:szCs w:val="28"/>
        </w:rPr>
        <w:t xml:space="preserve">млн. </w:t>
      </w:r>
      <w:r w:rsidRPr="0065347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E43F6" w:rsidRPr="00653471" w:rsidRDefault="009E43F6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71">
        <w:rPr>
          <w:rFonts w:ascii="Times New Roman" w:hAnsi="Times New Roman" w:cs="Times New Roman"/>
          <w:sz w:val="28"/>
          <w:szCs w:val="28"/>
        </w:rPr>
        <w:t xml:space="preserve">В течение отчетного года </w:t>
      </w:r>
      <w:r w:rsidR="00B16D9F" w:rsidRPr="00653471">
        <w:rPr>
          <w:rFonts w:ascii="Times New Roman" w:hAnsi="Times New Roman" w:cs="Times New Roman"/>
          <w:sz w:val="28"/>
          <w:szCs w:val="28"/>
        </w:rPr>
        <w:t>средства</w:t>
      </w:r>
      <w:r w:rsidRPr="00653471">
        <w:rPr>
          <w:rFonts w:ascii="Times New Roman" w:hAnsi="Times New Roman" w:cs="Times New Roman"/>
          <w:sz w:val="28"/>
          <w:szCs w:val="28"/>
        </w:rPr>
        <w:t xml:space="preserve"> резервного фонда Ивановской области </w:t>
      </w:r>
      <w:r w:rsidR="00024045" w:rsidRPr="00653471">
        <w:rPr>
          <w:rFonts w:ascii="Times New Roman" w:hAnsi="Times New Roman" w:cs="Times New Roman"/>
          <w:sz w:val="28"/>
          <w:szCs w:val="28"/>
        </w:rPr>
        <w:t xml:space="preserve">не использовались </w:t>
      </w:r>
      <w:r w:rsidR="005451C6" w:rsidRPr="00653471">
        <w:rPr>
          <w:rFonts w:ascii="Times New Roman" w:hAnsi="Times New Roman" w:cs="Times New Roman"/>
          <w:sz w:val="28"/>
          <w:szCs w:val="28"/>
        </w:rPr>
        <w:t>в виду</w:t>
      </w:r>
      <w:r w:rsidR="00744E5D" w:rsidRPr="00653471">
        <w:t xml:space="preserve"> </w:t>
      </w:r>
      <w:r w:rsidR="005451C6" w:rsidRPr="00653471">
        <w:rPr>
          <w:rFonts w:ascii="Times New Roman" w:hAnsi="Times New Roman" w:cs="Times New Roman"/>
          <w:sz w:val="28"/>
          <w:szCs w:val="28"/>
        </w:rPr>
        <w:t>о</w:t>
      </w:r>
      <w:r w:rsidR="00744E5D" w:rsidRPr="00653471">
        <w:rPr>
          <w:rFonts w:ascii="Times New Roman" w:hAnsi="Times New Roman" w:cs="Times New Roman"/>
          <w:sz w:val="28"/>
          <w:szCs w:val="28"/>
        </w:rPr>
        <w:t>тсутстви</w:t>
      </w:r>
      <w:r w:rsidR="009749E3" w:rsidRPr="00653471">
        <w:rPr>
          <w:rFonts w:ascii="Times New Roman" w:hAnsi="Times New Roman" w:cs="Times New Roman"/>
          <w:sz w:val="28"/>
          <w:szCs w:val="28"/>
        </w:rPr>
        <w:t>я</w:t>
      </w:r>
      <w:r w:rsidR="00744E5D" w:rsidRPr="00653471">
        <w:rPr>
          <w:rFonts w:ascii="Times New Roman" w:hAnsi="Times New Roman" w:cs="Times New Roman"/>
          <w:sz w:val="28"/>
          <w:szCs w:val="28"/>
        </w:rPr>
        <w:t xml:space="preserve"> </w:t>
      </w:r>
      <w:r w:rsidR="00B16D9F" w:rsidRPr="00653471">
        <w:rPr>
          <w:rFonts w:ascii="Times New Roman" w:hAnsi="Times New Roman" w:cs="Times New Roman"/>
          <w:sz w:val="28"/>
          <w:szCs w:val="28"/>
        </w:rPr>
        <w:t>фактов недостаточности</w:t>
      </w:r>
      <w:r w:rsidR="004F7466" w:rsidRPr="00653471">
        <w:rPr>
          <w:rFonts w:ascii="Times New Roman" w:hAnsi="Times New Roman" w:cs="Times New Roman"/>
          <w:sz w:val="28"/>
          <w:szCs w:val="28"/>
        </w:rPr>
        <w:t xml:space="preserve"> доходов областного бюджета для финансового обеспечения расходных обязательств Ивановской области.</w:t>
      </w:r>
    </w:p>
    <w:p w:rsidR="00013A79" w:rsidRPr="00A80C74" w:rsidRDefault="00013A79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1E23" w:rsidRPr="00BB4933" w:rsidRDefault="002D3BB0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933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«Управление государственным долгом</w:t>
      </w:r>
      <w:r w:rsidR="00E6196B" w:rsidRPr="00BB493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B4933">
        <w:rPr>
          <w:rFonts w:ascii="Times New Roman" w:hAnsi="Times New Roman" w:cs="Times New Roman"/>
          <w:sz w:val="28"/>
          <w:szCs w:val="28"/>
        </w:rPr>
        <w:t>»</w:t>
      </w:r>
      <w:r w:rsidR="00CD5A9D" w:rsidRPr="00BB4933">
        <w:rPr>
          <w:rFonts w:ascii="Times New Roman" w:hAnsi="Times New Roman" w:cs="Times New Roman"/>
          <w:sz w:val="28"/>
          <w:szCs w:val="28"/>
        </w:rPr>
        <w:t>.</w:t>
      </w:r>
    </w:p>
    <w:p w:rsidR="002D3BB0" w:rsidRPr="00A80C74" w:rsidRDefault="002D3BB0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794" w:rsidRPr="00314794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94">
        <w:rPr>
          <w:rFonts w:ascii="Times New Roman" w:hAnsi="Times New Roman" w:cs="Times New Roman"/>
          <w:sz w:val="28"/>
          <w:szCs w:val="28"/>
        </w:rPr>
        <w:lastRenderedPageBreak/>
        <w:t xml:space="preserve">Ключевым результатом реализации в 2022 году подпрограммы «Управление государственным долгом Ивановской области» стало поддержание долговых обязательств в объеме и структуре, исключающих неисполнение имеющихся долговых обязательств Ивановской области. </w:t>
      </w:r>
    </w:p>
    <w:p w:rsidR="00A20195" w:rsidRPr="00E95657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94">
        <w:rPr>
          <w:rFonts w:ascii="Times New Roman" w:hAnsi="Times New Roman" w:cs="Times New Roman"/>
          <w:sz w:val="28"/>
          <w:szCs w:val="28"/>
        </w:rPr>
        <w:t xml:space="preserve">В структуре государственного долга нет рыночных заимствований, объем госдолга полностью составляет задолженность по федеральным бюджетным кредитам. </w:t>
      </w:r>
      <w:r w:rsidR="00A20195" w:rsidRPr="00E95657">
        <w:rPr>
          <w:rFonts w:ascii="Times New Roman" w:hAnsi="Times New Roman" w:cs="Times New Roman"/>
          <w:sz w:val="28"/>
          <w:szCs w:val="28"/>
        </w:rPr>
        <w:t>В 2022 году были привлечены федеральные бюджетные кредиты в целях замещения рыночных заимствований в общей сумме 2,1 млрд. руб., которая в полном объеме была передана муниципалитетам для погашения их долгов перед банками, поскольку нестабильность на финансовом рынке ограничила возможности для планового рефинансирования долга у большинства муниципальных образований.</w:t>
      </w:r>
    </w:p>
    <w:p w:rsidR="00314794" w:rsidRPr="00314794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57">
        <w:rPr>
          <w:rFonts w:ascii="Times New Roman" w:hAnsi="Times New Roman" w:cs="Times New Roman"/>
          <w:sz w:val="28"/>
          <w:szCs w:val="28"/>
        </w:rPr>
        <w:t>По результатам оценки Минфина России в 2022 году Ивановская область</w:t>
      </w:r>
      <w:r w:rsidRPr="00314794">
        <w:rPr>
          <w:rFonts w:ascii="Times New Roman" w:hAnsi="Times New Roman" w:cs="Times New Roman"/>
          <w:sz w:val="28"/>
          <w:szCs w:val="28"/>
        </w:rPr>
        <w:t xml:space="preserve"> получила статус региона с высоким уровнем долговой устойчивости. </w:t>
      </w:r>
    </w:p>
    <w:p w:rsidR="00314794" w:rsidRPr="00314794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94">
        <w:rPr>
          <w:rFonts w:ascii="Times New Roman" w:hAnsi="Times New Roman" w:cs="Times New Roman"/>
          <w:sz w:val="28"/>
          <w:szCs w:val="28"/>
        </w:rPr>
        <w:t xml:space="preserve"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за 2022 год, составила 0,02%, что не превысило целевого показателя, предусмотренного подпрограммой (≤5%). </w:t>
      </w:r>
    </w:p>
    <w:p w:rsidR="00314794" w:rsidRPr="00314794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94">
        <w:rPr>
          <w:rFonts w:ascii="Times New Roman" w:hAnsi="Times New Roman" w:cs="Times New Roman"/>
          <w:sz w:val="28"/>
          <w:szCs w:val="28"/>
        </w:rPr>
        <w:t xml:space="preserve">Просроченных обязательств Ивановской области по обслуживанию госдолга не имеется. </w:t>
      </w:r>
    </w:p>
    <w:p w:rsidR="00314794" w:rsidRPr="00314794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94">
        <w:rPr>
          <w:rFonts w:ascii="Times New Roman" w:hAnsi="Times New Roman" w:cs="Times New Roman"/>
          <w:sz w:val="28"/>
          <w:szCs w:val="28"/>
        </w:rPr>
        <w:t xml:space="preserve">Программа государственных внутренних заимствований Ивановской области на 2022 год выполнена на 100%. </w:t>
      </w:r>
    </w:p>
    <w:p w:rsidR="00314794" w:rsidRPr="00314794" w:rsidRDefault="0031479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94">
        <w:rPr>
          <w:rFonts w:ascii="Times New Roman" w:hAnsi="Times New Roman" w:cs="Times New Roman"/>
          <w:sz w:val="28"/>
          <w:szCs w:val="28"/>
        </w:rPr>
        <w:t>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за 2022 год сложилось на уровне 0,02%, что не превысило целевого показателя, предусмотренного подпрограммой (≤20%).</w:t>
      </w:r>
    </w:p>
    <w:p w:rsidR="002C45CB" w:rsidRPr="00A80C74" w:rsidRDefault="002C45CB" w:rsidP="0031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53BB" w:rsidRPr="00BB4933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33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«Обеспечение сбалансированности бюджетов муниципальных образований».</w:t>
      </w:r>
    </w:p>
    <w:p w:rsidR="002C45CB" w:rsidRPr="00A80C74" w:rsidRDefault="002C45C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74" w:rsidRPr="00A80C74" w:rsidRDefault="00A80C7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>В ходе реализации подпрограммы в 2022 году обеспечено эффективное выравнивание бюджетной обеспеченности муниципальных образований Ивановской области.</w:t>
      </w:r>
    </w:p>
    <w:p w:rsidR="00A80C74" w:rsidRPr="00A80C74" w:rsidRDefault="00A80C74" w:rsidP="0027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предоставляются с целью сглаживания существующих различий в налоговом потенциале муниципальных образований и обеспечения равных возможностей для жителей области по получению муниципальных услуг.</w:t>
      </w:r>
    </w:p>
    <w:p w:rsidR="00A80C74" w:rsidRPr="00A80C74" w:rsidRDefault="00A80C74" w:rsidP="0027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>Законом Ивановской области от 15.12.2021 № 98-ОЗ «Об областном бюджете на 2022 год и на плановый период 2023 и 2024 годов» установлено значение критериев на 202</w:t>
      </w:r>
      <w:r w:rsidR="00EB6D2F">
        <w:rPr>
          <w:rFonts w:ascii="Times New Roman" w:hAnsi="Times New Roman" w:cs="Times New Roman"/>
          <w:sz w:val="28"/>
          <w:szCs w:val="28"/>
        </w:rPr>
        <w:t>2</w:t>
      </w:r>
      <w:r w:rsidRPr="00A80C7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80C74" w:rsidRPr="00A80C74" w:rsidRDefault="00A80C74" w:rsidP="00270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>- выравнивания расчетной бюджетной обеспеченности муниципальных районов (городских округов) - 1,65;</w:t>
      </w:r>
    </w:p>
    <w:p w:rsidR="00A80C74" w:rsidRPr="00A80C74" w:rsidRDefault="00A80C74" w:rsidP="0027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lastRenderedPageBreak/>
        <w:t>-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- 2,4.</w:t>
      </w:r>
    </w:p>
    <w:p w:rsidR="00A80C74" w:rsidRPr="00A80C74" w:rsidRDefault="00A80C74" w:rsidP="0027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>-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  - 3,8.</w:t>
      </w:r>
    </w:p>
    <w:p w:rsidR="00A80C74" w:rsidRPr="00A80C74" w:rsidRDefault="00A80C7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>Достижение данных критериев при определении размеров дотаций на выравнивание бюджетной обеспеченности муниципальных образований Ивановской области позволило осуществить выравнивание бюджетной обеспеченности муниципальных районов (городских округов) и поселений до единого уровня.</w:t>
      </w:r>
    </w:p>
    <w:p w:rsidR="00A80C74" w:rsidRPr="00A80C74" w:rsidRDefault="00A80C7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 xml:space="preserve">В 2022 году из областного бюджета в целях оказания финансовой помощи органам местного самоуправления </w:t>
      </w:r>
      <w:r w:rsidR="001E06E8">
        <w:rPr>
          <w:rFonts w:ascii="Times New Roman" w:hAnsi="Times New Roman" w:cs="Times New Roman"/>
          <w:sz w:val="28"/>
          <w:szCs w:val="28"/>
        </w:rPr>
        <w:t>141</w:t>
      </w:r>
      <w:r w:rsidRPr="00A80C7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Ивановской области были предоставлены дотации на поддержку мер по обеспечению сбалансированности местных бюджетов в общей сумме 1460202,58 тыс. руб.</w:t>
      </w:r>
    </w:p>
    <w:p w:rsidR="00A80C74" w:rsidRPr="00A80C74" w:rsidRDefault="00A80C74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 xml:space="preserve">Предоставление указанных дотаций осуществлялось в соответствии с Законом Ивановской области от 16.12.2019 № 72-ОЗ «О межбюджетных отношениях в Ивановской области» и постановлениями Правительства Ивановской области: </w:t>
      </w:r>
    </w:p>
    <w:p w:rsidR="00495D05" w:rsidRDefault="00495D05" w:rsidP="0080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05">
        <w:rPr>
          <w:rFonts w:ascii="Times New Roman" w:hAnsi="Times New Roman" w:cs="Times New Roman"/>
          <w:sz w:val="28"/>
          <w:szCs w:val="28"/>
        </w:rPr>
        <w:t>от 15.12.2021  651-п «О дотациях на поддержку мер по обеспечению сбалансированности местных бюджетов в 2022 году» на осуществление в 2022 году расходов, связанных с индексацией размера заработной платы работников бюджетного сектора экономики, расходов, с повышением заработной платы лиц, замещающих муниципальные должности, и муниципальных служащих органов местного самоуправления муниципальных образований Ивановской области, а также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труда, в сумме 1160202,58 тыс. руб.;</w:t>
      </w:r>
    </w:p>
    <w:p w:rsidR="00A80C74" w:rsidRPr="00A80C74" w:rsidRDefault="00A80C74" w:rsidP="00807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C74">
        <w:rPr>
          <w:rFonts w:ascii="Times New Roman" w:hAnsi="Times New Roman" w:cs="Times New Roman"/>
          <w:sz w:val="28"/>
          <w:szCs w:val="28"/>
        </w:rPr>
        <w:t xml:space="preserve">от 27.07.2022 № 362-п «О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2022 году» и от 27.07.2022 </w:t>
      </w:r>
      <w:r w:rsidRPr="00A80C74">
        <w:rPr>
          <w:rFonts w:ascii="Times New Roman" w:hAnsi="Times New Roman" w:cs="Times New Roman"/>
          <w:sz w:val="28"/>
          <w:szCs w:val="28"/>
        </w:rPr>
        <w:br/>
        <w:t>№ 376-п «О распределении из областного бюджета дотаций на поддержку мер по обеспечению сбалансированности местных бюджетов на 2022 год» в целях оказания финансовой помощи органам местного самоуправления муниципальных образований Ивановской области на осуществление расходов по решению вопросов местного значения городских округов и муниципальных районов в сумме 300000,0 тыс. руб.</w:t>
      </w:r>
    </w:p>
    <w:p w:rsidR="00A80C74" w:rsidRPr="00A80C74" w:rsidRDefault="00A80C74" w:rsidP="0027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74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постановлениями Правительства Ивановской области 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и от 27.09.2022 № 542-п «О распределении в 2022 году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 в целях поощрения и стимулирования развития городских поселений Ивановской области, включенных в перечень исторических поселений </w:t>
      </w:r>
      <w:r w:rsidRPr="00A80C7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значения, обеспечивших рост поступлений по налогу на доходы физических лиц была предоставлена дотация бюджету </w:t>
      </w:r>
      <w:proofErr w:type="spellStart"/>
      <w:r w:rsidRPr="00A80C74">
        <w:rPr>
          <w:rFonts w:ascii="Times New Roman" w:hAnsi="Times New Roman" w:cs="Times New Roman"/>
          <w:sz w:val="28"/>
          <w:szCs w:val="28"/>
        </w:rPr>
        <w:t>Плесского</w:t>
      </w:r>
      <w:proofErr w:type="spellEnd"/>
      <w:r w:rsidRPr="00A80C74">
        <w:rPr>
          <w:rFonts w:ascii="Times New Roman" w:hAnsi="Times New Roman" w:cs="Times New Roman"/>
          <w:sz w:val="28"/>
          <w:szCs w:val="28"/>
        </w:rPr>
        <w:t xml:space="preserve"> городского поселения Приволжского муниципального района Ивановской области</w:t>
      </w:r>
      <w:r w:rsidRPr="00A80C74">
        <w:rPr>
          <w:rFonts w:ascii="Times New Roman" w:hAnsi="Times New Roman" w:cs="Times New Roman"/>
          <w:sz w:val="28"/>
          <w:szCs w:val="28"/>
        </w:rPr>
        <w:br/>
        <w:t>в сумме 21000,0 тыс. руб.</w:t>
      </w:r>
    </w:p>
    <w:p w:rsidR="000C5A0A" w:rsidRPr="000C5A0A" w:rsidRDefault="000C5A0A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0A">
        <w:rPr>
          <w:rFonts w:ascii="Times New Roman" w:hAnsi="Times New Roman" w:cs="Times New Roman"/>
          <w:sz w:val="28"/>
          <w:szCs w:val="28"/>
        </w:rPr>
        <w:t>Бюджетные кредиты бюджетам муниципальных образований Ивановской области в целях покрытия временных кассовых разрывов, возникающих при исполнении бюджетов муниципальных образований, не предоставлялись по причине отсутствия обращений от муниципальных образований.</w:t>
      </w:r>
    </w:p>
    <w:p w:rsidR="000C5A0A" w:rsidRPr="000C5A0A" w:rsidRDefault="000C5A0A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0A">
        <w:rPr>
          <w:rFonts w:ascii="Times New Roman" w:hAnsi="Times New Roman" w:cs="Times New Roman"/>
          <w:sz w:val="28"/>
          <w:szCs w:val="28"/>
        </w:rPr>
        <w:t>Бюджетные кредиты в целях частичного покрытия дефицитов местных бюджетов были предоставлены одному муницип</w:t>
      </w:r>
      <w:r w:rsidR="00AB2B90">
        <w:rPr>
          <w:rFonts w:ascii="Times New Roman" w:hAnsi="Times New Roman" w:cs="Times New Roman"/>
          <w:sz w:val="28"/>
          <w:szCs w:val="28"/>
        </w:rPr>
        <w:t>альному образованию в сумме 4,2 </w:t>
      </w:r>
      <w:r w:rsidRPr="000C5A0A">
        <w:rPr>
          <w:rFonts w:ascii="Times New Roman" w:hAnsi="Times New Roman" w:cs="Times New Roman"/>
          <w:sz w:val="28"/>
          <w:szCs w:val="28"/>
        </w:rPr>
        <w:t>млн. рублей.</w:t>
      </w:r>
    </w:p>
    <w:p w:rsidR="000C5A0A" w:rsidRPr="000C5A0A" w:rsidRDefault="000C5A0A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0A">
        <w:rPr>
          <w:rFonts w:ascii="Times New Roman" w:hAnsi="Times New Roman" w:cs="Times New Roman"/>
          <w:sz w:val="28"/>
          <w:szCs w:val="28"/>
        </w:rPr>
        <w:t>Бюджетные кредиты для погашения долговых обязательств муниципальных образований Ивановской области в виде обязательств по кредитам, полученным муниципальными образованиями региона в кредитных организациях</w:t>
      </w:r>
      <w:r w:rsidR="003103D7">
        <w:rPr>
          <w:rFonts w:ascii="Times New Roman" w:hAnsi="Times New Roman" w:cs="Times New Roman"/>
          <w:sz w:val="28"/>
          <w:szCs w:val="28"/>
        </w:rPr>
        <w:t>,</w:t>
      </w:r>
      <w:r w:rsidRPr="000C5A0A">
        <w:rPr>
          <w:rFonts w:ascii="Times New Roman" w:hAnsi="Times New Roman" w:cs="Times New Roman"/>
          <w:sz w:val="28"/>
          <w:szCs w:val="28"/>
        </w:rPr>
        <w:t xml:space="preserve"> предоставлены 7 муниципальным образованиям на общую сумму 2 042,4 млн. рублей. </w:t>
      </w:r>
    </w:p>
    <w:p w:rsidR="00225DB6" w:rsidRDefault="000C5A0A" w:rsidP="0027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0A">
        <w:rPr>
          <w:rFonts w:ascii="Times New Roman" w:hAnsi="Times New Roman" w:cs="Times New Roman"/>
          <w:sz w:val="28"/>
          <w:szCs w:val="28"/>
        </w:rPr>
        <w:t>В отношении одного муниципального образования проведена реструктуризация задолженности на сумму 3,0 млн. рублей</w:t>
      </w:r>
    </w:p>
    <w:p w:rsidR="001E7AB4" w:rsidRPr="00225DB6" w:rsidRDefault="001E7AB4" w:rsidP="000C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52C" w:rsidRDefault="00FC0C54" w:rsidP="00D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CB">
        <w:rPr>
          <w:rFonts w:ascii="Times New Roman" w:hAnsi="Times New Roman" w:cs="Times New Roman"/>
          <w:sz w:val="28"/>
          <w:szCs w:val="28"/>
        </w:rPr>
        <w:t>Р</w:t>
      </w:r>
      <w:r w:rsidR="00665EB9" w:rsidRPr="002C45CB">
        <w:rPr>
          <w:rFonts w:ascii="Times New Roman" w:hAnsi="Times New Roman" w:cs="Times New Roman"/>
          <w:sz w:val="28"/>
          <w:szCs w:val="28"/>
        </w:rPr>
        <w:t>еализаци</w:t>
      </w:r>
      <w:r w:rsidRPr="002C45CB">
        <w:rPr>
          <w:rFonts w:ascii="Times New Roman" w:hAnsi="Times New Roman" w:cs="Times New Roman"/>
          <w:sz w:val="28"/>
          <w:szCs w:val="28"/>
        </w:rPr>
        <w:t>ю</w:t>
      </w:r>
      <w:r w:rsidR="00665EB9" w:rsidRPr="002C45C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Ивановской области «Долгосрочная сбалансированность и устойчивость бюджетной системы Ивановской области» необходим</w:t>
      </w:r>
      <w:r w:rsidRPr="002C45CB">
        <w:rPr>
          <w:rFonts w:ascii="Times New Roman" w:hAnsi="Times New Roman" w:cs="Times New Roman"/>
          <w:sz w:val="28"/>
          <w:szCs w:val="28"/>
        </w:rPr>
        <w:t>о продолжить</w:t>
      </w:r>
      <w:r w:rsidR="00665EB9" w:rsidRPr="002C45CB">
        <w:rPr>
          <w:rFonts w:ascii="Times New Roman" w:hAnsi="Times New Roman" w:cs="Times New Roman"/>
          <w:sz w:val="28"/>
          <w:szCs w:val="28"/>
        </w:rPr>
        <w:t xml:space="preserve"> для обеспечения дальнейшего государственного регулирования в указанной сфере и достижения перспективных целей и задач</w:t>
      </w:r>
      <w:r w:rsidR="007E2E25" w:rsidRPr="002C45CB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</w:t>
      </w:r>
      <w:r w:rsidR="00E825DC" w:rsidRPr="002C45CB">
        <w:rPr>
          <w:rFonts w:ascii="Times New Roman" w:hAnsi="Times New Roman" w:cs="Times New Roman"/>
          <w:sz w:val="28"/>
          <w:szCs w:val="28"/>
        </w:rPr>
        <w:t xml:space="preserve"> </w:t>
      </w:r>
      <w:r w:rsidR="007E2E25" w:rsidRPr="002C45CB">
        <w:rPr>
          <w:rFonts w:ascii="Times New Roman" w:hAnsi="Times New Roman" w:cs="Times New Roman"/>
          <w:sz w:val="28"/>
          <w:szCs w:val="28"/>
        </w:rPr>
        <w:t>не менее утве</w:t>
      </w:r>
      <w:r w:rsidR="002C45CB" w:rsidRPr="002C45CB">
        <w:rPr>
          <w:rFonts w:ascii="Times New Roman" w:hAnsi="Times New Roman" w:cs="Times New Roman"/>
          <w:sz w:val="28"/>
          <w:szCs w:val="28"/>
        </w:rPr>
        <w:t>ржденного на 202</w:t>
      </w:r>
      <w:r w:rsidR="007D25F5">
        <w:rPr>
          <w:rFonts w:ascii="Times New Roman" w:hAnsi="Times New Roman" w:cs="Times New Roman"/>
          <w:sz w:val="28"/>
          <w:szCs w:val="28"/>
        </w:rPr>
        <w:t>3</w:t>
      </w:r>
      <w:r w:rsidR="007E2E25" w:rsidRPr="002C45CB">
        <w:rPr>
          <w:rFonts w:ascii="Times New Roman" w:hAnsi="Times New Roman" w:cs="Times New Roman"/>
          <w:sz w:val="28"/>
          <w:szCs w:val="28"/>
        </w:rPr>
        <w:t xml:space="preserve"> год</w:t>
      </w:r>
      <w:r w:rsidR="00665EB9" w:rsidRPr="002C45CB">
        <w:rPr>
          <w:rFonts w:ascii="Times New Roman" w:hAnsi="Times New Roman" w:cs="Times New Roman"/>
          <w:sz w:val="28"/>
          <w:szCs w:val="28"/>
        </w:rPr>
        <w:t>.</w:t>
      </w:r>
      <w:r w:rsidR="004F7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C1" w:rsidRDefault="008C0EC1" w:rsidP="00D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EC1" w:rsidRDefault="008C0EC1" w:rsidP="00D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EC1" w:rsidSect="00C0577D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030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51ED1"/>
    <w:multiLevelType w:val="hybridMultilevel"/>
    <w:tmpl w:val="1994AABE"/>
    <w:lvl w:ilvl="0" w:tplc="C45816A4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F47A2"/>
    <w:multiLevelType w:val="hybridMultilevel"/>
    <w:tmpl w:val="96023A2A"/>
    <w:lvl w:ilvl="0" w:tplc="75F6E6A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A42100A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632F7"/>
    <w:multiLevelType w:val="hybridMultilevel"/>
    <w:tmpl w:val="CE9E0B96"/>
    <w:lvl w:ilvl="0" w:tplc="B796776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C724F1C"/>
    <w:multiLevelType w:val="hybridMultilevel"/>
    <w:tmpl w:val="1F208EF4"/>
    <w:lvl w:ilvl="0" w:tplc="1C100F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D6F5A"/>
    <w:multiLevelType w:val="hybridMultilevel"/>
    <w:tmpl w:val="2444AF8E"/>
    <w:lvl w:ilvl="0" w:tplc="75F6E6A6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7" w15:restartNumberingAfterBreak="0">
    <w:nsid w:val="337B461A"/>
    <w:multiLevelType w:val="hybridMultilevel"/>
    <w:tmpl w:val="3612A456"/>
    <w:lvl w:ilvl="0" w:tplc="86E8E94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EF085E"/>
    <w:multiLevelType w:val="hybridMultilevel"/>
    <w:tmpl w:val="B322B99C"/>
    <w:lvl w:ilvl="0" w:tplc="0234FF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CA0BBE"/>
    <w:multiLevelType w:val="hybridMultilevel"/>
    <w:tmpl w:val="22CE9FDA"/>
    <w:lvl w:ilvl="0" w:tplc="EF9CF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4618EB"/>
    <w:multiLevelType w:val="hybridMultilevel"/>
    <w:tmpl w:val="5D2E3956"/>
    <w:lvl w:ilvl="0" w:tplc="84B47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F23CC3"/>
    <w:multiLevelType w:val="hybridMultilevel"/>
    <w:tmpl w:val="EFB6C5A6"/>
    <w:lvl w:ilvl="0" w:tplc="4ACABFBA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4C1759D7"/>
    <w:multiLevelType w:val="hybridMultilevel"/>
    <w:tmpl w:val="2158A84E"/>
    <w:lvl w:ilvl="0" w:tplc="7BEE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00F0D68"/>
    <w:multiLevelType w:val="hybridMultilevel"/>
    <w:tmpl w:val="0A802426"/>
    <w:lvl w:ilvl="0" w:tplc="147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E580F"/>
    <w:multiLevelType w:val="hybridMultilevel"/>
    <w:tmpl w:val="A02056C4"/>
    <w:lvl w:ilvl="0" w:tplc="A0382E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F418F8"/>
    <w:multiLevelType w:val="hybridMultilevel"/>
    <w:tmpl w:val="107CEA24"/>
    <w:lvl w:ilvl="0" w:tplc="1470954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6F671ADD"/>
    <w:multiLevelType w:val="hybridMultilevel"/>
    <w:tmpl w:val="A116532C"/>
    <w:lvl w:ilvl="0" w:tplc="75F6E6A6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77EF670A"/>
    <w:multiLevelType w:val="hybridMultilevel"/>
    <w:tmpl w:val="4BC0981C"/>
    <w:lvl w:ilvl="0" w:tplc="147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E259A6"/>
    <w:multiLevelType w:val="hybridMultilevel"/>
    <w:tmpl w:val="86ECA786"/>
    <w:lvl w:ilvl="0" w:tplc="2DD4641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7"/>
  </w:num>
  <w:num w:numId="11">
    <w:abstractNumId w:val="15"/>
  </w:num>
  <w:num w:numId="12">
    <w:abstractNumId w:val="0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1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4"/>
    <w:rsid w:val="00003FC5"/>
    <w:rsid w:val="00013A79"/>
    <w:rsid w:val="00024045"/>
    <w:rsid w:val="00047402"/>
    <w:rsid w:val="000534A1"/>
    <w:rsid w:val="00057599"/>
    <w:rsid w:val="00061B4F"/>
    <w:rsid w:val="000669F8"/>
    <w:rsid w:val="00070847"/>
    <w:rsid w:val="00070EEB"/>
    <w:rsid w:val="00086F27"/>
    <w:rsid w:val="000910C3"/>
    <w:rsid w:val="000962D1"/>
    <w:rsid w:val="00097F95"/>
    <w:rsid w:val="000A3690"/>
    <w:rsid w:val="000B0DE7"/>
    <w:rsid w:val="000C3B43"/>
    <w:rsid w:val="000C5A0A"/>
    <w:rsid w:val="000C5A48"/>
    <w:rsid w:val="000D0B7F"/>
    <w:rsid w:val="000D6360"/>
    <w:rsid w:val="000D6952"/>
    <w:rsid w:val="000F350E"/>
    <w:rsid w:val="000F3FBE"/>
    <w:rsid w:val="000F4237"/>
    <w:rsid w:val="000F6151"/>
    <w:rsid w:val="001030C9"/>
    <w:rsid w:val="00106844"/>
    <w:rsid w:val="00107A30"/>
    <w:rsid w:val="00111A31"/>
    <w:rsid w:val="00121665"/>
    <w:rsid w:val="00130BC5"/>
    <w:rsid w:val="00143B47"/>
    <w:rsid w:val="00144B92"/>
    <w:rsid w:val="0014673A"/>
    <w:rsid w:val="00154A6D"/>
    <w:rsid w:val="00157F0D"/>
    <w:rsid w:val="00163B8C"/>
    <w:rsid w:val="0017260F"/>
    <w:rsid w:val="001735E7"/>
    <w:rsid w:val="00177DB7"/>
    <w:rsid w:val="00180199"/>
    <w:rsid w:val="001845B6"/>
    <w:rsid w:val="001858A5"/>
    <w:rsid w:val="001869DB"/>
    <w:rsid w:val="0019027B"/>
    <w:rsid w:val="001908E6"/>
    <w:rsid w:val="0019639B"/>
    <w:rsid w:val="001975ED"/>
    <w:rsid w:val="001A1438"/>
    <w:rsid w:val="001A6A21"/>
    <w:rsid w:val="001A7183"/>
    <w:rsid w:val="001C29FB"/>
    <w:rsid w:val="001C56AB"/>
    <w:rsid w:val="001D1C7B"/>
    <w:rsid w:val="001D4DE0"/>
    <w:rsid w:val="001D58F5"/>
    <w:rsid w:val="001E06E8"/>
    <w:rsid w:val="001E5F46"/>
    <w:rsid w:val="001E7AB4"/>
    <w:rsid w:val="00201C14"/>
    <w:rsid w:val="0020634A"/>
    <w:rsid w:val="00210A03"/>
    <w:rsid w:val="00211AF9"/>
    <w:rsid w:val="00211DA2"/>
    <w:rsid w:val="002132D2"/>
    <w:rsid w:val="00213851"/>
    <w:rsid w:val="00216D5C"/>
    <w:rsid w:val="00220FF3"/>
    <w:rsid w:val="0022183A"/>
    <w:rsid w:val="00225DB6"/>
    <w:rsid w:val="002263D0"/>
    <w:rsid w:val="00234635"/>
    <w:rsid w:val="002532B4"/>
    <w:rsid w:val="00254893"/>
    <w:rsid w:val="00260691"/>
    <w:rsid w:val="0027032B"/>
    <w:rsid w:val="00274DA3"/>
    <w:rsid w:val="0028217E"/>
    <w:rsid w:val="00282E55"/>
    <w:rsid w:val="00283B40"/>
    <w:rsid w:val="00284E40"/>
    <w:rsid w:val="0029001A"/>
    <w:rsid w:val="0029226A"/>
    <w:rsid w:val="00295D6C"/>
    <w:rsid w:val="002960E0"/>
    <w:rsid w:val="002A27C0"/>
    <w:rsid w:val="002A5788"/>
    <w:rsid w:val="002A778B"/>
    <w:rsid w:val="002B1D4F"/>
    <w:rsid w:val="002B6717"/>
    <w:rsid w:val="002C45CB"/>
    <w:rsid w:val="002C5E11"/>
    <w:rsid w:val="002D1959"/>
    <w:rsid w:val="002D3BB0"/>
    <w:rsid w:val="002D5562"/>
    <w:rsid w:val="002D66C2"/>
    <w:rsid w:val="002E432D"/>
    <w:rsid w:val="002E4FE1"/>
    <w:rsid w:val="002E5E8D"/>
    <w:rsid w:val="002F3AB4"/>
    <w:rsid w:val="0030095C"/>
    <w:rsid w:val="003014A7"/>
    <w:rsid w:val="00306639"/>
    <w:rsid w:val="003103D7"/>
    <w:rsid w:val="00314794"/>
    <w:rsid w:val="0033178D"/>
    <w:rsid w:val="00331CD8"/>
    <w:rsid w:val="00334D38"/>
    <w:rsid w:val="003370E2"/>
    <w:rsid w:val="00341254"/>
    <w:rsid w:val="003450E4"/>
    <w:rsid w:val="0035537B"/>
    <w:rsid w:val="00356DCF"/>
    <w:rsid w:val="0036077B"/>
    <w:rsid w:val="00360FC5"/>
    <w:rsid w:val="0036222E"/>
    <w:rsid w:val="00367844"/>
    <w:rsid w:val="00371048"/>
    <w:rsid w:val="003801CE"/>
    <w:rsid w:val="0038130C"/>
    <w:rsid w:val="00381A99"/>
    <w:rsid w:val="003927D9"/>
    <w:rsid w:val="003940CF"/>
    <w:rsid w:val="003A10E6"/>
    <w:rsid w:val="003A2451"/>
    <w:rsid w:val="003A47A9"/>
    <w:rsid w:val="003B1531"/>
    <w:rsid w:val="003C1D68"/>
    <w:rsid w:val="003C3BA3"/>
    <w:rsid w:val="003D53B7"/>
    <w:rsid w:val="003F0627"/>
    <w:rsid w:val="003F197C"/>
    <w:rsid w:val="003F2086"/>
    <w:rsid w:val="003F28F6"/>
    <w:rsid w:val="004127E8"/>
    <w:rsid w:val="004152BE"/>
    <w:rsid w:val="00422862"/>
    <w:rsid w:val="00427761"/>
    <w:rsid w:val="00430FEB"/>
    <w:rsid w:val="004370FA"/>
    <w:rsid w:val="00450943"/>
    <w:rsid w:val="0045170A"/>
    <w:rsid w:val="00456DDB"/>
    <w:rsid w:val="00464781"/>
    <w:rsid w:val="00465415"/>
    <w:rsid w:val="004655BF"/>
    <w:rsid w:val="00470065"/>
    <w:rsid w:val="00471A98"/>
    <w:rsid w:val="00474486"/>
    <w:rsid w:val="00480F61"/>
    <w:rsid w:val="0049143C"/>
    <w:rsid w:val="0049501C"/>
    <w:rsid w:val="00495D05"/>
    <w:rsid w:val="004B0641"/>
    <w:rsid w:val="004B4A9B"/>
    <w:rsid w:val="004C08B0"/>
    <w:rsid w:val="004C53BB"/>
    <w:rsid w:val="004D3465"/>
    <w:rsid w:val="004D5231"/>
    <w:rsid w:val="004D5EFF"/>
    <w:rsid w:val="004E2476"/>
    <w:rsid w:val="004F1F5D"/>
    <w:rsid w:val="004F7107"/>
    <w:rsid w:val="004F7466"/>
    <w:rsid w:val="0051171C"/>
    <w:rsid w:val="00511EE9"/>
    <w:rsid w:val="005121AA"/>
    <w:rsid w:val="0052096A"/>
    <w:rsid w:val="00526F97"/>
    <w:rsid w:val="00531FEE"/>
    <w:rsid w:val="005355F2"/>
    <w:rsid w:val="0054108C"/>
    <w:rsid w:val="005442E7"/>
    <w:rsid w:val="005451C6"/>
    <w:rsid w:val="00552B1F"/>
    <w:rsid w:val="0055463F"/>
    <w:rsid w:val="00562B72"/>
    <w:rsid w:val="00571318"/>
    <w:rsid w:val="00571BF6"/>
    <w:rsid w:val="005746C1"/>
    <w:rsid w:val="00574D32"/>
    <w:rsid w:val="005803F9"/>
    <w:rsid w:val="00584A22"/>
    <w:rsid w:val="00591173"/>
    <w:rsid w:val="00591247"/>
    <w:rsid w:val="00595122"/>
    <w:rsid w:val="005A1A6E"/>
    <w:rsid w:val="005A46EF"/>
    <w:rsid w:val="005A701F"/>
    <w:rsid w:val="005A7B9A"/>
    <w:rsid w:val="005B34BB"/>
    <w:rsid w:val="005C1F73"/>
    <w:rsid w:val="005C4058"/>
    <w:rsid w:val="005D27E0"/>
    <w:rsid w:val="005D2CC4"/>
    <w:rsid w:val="005E45B9"/>
    <w:rsid w:val="005E67E7"/>
    <w:rsid w:val="005E6C63"/>
    <w:rsid w:val="005F377E"/>
    <w:rsid w:val="00606132"/>
    <w:rsid w:val="00611166"/>
    <w:rsid w:val="00611A91"/>
    <w:rsid w:val="00624346"/>
    <w:rsid w:val="00633733"/>
    <w:rsid w:val="0063497F"/>
    <w:rsid w:val="006375E3"/>
    <w:rsid w:val="00641306"/>
    <w:rsid w:val="00642F9C"/>
    <w:rsid w:val="00643733"/>
    <w:rsid w:val="006449C7"/>
    <w:rsid w:val="0064693A"/>
    <w:rsid w:val="00646A40"/>
    <w:rsid w:val="00647325"/>
    <w:rsid w:val="0064791F"/>
    <w:rsid w:val="00647A3C"/>
    <w:rsid w:val="00653471"/>
    <w:rsid w:val="00655D5C"/>
    <w:rsid w:val="0065694C"/>
    <w:rsid w:val="00663CD9"/>
    <w:rsid w:val="00664047"/>
    <w:rsid w:val="00665EB9"/>
    <w:rsid w:val="0067194A"/>
    <w:rsid w:val="00672467"/>
    <w:rsid w:val="006727FA"/>
    <w:rsid w:val="00674500"/>
    <w:rsid w:val="006762DB"/>
    <w:rsid w:val="0068370F"/>
    <w:rsid w:val="00684A9C"/>
    <w:rsid w:val="006939FB"/>
    <w:rsid w:val="006A728F"/>
    <w:rsid w:val="006A7C72"/>
    <w:rsid w:val="006B1E23"/>
    <w:rsid w:val="006B2EBF"/>
    <w:rsid w:val="006B7105"/>
    <w:rsid w:val="006C3F12"/>
    <w:rsid w:val="006C4FBF"/>
    <w:rsid w:val="006D7642"/>
    <w:rsid w:val="006E4088"/>
    <w:rsid w:val="00704CC1"/>
    <w:rsid w:val="007111A4"/>
    <w:rsid w:val="00721ABB"/>
    <w:rsid w:val="007226EB"/>
    <w:rsid w:val="0072430C"/>
    <w:rsid w:val="00731551"/>
    <w:rsid w:val="0073360C"/>
    <w:rsid w:val="00734F5A"/>
    <w:rsid w:val="007407FA"/>
    <w:rsid w:val="00744E5D"/>
    <w:rsid w:val="00750642"/>
    <w:rsid w:val="007550FA"/>
    <w:rsid w:val="00762113"/>
    <w:rsid w:val="00762E20"/>
    <w:rsid w:val="00771E5E"/>
    <w:rsid w:val="0077227C"/>
    <w:rsid w:val="00773482"/>
    <w:rsid w:val="00773634"/>
    <w:rsid w:val="00790E72"/>
    <w:rsid w:val="007A4639"/>
    <w:rsid w:val="007A75A9"/>
    <w:rsid w:val="007B609C"/>
    <w:rsid w:val="007B6C04"/>
    <w:rsid w:val="007C2AE7"/>
    <w:rsid w:val="007D25F5"/>
    <w:rsid w:val="007D3689"/>
    <w:rsid w:val="007D471F"/>
    <w:rsid w:val="007E2E25"/>
    <w:rsid w:val="007E4871"/>
    <w:rsid w:val="007F2170"/>
    <w:rsid w:val="007F52DA"/>
    <w:rsid w:val="007F636C"/>
    <w:rsid w:val="0080161C"/>
    <w:rsid w:val="00807907"/>
    <w:rsid w:val="008140B5"/>
    <w:rsid w:val="008161B4"/>
    <w:rsid w:val="0082199B"/>
    <w:rsid w:val="008260CA"/>
    <w:rsid w:val="008274D2"/>
    <w:rsid w:val="00834879"/>
    <w:rsid w:val="00841FC8"/>
    <w:rsid w:val="00844B95"/>
    <w:rsid w:val="008462B6"/>
    <w:rsid w:val="008465E7"/>
    <w:rsid w:val="00852894"/>
    <w:rsid w:val="008533C0"/>
    <w:rsid w:val="0085380D"/>
    <w:rsid w:val="00854E6E"/>
    <w:rsid w:val="00862422"/>
    <w:rsid w:val="00862D72"/>
    <w:rsid w:val="008643F8"/>
    <w:rsid w:val="008839AA"/>
    <w:rsid w:val="008868EF"/>
    <w:rsid w:val="008A4D17"/>
    <w:rsid w:val="008A5BCF"/>
    <w:rsid w:val="008A5D61"/>
    <w:rsid w:val="008B2176"/>
    <w:rsid w:val="008B454E"/>
    <w:rsid w:val="008C0DB8"/>
    <w:rsid w:val="008C0EC1"/>
    <w:rsid w:val="008C17B7"/>
    <w:rsid w:val="008C5666"/>
    <w:rsid w:val="008C5925"/>
    <w:rsid w:val="008C6A36"/>
    <w:rsid w:val="008D208A"/>
    <w:rsid w:val="008D2180"/>
    <w:rsid w:val="008E2921"/>
    <w:rsid w:val="009019B6"/>
    <w:rsid w:val="00903DA1"/>
    <w:rsid w:val="009110A0"/>
    <w:rsid w:val="009144CB"/>
    <w:rsid w:val="00915EED"/>
    <w:rsid w:val="00917284"/>
    <w:rsid w:val="00927F4E"/>
    <w:rsid w:val="00930DA3"/>
    <w:rsid w:val="00933D9B"/>
    <w:rsid w:val="009342E1"/>
    <w:rsid w:val="00935AA7"/>
    <w:rsid w:val="00954A0B"/>
    <w:rsid w:val="00965428"/>
    <w:rsid w:val="0096553B"/>
    <w:rsid w:val="00965DBF"/>
    <w:rsid w:val="00972442"/>
    <w:rsid w:val="00974310"/>
    <w:rsid w:val="009749E3"/>
    <w:rsid w:val="0097530A"/>
    <w:rsid w:val="0097757C"/>
    <w:rsid w:val="00981AE7"/>
    <w:rsid w:val="00984BB0"/>
    <w:rsid w:val="00985A23"/>
    <w:rsid w:val="00996D4C"/>
    <w:rsid w:val="009A127B"/>
    <w:rsid w:val="009A1383"/>
    <w:rsid w:val="009A564E"/>
    <w:rsid w:val="009A6181"/>
    <w:rsid w:val="009A6430"/>
    <w:rsid w:val="009A689A"/>
    <w:rsid w:val="009D0FA1"/>
    <w:rsid w:val="009D3ECB"/>
    <w:rsid w:val="009D4E30"/>
    <w:rsid w:val="009E3E4A"/>
    <w:rsid w:val="009E43F6"/>
    <w:rsid w:val="009E59A9"/>
    <w:rsid w:val="00A00534"/>
    <w:rsid w:val="00A04DBE"/>
    <w:rsid w:val="00A06465"/>
    <w:rsid w:val="00A11222"/>
    <w:rsid w:val="00A1263C"/>
    <w:rsid w:val="00A20195"/>
    <w:rsid w:val="00A26FA3"/>
    <w:rsid w:val="00A44C71"/>
    <w:rsid w:val="00A47B9A"/>
    <w:rsid w:val="00A55CB5"/>
    <w:rsid w:val="00A56CB4"/>
    <w:rsid w:val="00A669E3"/>
    <w:rsid w:val="00A66D5D"/>
    <w:rsid w:val="00A73739"/>
    <w:rsid w:val="00A80C74"/>
    <w:rsid w:val="00A82DDC"/>
    <w:rsid w:val="00A83482"/>
    <w:rsid w:val="00A8530E"/>
    <w:rsid w:val="00A91F99"/>
    <w:rsid w:val="00A956AC"/>
    <w:rsid w:val="00A97065"/>
    <w:rsid w:val="00AA26C3"/>
    <w:rsid w:val="00AA2A71"/>
    <w:rsid w:val="00AA4847"/>
    <w:rsid w:val="00AA49CE"/>
    <w:rsid w:val="00AB2B90"/>
    <w:rsid w:val="00AB32E2"/>
    <w:rsid w:val="00AB3BF5"/>
    <w:rsid w:val="00AB5E7A"/>
    <w:rsid w:val="00AC71E0"/>
    <w:rsid w:val="00AC7936"/>
    <w:rsid w:val="00AD0C64"/>
    <w:rsid w:val="00AD0CCF"/>
    <w:rsid w:val="00AE2FFA"/>
    <w:rsid w:val="00AE386A"/>
    <w:rsid w:val="00AE4793"/>
    <w:rsid w:val="00AE637B"/>
    <w:rsid w:val="00AF0EF8"/>
    <w:rsid w:val="00AF65B8"/>
    <w:rsid w:val="00B0222B"/>
    <w:rsid w:val="00B026EE"/>
    <w:rsid w:val="00B04DE5"/>
    <w:rsid w:val="00B05B9E"/>
    <w:rsid w:val="00B06390"/>
    <w:rsid w:val="00B066E6"/>
    <w:rsid w:val="00B07CE0"/>
    <w:rsid w:val="00B1494D"/>
    <w:rsid w:val="00B14D08"/>
    <w:rsid w:val="00B1623A"/>
    <w:rsid w:val="00B16705"/>
    <w:rsid w:val="00B16D9F"/>
    <w:rsid w:val="00B27AAB"/>
    <w:rsid w:val="00B42DD7"/>
    <w:rsid w:val="00B47528"/>
    <w:rsid w:val="00B57017"/>
    <w:rsid w:val="00B6181C"/>
    <w:rsid w:val="00B6193F"/>
    <w:rsid w:val="00B645CC"/>
    <w:rsid w:val="00B65485"/>
    <w:rsid w:val="00B66910"/>
    <w:rsid w:val="00B70B25"/>
    <w:rsid w:val="00B73CBA"/>
    <w:rsid w:val="00B76CB7"/>
    <w:rsid w:val="00B76CC3"/>
    <w:rsid w:val="00B81059"/>
    <w:rsid w:val="00BA1539"/>
    <w:rsid w:val="00BB39CD"/>
    <w:rsid w:val="00BB4933"/>
    <w:rsid w:val="00BB6A81"/>
    <w:rsid w:val="00BB6C35"/>
    <w:rsid w:val="00BB7688"/>
    <w:rsid w:val="00BC0A63"/>
    <w:rsid w:val="00BC3D15"/>
    <w:rsid w:val="00BC5492"/>
    <w:rsid w:val="00BC7F9A"/>
    <w:rsid w:val="00BD1F83"/>
    <w:rsid w:val="00BD3844"/>
    <w:rsid w:val="00BD632E"/>
    <w:rsid w:val="00BD762D"/>
    <w:rsid w:val="00BE0CF0"/>
    <w:rsid w:val="00BE397B"/>
    <w:rsid w:val="00BF7007"/>
    <w:rsid w:val="00BF7371"/>
    <w:rsid w:val="00C021E6"/>
    <w:rsid w:val="00C049D4"/>
    <w:rsid w:val="00C0577D"/>
    <w:rsid w:val="00C14F8B"/>
    <w:rsid w:val="00C16B02"/>
    <w:rsid w:val="00C24B4B"/>
    <w:rsid w:val="00C26291"/>
    <w:rsid w:val="00C27941"/>
    <w:rsid w:val="00C335C6"/>
    <w:rsid w:val="00C34B66"/>
    <w:rsid w:val="00C37DEE"/>
    <w:rsid w:val="00C41868"/>
    <w:rsid w:val="00C4626C"/>
    <w:rsid w:val="00C46480"/>
    <w:rsid w:val="00C517A5"/>
    <w:rsid w:val="00C51A65"/>
    <w:rsid w:val="00C539BD"/>
    <w:rsid w:val="00C57BD4"/>
    <w:rsid w:val="00C60C96"/>
    <w:rsid w:val="00C62775"/>
    <w:rsid w:val="00C63101"/>
    <w:rsid w:val="00C64FBA"/>
    <w:rsid w:val="00C67286"/>
    <w:rsid w:val="00C76869"/>
    <w:rsid w:val="00C8488C"/>
    <w:rsid w:val="00C90382"/>
    <w:rsid w:val="00CA53E0"/>
    <w:rsid w:val="00CB2A9C"/>
    <w:rsid w:val="00CB3370"/>
    <w:rsid w:val="00CB5B81"/>
    <w:rsid w:val="00CB6301"/>
    <w:rsid w:val="00CC33B0"/>
    <w:rsid w:val="00CD5A9D"/>
    <w:rsid w:val="00CD6C6D"/>
    <w:rsid w:val="00CE4023"/>
    <w:rsid w:val="00CE4ABB"/>
    <w:rsid w:val="00CF22D1"/>
    <w:rsid w:val="00CF69A5"/>
    <w:rsid w:val="00D00724"/>
    <w:rsid w:val="00D01681"/>
    <w:rsid w:val="00D03B61"/>
    <w:rsid w:val="00D03FA7"/>
    <w:rsid w:val="00D12BAD"/>
    <w:rsid w:val="00D219D5"/>
    <w:rsid w:val="00D35655"/>
    <w:rsid w:val="00D36A76"/>
    <w:rsid w:val="00D370F9"/>
    <w:rsid w:val="00D372B1"/>
    <w:rsid w:val="00D37D18"/>
    <w:rsid w:val="00D40514"/>
    <w:rsid w:val="00D42742"/>
    <w:rsid w:val="00D52158"/>
    <w:rsid w:val="00D52710"/>
    <w:rsid w:val="00D61883"/>
    <w:rsid w:val="00D6582E"/>
    <w:rsid w:val="00D76FAC"/>
    <w:rsid w:val="00D8092B"/>
    <w:rsid w:val="00D872E0"/>
    <w:rsid w:val="00D93A7D"/>
    <w:rsid w:val="00DB02FA"/>
    <w:rsid w:val="00DC3927"/>
    <w:rsid w:val="00DC4D76"/>
    <w:rsid w:val="00DD1B99"/>
    <w:rsid w:val="00DD7BCA"/>
    <w:rsid w:val="00DE0953"/>
    <w:rsid w:val="00DE22C0"/>
    <w:rsid w:val="00DE39E9"/>
    <w:rsid w:val="00DE5D80"/>
    <w:rsid w:val="00DE68F5"/>
    <w:rsid w:val="00DE7CE1"/>
    <w:rsid w:val="00DF3DD6"/>
    <w:rsid w:val="00DF507F"/>
    <w:rsid w:val="00DF5D13"/>
    <w:rsid w:val="00DF67B3"/>
    <w:rsid w:val="00E02B54"/>
    <w:rsid w:val="00E178C5"/>
    <w:rsid w:val="00E22EF3"/>
    <w:rsid w:val="00E27380"/>
    <w:rsid w:val="00E32C76"/>
    <w:rsid w:val="00E41355"/>
    <w:rsid w:val="00E5115A"/>
    <w:rsid w:val="00E6024B"/>
    <w:rsid w:val="00E6196B"/>
    <w:rsid w:val="00E62985"/>
    <w:rsid w:val="00E70808"/>
    <w:rsid w:val="00E7202C"/>
    <w:rsid w:val="00E80100"/>
    <w:rsid w:val="00E825DC"/>
    <w:rsid w:val="00E82EFF"/>
    <w:rsid w:val="00E91F0A"/>
    <w:rsid w:val="00E95657"/>
    <w:rsid w:val="00EA2760"/>
    <w:rsid w:val="00EA280F"/>
    <w:rsid w:val="00EA6D81"/>
    <w:rsid w:val="00EB0111"/>
    <w:rsid w:val="00EB6D2F"/>
    <w:rsid w:val="00EB7379"/>
    <w:rsid w:val="00EC022D"/>
    <w:rsid w:val="00EC052C"/>
    <w:rsid w:val="00EC1A3B"/>
    <w:rsid w:val="00EC3FDA"/>
    <w:rsid w:val="00ED0241"/>
    <w:rsid w:val="00ED18F6"/>
    <w:rsid w:val="00ED2A53"/>
    <w:rsid w:val="00ED47DD"/>
    <w:rsid w:val="00ED79D5"/>
    <w:rsid w:val="00EF09FF"/>
    <w:rsid w:val="00EF3A87"/>
    <w:rsid w:val="00F00D47"/>
    <w:rsid w:val="00F13D4D"/>
    <w:rsid w:val="00F14DE0"/>
    <w:rsid w:val="00F20396"/>
    <w:rsid w:val="00F214E1"/>
    <w:rsid w:val="00F22844"/>
    <w:rsid w:val="00F24EF2"/>
    <w:rsid w:val="00F25850"/>
    <w:rsid w:val="00F355DB"/>
    <w:rsid w:val="00F41F2C"/>
    <w:rsid w:val="00F4659C"/>
    <w:rsid w:val="00F566E1"/>
    <w:rsid w:val="00F74D34"/>
    <w:rsid w:val="00F766B4"/>
    <w:rsid w:val="00F87452"/>
    <w:rsid w:val="00F876B9"/>
    <w:rsid w:val="00F93FA8"/>
    <w:rsid w:val="00F96586"/>
    <w:rsid w:val="00FB0CC2"/>
    <w:rsid w:val="00FB2328"/>
    <w:rsid w:val="00FB48D2"/>
    <w:rsid w:val="00FB7767"/>
    <w:rsid w:val="00FC0C54"/>
    <w:rsid w:val="00FC1B56"/>
    <w:rsid w:val="00FC32F3"/>
    <w:rsid w:val="00FC432F"/>
    <w:rsid w:val="00FC754A"/>
    <w:rsid w:val="00FD3DFA"/>
    <w:rsid w:val="00FD5AB8"/>
    <w:rsid w:val="00FE4E2C"/>
    <w:rsid w:val="00FE6F25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2186-AF43-44C3-8357-1FE38EF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9B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1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E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7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83C6-D89C-43B6-B4B9-E80E8C9B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8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Коновалова</dc:creator>
  <cp:lastModifiedBy>Морозова Анна Николаевна</cp:lastModifiedBy>
  <cp:revision>151</cp:revision>
  <cp:lastPrinted>2023-02-14T12:13:00Z</cp:lastPrinted>
  <dcterms:created xsi:type="dcterms:W3CDTF">2022-01-24T11:26:00Z</dcterms:created>
  <dcterms:modified xsi:type="dcterms:W3CDTF">2023-02-15T11:28:00Z</dcterms:modified>
</cp:coreProperties>
</file>