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F42EA" w:rsidRPr="008F1774" w:rsidTr="00600DEE">
        <w:tc>
          <w:tcPr>
            <w:tcW w:w="4677" w:type="dxa"/>
            <w:tcBorders>
              <w:top w:val="nil"/>
              <w:left w:val="nil"/>
              <w:bottom w:val="nil"/>
              <w:right w:val="nil"/>
            </w:tcBorders>
          </w:tcPr>
          <w:p w:rsidR="002F42EA" w:rsidRPr="008F1774" w:rsidRDefault="002F42EA" w:rsidP="00600DEE">
            <w:pPr>
              <w:pStyle w:val="ConsPlusNormal"/>
              <w:outlineLvl w:val="0"/>
              <w:rPr>
                <w:rFonts w:ascii="Times New Roman" w:hAnsi="Times New Roman" w:cs="Times New Roman"/>
                <w:color w:val="000000" w:themeColor="text1"/>
                <w:sz w:val="24"/>
                <w:szCs w:val="24"/>
              </w:rPr>
            </w:pPr>
            <w:bookmarkStart w:id="0" w:name="_GoBack"/>
            <w:bookmarkEnd w:id="0"/>
            <w:r w:rsidRPr="008F1774">
              <w:rPr>
                <w:rFonts w:ascii="Times New Roman" w:hAnsi="Times New Roman" w:cs="Times New Roman"/>
                <w:color w:val="000000" w:themeColor="text1"/>
                <w:sz w:val="24"/>
                <w:szCs w:val="24"/>
              </w:rPr>
              <w:t>13 декабря 2018 года</w:t>
            </w:r>
          </w:p>
        </w:tc>
        <w:tc>
          <w:tcPr>
            <w:tcW w:w="4677" w:type="dxa"/>
            <w:tcBorders>
              <w:top w:val="nil"/>
              <w:left w:val="nil"/>
              <w:bottom w:val="nil"/>
              <w:right w:val="nil"/>
            </w:tcBorders>
          </w:tcPr>
          <w:p w:rsidR="002F42EA" w:rsidRPr="008F1774" w:rsidRDefault="00F644AC" w:rsidP="00600DEE">
            <w:pPr>
              <w:pStyle w:val="ConsPlusNormal"/>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F42EA" w:rsidRPr="008F1774">
              <w:rPr>
                <w:rFonts w:ascii="Times New Roman" w:hAnsi="Times New Roman" w:cs="Times New Roman"/>
                <w:color w:val="000000" w:themeColor="text1"/>
                <w:sz w:val="24"/>
                <w:szCs w:val="24"/>
              </w:rPr>
              <w:t> 76-ОЗ</w:t>
            </w:r>
          </w:p>
        </w:tc>
      </w:tr>
    </w:tbl>
    <w:p w:rsidR="002F42EA" w:rsidRPr="008F1774" w:rsidRDefault="002F42EA" w:rsidP="002F42EA">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2F42EA" w:rsidRPr="008F1774" w:rsidRDefault="002F42EA" w:rsidP="002F42EA">
      <w:pPr>
        <w:pStyle w:val="ConsPlusNormal"/>
        <w:jc w:val="center"/>
        <w:rPr>
          <w:rFonts w:ascii="Times New Roman" w:hAnsi="Times New Roman" w:cs="Times New Roman"/>
          <w:color w:val="000000" w:themeColor="text1"/>
          <w:sz w:val="24"/>
          <w:szCs w:val="24"/>
        </w:rPr>
      </w:pPr>
    </w:p>
    <w:p w:rsidR="002F42EA" w:rsidRPr="008F1774" w:rsidRDefault="002F42EA" w:rsidP="002F42EA">
      <w:pPr>
        <w:pStyle w:val="ConsPlusTitle"/>
        <w:jc w:val="center"/>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ЗАКОН ИВАНОВСКОЙ ОБЛАСТИ</w:t>
      </w:r>
    </w:p>
    <w:p w:rsidR="002F42EA" w:rsidRPr="008F1774" w:rsidRDefault="002F42EA" w:rsidP="002F42EA">
      <w:pPr>
        <w:pStyle w:val="ConsPlusTitle"/>
        <w:rPr>
          <w:rFonts w:ascii="Times New Roman" w:hAnsi="Times New Roman" w:cs="Times New Roman"/>
          <w:color w:val="000000" w:themeColor="text1"/>
          <w:sz w:val="24"/>
          <w:szCs w:val="24"/>
        </w:rPr>
      </w:pPr>
    </w:p>
    <w:p w:rsidR="002F42EA" w:rsidRPr="008F1774" w:rsidRDefault="002F42EA" w:rsidP="002F42EA">
      <w:pPr>
        <w:pStyle w:val="ConsPlusTitle"/>
        <w:jc w:val="center"/>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ОБ ОБЛАСТНОМ БЮДЖЕТЕ НА 2019 ГОД И НА ПЛАНОВЫЙ ПЕРИОД</w:t>
      </w:r>
    </w:p>
    <w:p w:rsidR="002F42EA" w:rsidRPr="008F1774" w:rsidRDefault="002F42EA" w:rsidP="002F42EA">
      <w:pPr>
        <w:pStyle w:val="ConsPlusTitle"/>
        <w:jc w:val="center"/>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2020 И 2021 ГОДОВ</w:t>
      </w:r>
    </w:p>
    <w:p w:rsidR="002F42EA" w:rsidRPr="008F1774" w:rsidRDefault="002F42EA" w:rsidP="002F42EA">
      <w:pPr>
        <w:pStyle w:val="ConsPlusNormal"/>
        <w:jc w:val="both"/>
        <w:rPr>
          <w:rFonts w:ascii="Times New Roman" w:hAnsi="Times New Roman" w:cs="Times New Roman"/>
          <w:color w:val="000000" w:themeColor="text1"/>
          <w:sz w:val="24"/>
          <w:szCs w:val="24"/>
        </w:rPr>
      </w:pPr>
    </w:p>
    <w:p w:rsidR="002F42EA" w:rsidRPr="008F1774" w:rsidRDefault="002F42EA" w:rsidP="002F42EA">
      <w:pPr>
        <w:pStyle w:val="ConsPlusNormal"/>
        <w:jc w:val="right"/>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Принят</w:t>
      </w:r>
    </w:p>
    <w:p w:rsidR="002F42EA" w:rsidRPr="008F1774" w:rsidRDefault="002F42EA" w:rsidP="002F42EA">
      <w:pPr>
        <w:pStyle w:val="ConsPlusNormal"/>
        <w:jc w:val="right"/>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Ивановской областной Думой</w:t>
      </w:r>
    </w:p>
    <w:p w:rsidR="002F42EA" w:rsidRPr="008F1774" w:rsidRDefault="002F42EA" w:rsidP="002F42EA">
      <w:pPr>
        <w:pStyle w:val="ConsPlusNormal"/>
        <w:jc w:val="right"/>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11 декабря 2018 года</w:t>
      </w:r>
    </w:p>
    <w:p w:rsidR="002F42EA" w:rsidRPr="008F1774" w:rsidRDefault="002F42EA" w:rsidP="002F42EA">
      <w:pPr>
        <w:spacing w:after="1"/>
        <w:rPr>
          <w:rFonts w:ascii="Times New Roman" w:hAnsi="Times New Roman" w:cs="Times New Roman"/>
          <w:color w:val="000000" w:themeColor="text1"/>
          <w:sz w:val="24"/>
          <w:szCs w:val="24"/>
        </w:rPr>
      </w:pPr>
    </w:p>
    <w:p w:rsidR="002F42EA" w:rsidRPr="008F1774" w:rsidRDefault="002F42EA" w:rsidP="002F42EA">
      <w:pPr>
        <w:pStyle w:val="ConsPlusNormal"/>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Настоящий Закон принят в соответствии с Бюджетным </w:t>
      </w:r>
      <w:hyperlink r:id="rId4" w:history="1">
        <w:r w:rsidRPr="008F1774">
          <w:rPr>
            <w:rFonts w:ascii="Times New Roman" w:hAnsi="Times New Roman" w:cs="Times New Roman"/>
            <w:color w:val="000000" w:themeColor="text1"/>
            <w:sz w:val="24"/>
            <w:szCs w:val="24"/>
          </w:rPr>
          <w:t>кодексом</w:t>
        </w:r>
      </w:hyperlink>
      <w:r w:rsidRPr="008F1774">
        <w:rPr>
          <w:rFonts w:ascii="Times New Roman" w:hAnsi="Times New Roman" w:cs="Times New Roman"/>
          <w:color w:val="000000" w:themeColor="text1"/>
          <w:sz w:val="24"/>
          <w:szCs w:val="24"/>
        </w:rPr>
        <w:t xml:space="preserve"> Российской Федерации, Федеральным </w:t>
      </w:r>
      <w:hyperlink r:id="rId5" w:history="1">
        <w:r w:rsidRPr="008F1774">
          <w:rPr>
            <w:rFonts w:ascii="Times New Roman" w:hAnsi="Times New Roman" w:cs="Times New Roman"/>
            <w:color w:val="000000" w:themeColor="text1"/>
            <w:sz w:val="24"/>
            <w:szCs w:val="24"/>
          </w:rPr>
          <w:t>законом</w:t>
        </w:r>
      </w:hyperlink>
      <w:r w:rsidRPr="008F1774">
        <w:rPr>
          <w:rFonts w:ascii="Times New Roman" w:hAnsi="Times New Roman" w:cs="Times New Roman"/>
          <w:color w:val="000000" w:themeColor="text1"/>
          <w:sz w:val="24"/>
          <w:szCs w:val="24"/>
        </w:rPr>
        <w:t xml:space="preserve"> от 06.10.1999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184-ФЗ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w:t>
      </w:r>
      <w:hyperlink r:id="rId6" w:history="1">
        <w:r w:rsidRPr="008F1774">
          <w:rPr>
            <w:rFonts w:ascii="Times New Roman" w:hAnsi="Times New Roman" w:cs="Times New Roman"/>
            <w:color w:val="000000" w:themeColor="text1"/>
            <w:sz w:val="24"/>
            <w:szCs w:val="24"/>
          </w:rPr>
          <w:t>Уставом</w:t>
        </w:r>
      </w:hyperlink>
      <w:r w:rsidRPr="008F1774">
        <w:rPr>
          <w:rFonts w:ascii="Times New Roman" w:hAnsi="Times New Roman" w:cs="Times New Roman"/>
          <w:color w:val="000000" w:themeColor="text1"/>
          <w:sz w:val="24"/>
          <w:szCs w:val="24"/>
        </w:rPr>
        <w:t xml:space="preserve"> Ивановской области в целях регулирования бюджетных правоотношений.</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bookmarkStart w:id="1" w:name="P19"/>
      <w:bookmarkEnd w:id="1"/>
      <w:r w:rsidRPr="008F1774">
        <w:rPr>
          <w:rFonts w:ascii="Times New Roman" w:hAnsi="Times New Roman" w:cs="Times New Roman"/>
          <w:color w:val="000000" w:themeColor="text1"/>
          <w:sz w:val="24"/>
          <w:szCs w:val="24"/>
        </w:rPr>
        <w:t>Статья 1. Основные характеристики областного бюджета на 2019 год и на плановый период 2020 и 2021 годов</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Утвердить основные характеристики областного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общий объем доходов областного бюджета в сумме 42247134158,16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1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1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общий объем расходов областного бюджета в сумме 43361737194,05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1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1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1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1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1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дефицит областного бюджета в сумме 1114603035,89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1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1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1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2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2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общий объем доходов областного бюджета в сумме 38514963006,41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2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2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24.06.2019 </w:t>
      </w:r>
      <w:hyperlink r:id="rId2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2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общий объем расходов областного бюджета в сумме 38680110181,84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01.04.2019 </w:t>
      </w:r>
      <w:hyperlink r:id="rId2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2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2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2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дефицит областного бюджета в сумме 165147175,43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 xml:space="preserve">(п. 3 в ред. </w:t>
      </w:r>
      <w:hyperlink r:id="rId30"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27.09.2019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общий объем доходов областного бюджета в сумме 39085472835,76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3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3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24.06.2019 </w:t>
      </w:r>
      <w:hyperlink r:id="rId3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3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общий объем расходов областного бюджета в сумме 38039327040,17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01.04.2019 </w:t>
      </w:r>
      <w:hyperlink r:id="rId3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3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3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3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профицит областного бюджета в сумме 1046145795,59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3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4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4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4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4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2. Нормативы распределения доходов</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Утвердить </w:t>
      </w:r>
      <w:hyperlink w:anchor="P327" w:history="1">
        <w:r w:rsidRPr="008F1774">
          <w:rPr>
            <w:rFonts w:ascii="Times New Roman" w:hAnsi="Times New Roman" w:cs="Times New Roman"/>
            <w:color w:val="000000" w:themeColor="text1"/>
            <w:sz w:val="24"/>
            <w:szCs w:val="24"/>
          </w:rPr>
          <w:t>нормативы</w:t>
        </w:r>
      </w:hyperlink>
      <w:r w:rsidRPr="008F1774">
        <w:rPr>
          <w:rFonts w:ascii="Times New Roman" w:hAnsi="Times New Roman" w:cs="Times New Roman"/>
          <w:color w:val="000000" w:themeColor="text1"/>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Установить дифференцированные </w:t>
      </w:r>
      <w:hyperlink w:anchor="P615" w:history="1">
        <w:r w:rsidRPr="008F1774">
          <w:rPr>
            <w:rFonts w:ascii="Times New Roman" w:hAnsi="Times New Roman" w:cs="Times New Roman"/>
            <w:color w:val="000000" w:themeColor="text1"/>
            <w:sz w:val="24"/>
            <w:szCs w:val="24"/>
          </w:rPr>
          <w:t>нормативы</w:t>
        </w:r>
      </w:hyperlink>
      <w:r w:rsidRPr="008F1774">
        <w:rPr>
          <w:rFonts w:ascii="Times New Roman" w:hAnsi="Times New Roman" w:cs="Times New Roman"/>
          <w:color w:val="000000" w:themeColor="text1"/>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8F1774">
        <w:rPr>
          <w:rFonts w:ascii="Times New Roman" w:hAnsi="Times New Roman" w:cs="Times New Roman"/>
          <w:color w:val="000000" w:themeColor="text1"/>
          <w:sz w:val="24"/>
          <w:szCs w:val="24"/>
        </w:rPr>
        <w:t>инжекторных</w:t>
      </w:r>
      <w:proofErr w:type="spellEnd"/>
      <w:r w:rsidRPr="008F1774">
        <w:rPr>
          <w:rFonts w:ascii="Times New Roman" w:hAnsi="Times New Roman" w:cs="Times New Roman"/>
          <w:color w:val="000000" w:themeColor="text1"/>
          <w:sz w:val="24"/>
          <w:szCs w:val="24"/>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3. Показатели доходов областного бюджета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Утвердить </w:t>
      </w:r>
      <w:hyperlink w:anchor="P743" w:history="1">
        <w:r w:rsidRPr="008F1774">
          <w:rPr>
            <w:rFonts w:ascii="Times New Roman" w:hAnsi="Times New Roman" w:cs="Times New Roman"/>
            <w:color w:val="000000" w:themeColor="text1"/>
            <w:sz w:val="24"/>
            <w:szCs w:val="24"/>
          </w:rPr>
          <w:t>доходы</w:t>
        </w:r>
      </w:hyperlink>
      <w:r w:rsidRPr="008F1774">
        <w:rPr>
          <w:rFonts w:ascii="Times New Roman" w:hAnsi="Times New Roman" w:cs="Times New Roman"/>
          <w:color w:val="000000" w:themeColor="text1"/>
          <w:sz w:val="24"/>
          <w:szCs w:val="24"/>
        </w:rPr>
        <w:t xml:space="preserve">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Утвердить в пределах общего объема доходов областного бюджета, утвержденного </w:t>
      </w:r>
      <w:hyperlink w:anchor="P19" w:history="1">
        <w:r w:rsidRPr="008F1774">
          <w:rPr>
            <w:rFonts w:ascii="Times New Roman" w:hAnsi="Times New Roman" w:cs="Times New Roman"/>
            <w:color w:val="000000" w:themeColor="text1"/>
            <w:sz w:val="24"/>
            <w:szCs w:val="24"/>
          </w:rPr>
          <w:t>статьей 1</w:t>
        </w:r>
      </w:hyperlink>
      <w:r w:rsidRPr="008F1774">
        <w:rPr>
          <w:rFonts w:ascii="Times New Roman" w:hAnsi="Times New Roman" w:cs="Times New Roman"/>
          <w:color w:val="000000" w:themeColor="text1"/>
          <w:sz w:val="24"/>
          <w:szCs w:val="24"/>
        </w:rPr>
        <w:t xml:space="preserve"> настоящего Закона, объем межбюджетных трансфертов, получаемых: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из федерального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2019 год в сумме 21330507916,68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24.06.2019 </w:t>
      </w:r>
      <w:hyperlink r:id="rId4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4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16580643567,00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24.06.2019 </w:t>
      </w:r>
      <w:hyperlink r:id="rId4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4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15385882767,00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24.06.2019 </w:t>
      </w:r>
      <w:hyperlink r:id="rId4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4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из бюджета Пенсионного фонда Российской Федерации на 2019 год в сумме 40770,00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(часть 2 в ред. </w:t>
      </w:r>
      <w:hyperlink r:id="rId50"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17.05.2019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4. Главные администраторы доходов областного бюджета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Утвердить </w:t>
      </w:r>
      <w:hyperlink w:anchor="P3802" w:history="1">
        <w:r w:rsidRPr="008F1774">
          <w:rPr>
            <w:rFonts w:ascii="Times New Roman" w:hAnsi="Times New Roman" w:cs="Times New Roman"/>
            <w:color w:val="000000" w:themeColor="text1"/>
            <w:sz w:val="24"/>
            <w:szCs w:val="24"/>
          </w:rPr>
          <w:t>перечень</w:t>
        </w:r>
      </w:hyperlink>
      <w:r w:rsidRPr="008F1774">
        <w:rPr>
          <w:rFonts w:ascii="Times New Roman" w:hAnsi="Times New Roman" w:cs="Times New Roman"/>
          <w:color w:val="000000" w:themeColor="text1"/>
          <w:sz w:val="24"/>
          <w:szCs w:val="24"/>
        </w:rPr>
        <w:t xml:space="preserve">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5. Главные администраторы доходов местных бюджетов</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Закрепить </w:t>
      </w:r>
      <w:hyperlink w:anchor="P4848" w:history="1">
        <w:r w:rsidRPr="008F1774">
          <w:rPr>
            <w:rFonts w:ascii="Times New Roman" w:hAnsi="Times New Roman" w:cs="Times New Roman"/>
            <w:color w:val="000000" w:themeColor="text1"/>
            <w:sz w:val="24"/>
            <w:szCs w:val="24"/>
          </w:rPr>
          <w:t>источники</w:t>
        </w:r>
      </w:hyperlink>
      <w:r w:rsidRPr="008F1774">
        <w:rPr>
          <w:rFonts w:ascii="Times New Roman" w:hAnsi="Times New Roman" w:cs="Times New Roman"/>
          <w:color w:val="000000" w:themeColor="text1"/>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6. Источники внутреннего финансирования дефицита областного бюджета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51"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27.09.2019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Утвердить </w:t>
      </w:r>
      <w:hyperlink w:anchor="P5011" w:history="1">
        <w:r w:rsidRPr="008F1774">
          <w:rPr>
            <w:rFonts w:ascii="Times New Roman" w:hAnsi="Times New Roman" w:cs="Times New Roman"/>
            <w:color w:val="000000" w:themeColor="text1"/>
            <w:sz w:val="24"/>
            <w:szCs w:val="24"/>
          </w:rPr>
          <w:t>источники</w:t>
        </w:r>
      </w:hyperlink>
      <w:r w:rsidRPr="008F1774">
        <w:rPr>
          <w:rFonts w:ascii="Times New Roman" w:hAnsi="Times New Roman" w:cs="Times New Roman"/>
          <w:color w:val="000000" w:themeColor="text1"/>
          <w:sz w:val="24"/>
          <w:szCs w:val="24"/>
        </w:rPr>
        <w:t xml:space="preserve">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Утвердить размер резервного фонда Ивановской области на 2019 год в сумме 20000000,00 руб.</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7. Главные администраторы источников внутреннего финансирования дефицита областного бюджета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Утвердить </w:t>
      </w:r>
      <w:hyperlink w:anchor="P5247" w:history="1">
        <w:r w:rsidRPr="008F1774">
          <w:rPr>
            <w:rFonts w:ascii="Times New Roman" w:hAnsi="Times New Roman" w:cs="Times New Roman"/>
            <w:color w:val="000000" w:themeColor="text1"/>
            <w:sz w:val="24"/>
            <w:szCs w:val="24"/>
          </w:rPr>
          <w:t>перечень</w:t>
        </w:r>
      </w:hyperlink>
      <w:r w:rsidRPr="008F1774">
        <w:rPr>
          <w:rFonts w:ascii="Times New Roman" w:hAnsi="Times New Roman" w:cs="Times New Roman"/>
          <w:color w:val="000000" w:themeColor="text1"/>
          <w:sz w:val="24"/>
          <w:szCs w:val="24"/>
        </w:rPr>
        <w:t xml:space="preserve">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8. Бюджетные ассигнования областного бюджета на 2019 год и на плановый период 2020 и 2021 годов</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на 2019 год согласно </w:t>
      </w:r>
      <w:hyperlink w:anchor="P5322" w:history="1">
        <w:r w:rsidRPr="008F1774">
          <w:rPr>
            <w:rFonts w:ascii="Times New Roman" w:hAnsi="Times New Roman" w:cs="Times New Roman"/>
            <w:color w:val="000000" w:themeColor="text1"/>
            <w:sz w:val="24"/>
            <w:szCs w:val="24"/>
          </w:rPr>
          <w:t>приложению 8</w:t>
        </w:r>
      </w:hyperlink>
      <w:r w:rsidRPr="008F1774">
        <w:rPr>
          <w:rFonts w:ascii="Times New Roman" w:hAnsi="Times New Roman" w:cs="Times New Roman"/>
          <w:color w:val="000000" w:themeColor="text1"/>
          <w:sz w:val="24"/>
          <w:szCs w:val="24"/>
        </w:rPr>
        <w:t xml:space="preserve">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на плановый период 2020 и 2021 годов согласно </w:t>
      </w:r>
      <w:hyperlink w:anchor="P9351" w:history="1">
        <w:r w:rsidRPr="008F1774">
          <w:rPr>
            <w:rFonts w:ascii="Times New Roman" w:hAnsi="Times New Roman" w:cs="Times New Roman"/>
            <w:color w:val="000000" w:themeColor="text1"/>
            <w:sz w:val="24"/>
            <w:szCs w:val="24"/>
          </w:rPr>
          <w:t>приложению 9</w:t>
        </w:r>
      </w:hyperlink>
      <w:r w:rsidRPr="008F1774">
        <w:rPr>
          <w:rFonts w:ascii="Times New Roman" w:hAnsi="Times New Roman" w:cs="Times New Roman"/>
          <w:color w:val="000000" w:themeColor="text1"/>
          <w:sz w:val="24"/>
          <w:szCs w:val="24"/>
        </w:rPr>
        <w:t xml:space="preserve">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Утвердить ведомственную структуру расходов областного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на 2019 год согласно </w:t>
      </w:r>
      <w:hyperlink w:anchor="P13641" w:history="1">
        <w:r w:rsidRPr="008F1774">
          <w:rPr>
            <w:rFonts w:ascii="Times New Roman" w:hAnsi="Times New Roman" w:cs="Times New Roman"/>
            <w:color w:val="000000" w:themeColor="text1"/>
            <w:sz w:val="24"/>
            <w:szCs w:val="24"/>
          </w:rPr>
          <w:t>приложению 10</w:t>
        </w:r>
      </w:hyperlink>
      <w:r w:rsidRPr="008F1774">
        <w:rPr>
          <w:rFonts w:ascii="Times New Roman" w:hAnsi="Times New Roman" w:cs="Times New Roman"/>
          <w:color w:val="000000" w:themeColor="text1"/>
          <w:sz w:val="24"/>
          <w:szCs w:val="24"/>
        </w:rPr>
        <w:t xml:space="preserve">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на плановый период 2020 и 2021 годов согласно </w:t>
      </w:r>
      <w:hyperlink w:anchor="P19806" w:history="1">
        <w:r w:rsidRPr="008F1774">
          <w:rPr>
            <w:rFonts w:ascii="Times New Roman" w:hAnsi="Times New Roman" w:cs="Times New Roman"/>
            <w:color w:val="000000" w:themeColor="text1"/>
            <w:sz w:val="24"/>
            <w:szCs w:val="24"/>
          </w:rPr>
          <w:t>приложению 11</w:t>
        </w:r>
      </w:hyperlink>
      <w:r w:rsidRPr="008F1774">
        <w:rPr>
          <w:rFonts w:ascii="Times New Roman" w:hAnsi="Times New Roman" w:cs="Times New Roman"/>
          <w:color w:val="000000" w:themeColor="text1"/>
          <w:sz w:val="24"/>
          <w:szCs w:val="24"/>
        </w:rPr>
        <w:t xml:space="preserve">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3. Утвердить в пределах общего объема расходов областного бюджета, утвержденного </w:t>
      </w:r>
      <w:hyperlink w:anchor="P19" w:history="1">
        <w:r w:rsidRPr="008F1774">
          <w:rPr>
            <w:rFonts w:ascii="Times New Roman" w:hAnsi="Times New Roman" w:cs="Times New Roman"/>
            <w:color w:val="000000" w:themeColor="text1"/>
            <w:sz w:val="24"/>
            <w:szCs w:val="24"/>
          </w:rPr>
          <w:t>статьей 1</w:t>
        </w:r>
      </w:hyperlink>
      <w:r w:rsidRPr="008F1774">
        <w:rPr>
          <w:rFonts w:ascii="Times New Roman" w:hAnsi="Times New Roman" w:cs="Times New Roman"/>
          <w:color w:val="000000" w:themeColor="text1"/>
          <w:sz w:val="24"/>
          <w:szCs w:val="24"/>
        </w:rPr>
        <w:t xml:space="preserve"> настоящего Закона: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1) общий объем условно утвержденных расходов: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2020 год в сумме 825843014,36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2021 год в сумме 1550000000,00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общий объем бюджетных ассигнований, направляемых на исполнение публичных нормативных обязательств: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2019 год в сумме 2618842347,97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24.06.2019 </w:t>
      </w:r>
      <w:hyperlink r:id="rId5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5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2822575092,81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54"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27.09.2019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2930224215,07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55"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27.09.2019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Установить размер резервного фонда Правительства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2019 год в сумме 157000000,00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100000000,00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100000000,00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Утвердить объем бюджетных ассигнований дорожного фонда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2019 год в сумме 6047835431,58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5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17.05.2019 </w:t>
      </w:r>
      <w:hyperlink r:id="rId5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27.09.2019 </w:t>
      </w:r>
      <w:hyperlink r:id="rId5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4407429547,72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5456378414,75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6. Утвердить </w:t>
      </w:r>
      <w:hyperlink w:anchor="P25459" w:history="1">
        <w:r w:rsidRPr="008F1774">
          <w:rPr>
            <w:rFonts w:ascii="Times New Roman" w:hAnsi="Times New Roman" w:cs="Times New Roman"/>
            <w:color w:val="000000" w:themeColor="text1"/>
            <w:sz w:val="24"/>
            <w:szCs w:val="24"/>
          </w:rPr>
          <w:t>распределение</w:t>
        </w:r>
      </w:hyperlink>
      <w:r w:rsidRPr="008F1774">
        <w:rPr>
          <w:rFonts w:ascii="Times New Roman" w:hAnsi="Times New Roman" w:cs="Times New Roman"/>
          <w:color w:val="000000" w:themeColor="text1"/>
          <w:sz w:val="24"/>
          <w:szCs w:val="24"/>
        </w:rPr>
        <w:t xml:space="preserve">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7. Утвердить </w:t>
      </w:r>
      <w:hyperlink w:anchor="P25834" w:history="1">
        <w:r w:rsidRPr="008F1774">
          <w:rPr>
            <w:rFonts w:ascii="Times New Roman" w:hAnsi="Times New Roman" w:cs="Times New Roman"/>
            <w:color w:val="000000" w:themeColor="text1"/>
            <w:sz w:val="24"/>
            <w:szCs w:val="24"/>
          </w:rPr>
          <w:t>объемы</w:t>
        </w:r>
      </w:hyperlink>
      <w:r w:rsidRPr="008F1774">
        <w:rPr>
          <w:rFonts w:ascii="Times New Roman" w:hAnsi="Times New Roman" w:cs="Times New Roman"/>
          <w:color w:val="000000" w:themeColor="text1"/>
          <w:sz w:val="24"/>
          <w:szCs w:val="24"/>
        </w:rPr>
        <w:t xml:space="preserve">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 Установить, что:</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 xml:space="preserve">(часть 8 в ред. </w:t>
      </w:r>
      <w:hyperlink r:id="rId59"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9. Особенности установления отдельных расходных обязательств Ивановской области</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 Установить, что в 2019 году обеспечение питанием спасателей поисково-спасательного отряда областного государственного казенного учреждения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Управление по обеспечению защиты населения и пожарной безопасности Ивановской области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при несении круглосуточного дежурства осуществляется из расчета 100 руб. за дежурство.</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 2019 год - 43106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на 2020 год - 43106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на 2021 год - 43106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Определить с 01.01.2019 с учетом размера индексации 1,044 размеры:</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денежных выплат:</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ветеранам труда, ветеранам труда Ивановской области - 405,04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труженикам тыла - 592,74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реабилитированным лицам - 632,26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г) лицам, признанным пострадавшими от политических репрессий, - 512,61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пособия на ребенка - 259,05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регионального студенческого (материнского) капитала - 54340,20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единовременной выплаты на улучшение жилищных условий - 108680,40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выплаты на содержание ребенка, переданного на патронат, - 6455,41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7) опекунского пособия, выплаты на содержание ребенка, переданного на воспитание в приемную семью, - 5939,50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 регионального материнского (семейного) капитала - 58176,62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w:t>
      </w:r>
      <w:r w:rsidRPr="008F1774">
        <w:rPr>
          <w:rFonts w:ascii="Times New Roman" w:hAnsi="Times New Roman" w:cs="Times New Roman"/>
          <w:color w:val="000000" w:themeColor="text1"/>
          <w:sz w:val="24"/>
          <w:szCs w:val="24"/>
        </w:rPr>
        <w:lastRenderedPageBreak/>
        <w:t>организаций и пенсионеров из их числа) - 622,38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Определить с 01.01.2020 с учетом размера индексации 1,039 размеры:</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денежных выплат:</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ветеранам труда, ветеранам труда Ивановской области - 420,84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труженикам тыла - 615,86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реабилитированным лицам - 656,92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г) лицам, признанным пострадавшими от политических репрессий, - 532,60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пособия на ребенка - 269,15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регионального студенческого (материнского) капитала - 56459,47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единовременной выплаты на улучшение жилищных условий - 112918,94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выплаты на содержание ребенка, переданного на патронат, - 6707,17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7) опекунского пособия, выплаты на содержание ребенка, переданного на воспитание в приемную семью, - 6171,14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Определить с 01.01.2021 с учетом размера индексации 1,04 размеры:</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денежных выплат:</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ветеранам труда, ветеранам труда Ивановской области - 437,67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труженикам тыла - 640,49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реабилитированным лицам - 683,20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г) лицам, признанным пострадавшими от политических репрессий, - 553,90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пособия на ребенка - 279,92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регионального студенческого (материнского) капитала - 58717,85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единовременной выплаты на улучшение жилищных условий - 117435,70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выплаты на содержание ребенка, переданного на патронат, - 6975,46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7) опекунского пособия, выплаты на содержание ребенка, переданного на воспитание в приемную семью, - 6417,99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2019 года равного 1,043.</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10. Межбюджетные трансферты, предоставляемые другим бюджетам бюджетной системы Российской Федерации</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14540467902,24 руб., в 2020 году в сумме 12954080698,38 руб., в 2021 году в сумме 12849709031,40 руб., в том числе:</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6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6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6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6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6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бюджетам муниципальных образований:</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в 2019 году в сумме 14442714302,24 руб., в том числе:</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6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6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6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6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6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дотаций - 4227295815,00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17.05.2019 </w:t>
      </w:r>
      <w:hyperlink r:id="rId7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27.09.2019 </w:t>
      </w:r>
      <w:hyperlink r:id="rId7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субсидий - 3560128674,00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7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7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7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7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7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субвенций - 5667218968,38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17.05.2019 </w:t>
      </w:r>
      <w:hyperlink r:id="rId7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27.09.2019 </w:t>
      </w:r>
      <w:hyperlink r:id="rId7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иных межбюджетных трансфертов - 988070844,36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7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8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24.06.2019 </w:t>
      </w:r>
      <w:hyperlink r:id="rId8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8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в 2020 году в сумме 12872827098,38 руб., в том числе:</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8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8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8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8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8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дотаций - 3397105641,00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субсидий - 2797032247,78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8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8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9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9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9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субвенций - 5814626709,60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иных межбюджетных трансфертов - 864062500,00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93"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27.09.2019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в 2021 году в сумме 12768455431,40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94"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95"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96"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97"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98"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дотаций - 3397105641,00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субсидий - 2684270064,80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Законов Ивановской области от 04.03.2019 </w:t>
      </w:r>
      <w:hyperlink r:id="rId99"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hyperlink>
      <w:r w:rsidRPr="008F1774">
        <w:rPr>
          <w:rFonts w:ascii="Times New Roman" w:hAnsi="Times New Roman" w:cs="Times New Roman"/>
          <w:color w:val="000000" w:themeColor="text1"/>
          <w:sz w:val="24"/>
          <w:szCs w:val="24"/>
        </w:rPr>
        <w:t xml:space="preserve">, от 01.04.2019 </w:t>
      </w:r>
      <w:hyperlink r:id="rId100"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hyperlink>
      <w:r w:rsidRPr="008F1774">
        <w:rPr>
          <w:rFonts w:ascii="Times New Roman" w:hAnsi="Times New Roman" w:cs="Times New Roman"/>
          <w:color w:val="000000" w:themeColor="text1"/>
          <w:sz w:val="24"/>
          <w:szCs w:val="24"/>
        </w:rPr>
        <w:t xml:space="preserve">, от 17.05.2019 </w:t>
      </w:r>
      <w:hyperlink r:id="rId101"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24-ОЗ</w:t>
        </w:r>
      </w:hyperlink>
      <w:r w:rsidRPr="008F1774">
        <w:rPr>
          <w:rFonts w:ascii="Times New Roman" w:hAnsi="Times New Roman" w:cs="Times New Roman"/>
          <w:color w:val="000000" w:themeColor="text1"/>
          <w:sz w:val="24"/>
          <w:szCs w:val="24"/>
        </w:rPr>
        <w:t xml:space="preserve">, от 24.06.2019 </w:t>
      </w:r>
      <w:hyperlink r:id="rId102"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36-ОЗ</w:t>
        </w:r>
      </w:hyperlink>
      <w:r w:rsidRPr="008F1774">
        <w:rPr>
          <w:rFonts w:ascii="Times New Roman" w:hAnsi="Times New Roman" w:cs="Times New Roman"/>
          <w:color w:val="000000" w:themeColor="text1"/>
          <w:sz w:val="24"/>
          <w:szCs w:val="24"/>
        </w:rPr>
        <w:t xml:space="preserve">, от 27.09.2019 </w:t>
      </w:r>
      <w:hyperlink r:id="rId103" w:history="1">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47-ОЗ</w:t>
        </w:r>
      </w:hyperlink>
      <w:r w:rsidRPr="008F1774">
        <w:rPr>
          <w:rFonts w:ascii="Times New Roman" w:hAnsi="Times New Roman" w:cs="Times New Roman"/>
          <w:color w:val="000000" w:themeColor="text1"/>
          <w:sz w:val="24"/>
          <w:szCs w:val="24"/>
        </w:rPr>
        <w:t>)</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субвенций - 6080674725,60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иных межбюджетных трансфертов - 606405000,00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бюджетам государственных внебюджетных фондов: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в 2019 году в сумме 97753600,00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в 2020 году в сумме 81253600,00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в 2021 году в сумме 81253600,00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Установить значения:</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критерия выравнивания расчетной бюджетной обеспеченности муниципальных районов (городских округов) на 2019 год 1,7, на 2020 и 2021 годы 1,62.</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Утвердить объем дотаций на выравнивание бюджетной обеспеченности поселений:</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а) на 2019 год в сумме 1189508900,00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1128766041,00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1128766041,00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Утвердить объем дотаций на выравнивание бюджетной обеспеченности муниципальных районов (городских округов):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а) на 2019 год в сумме 2480154000,00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б) на 2020 год в сумме 2268339600,00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в) на 2021 год в сумме 2268339600,00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5. Утвердить </w:t>
      </w:r>
      <w:hyperlink w:anchor="P26889" w:history="1">
        <w:r w:rsidRPr="008F1774">
          <w:rPr>
            <w:rFonts w:ascii="Times New Roman" w:hAnsi="Times New Roman" w:cs="Times New Roman"/>
            <w:color w:val="000000" w:themeColor="text1"/>
            <w:sz w:val="24"/>
            <w:szCs w:val="24"/>
          </w:rPr>
          <w:t>распределение</w:t>
        </w:r>
      </w:hyperlink>
      <w:r w:rsidRPr="008F1774">
        <w:rPr>
          <w:rFonts w:ascii="Times New Roman" w:hAnsi="Times New Roman" w:cs="Times New Roman"/>
          <w:color w:val="000000" w:themeColor="text1"/>
          <w:sz w:val="24"/>
          <w:szCs w:val="24"/>
        </w:rPr>
        <w:t xml:space="preserve">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w:anchor="P26889" w:history="1">
        <w:r w:rsidRPr="008F1774">
          <w:rPr>
            <w:rFonts w:ascii="Times New Roman" w:hAnsi="Times New Roman" w:cs="Times New Roman"/>
            <w:color w:val="000000" w:themeColor="text1"/>
            <w:sz w:val="24"/>
            <w:szCs w:val="24"/>
          </w:rPr>
          <w:t>распределение</w:t>
        </w:r>
      </w:hyperlink>
      <w:r w:rsidRPr="008F1774">
        <w:rPr>
          <w:rFonts w:ascii="Times New Roman" w:hAnsi="Times New Roman" w:cs="Times New Roman"/>
          <w:color w:val="000000" w:themeColor="text1"/>
          <w:sz w:val="24"/>
          <w:szCs w:val="24"/>
        </w:rPr>
        <w:t xml:space="preserve"> которых утверждено приложением 14 к настоящему Закону, утверждается Правительством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bookmarkStart w:id="2" w:name="P215"/>
      <w:bookmarkEnd w:id="2"/>
      <w:r w:rsidRPr="008F1774">
        <w:rPr>
          <w:rFonts w:ascii="Times New Roman" w:hAnsi="Times New Roman" w:cs="Times New Roman"/>
          <w:color w:val="000000" w:themeColor="text1"/>
          <w:sz w:val="24"/>
          <w:szCs w:val="24"/>
        </w:rPr>
        <w:t>всех межбюджетных трансфертов, источником финансового обеспечения которых являются средства федерального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межбюджетных трансфертов, за исключением указанных в </w:t>
      </w:r>
      <w:hyperlink w:anchor="P215" w:history="1">
        <w:r w:rsidRPr="008F1774">
          <w:rPr>
            <w:rFonts w:ascii="Times New Roman" w:hAnsi="Times New Roman" w:cs="Times New Roman"/>
            <w:color w:val="000000" w:themeColor="text1"/>
            <w:sz w:val="24"/>
            <w:szCs w:val="24"/>
          </w:rPr>
          <w:t>абзаце втором</w:t>
        </w:r>
      </w:hyperlink>
      <w:r w:rsidRPr="008F1774">
        <w:rPr>
          <w:rFonts w:ascii="Times New Roman" w:hAnsi="Times New Roman" w:cs="Times New Roman"/>
          <w:color w:val="000000" w:themeColor="text1"/>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При этом перечисление субсидий производится в доле, соответствующей уровню </w:t>
      </w:r>
      <w:proofErr w:type="spellStart"/>
      <w:r w:rsidRPr="008F1774">
        <w:rPr>
          <w:rFonts w:ascii="Times New Roman" w:hAnsi="Times New Roman" w:cs="Times New Roman"/>
          <w:color w:val="000000" w:themeColor="text1"/>
          <w:sz w:val="24"/>
          <w:szCs w:val="24"/>
        </w:rPr>
        <w:t>софинансирования</w:t>
      </w:r>
      <w:proofErr w:type="spellEnd"/>
      <w:r w:rsidRPr="008F1774">
        <w:rPr>
          <w:rFonts w:ascii="Times New Roman" w:hAnsi="Times New Roman" w:cs="Times New Roman"/>
          <w:color w:val="000000" w:themeColor="text1"/>
          <w:sz w:val="24"/>
          <w:szCs w:val="24"/>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11. Особенности исполнения областного бюджета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w:t>
      </w:r>
      <w:r w:rsidRPr="008F1774">
        <w:rPr>
          <w:rFonts w:ascii="Times New Roman" w:hAnsi="Times New Roman" w:cs="Times New Roman"/>
          <w:color w:val="000000" w:themeColor="text1"/>
          <w:sz w:val="24"/>
          <w:szCs w:val="24"/>
        </w:rPr>
        <w:lastRenderedPageBreak/>
        <w:t>сопровождение:</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bookmarkStart w:id="3" w:name="P223"/>
      <w:bookmarkEnd w:id="3"/>
      <w:r w:rsidRPr="008F1774">
        <w:rPr>
          <w:rFonts w:ascii="Times New Roman" w:hAnsi="Times New Roman" w:cs="Times New Roman"/>
          <w:color w:val="000000" w:themeColor="text1"/>
          <w:sz w:val="24"/>
          <w:szCs w:val="24"/>
        </w:rPr>
        <w:t xml:space="preserve">1) субсидий, предоставляемых из областного бюджета некоммерческим организациям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и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Региональный Фонд развития промышленности Ивановской области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на обеспечение их деятельности;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 утратил силу. - </w:t>
      </w:r>
      <w:hyperlink r:id="rId104" w:history="1">
        <w:r w:rsidRPr="008F1774">
          <w:rPr>
            <w:rFonts w:ascii="Times New Roman" w:hAnsi="Times New Roman" w:cs="Times New Roman"/>
            <w:color w:val="000000" w:themeColor="text1"/>
            <w:sz w:val="24"/>
            <w:szCs w:val="24"/>
          </w:rPr>
          <w:t>Закон</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3) расчетов, связанных с исполнением контрактов (договоров), источником финансового обеспечения которых являются субсидии, указанные в </w:t>
      </w:r>
      <w:hyperlink w:anchor="P223" w:history="1">
        <w:r w:rsidRPr="008F1774">
          <w:rPr>
            <w:rFonts w:ascii="Times New Roman" w:hAnsi="Times New Roman" w:cs="Times New Roman"/>
            <w:color w:val="000000" w:themeColor="text1"/>
            <w:sz w:val="24"/>
            <w:szCs w:val="24"/>
          </w:rPr>
          <w:t>подпункте 1</w:t>
        </w:r>
      </w:hyperlink>
      <w:r w:rsidRPr="008F1774">
        <w:rPr>
          <w:rFonts w:ascii="Times New Roman" w:hAnsi="Times New Roman" w:cs="Times New Roman"/>
          <w:color w:val="000000" w:themeColor="text1"/>
          <w:sz w:val="24"/>
          <w:szCs w:val="24"/>
        </w:rPr>
        <w:t xml:space="preserve"> настоящей части;</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105"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8F1774">
        <w:rPr>
          <w:rFonts w:ascii="Times New Roman" w:hAnsi="Times New Roman" w:cs="Times New Roman"/>
          <w:color w:val="000000" w:themeColor="text1"/>
          <w:sz w:val="24"/>
          <w:szCs w:val="24"/>
        </w:rPr>
        <w:t>софинансирования</w:t>
      </w:r>
      <w:proofErr w:type="spellEnd"/>
      <w:r w:rsidRPr="008F1774">
        <w:rPr>
          <w:rFonts w:ascii="Times New Roman" w:hAnsi="Times New Roman" w:cs="Times New Roman"/>
          <w:color w:val="000000" w:themeColor="text1"/>
          <w:sz w:val="24"/>
          <w:szCs w:val="24"/>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Установить размер предельной суммы по контрактам (договорам), не содержащим условий об авансовых платежах, казначейское сопровождение по которым не осуществляется, источником финансового обеспечения которых являются субсидии на обеспечение деятельности:</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(абзац введен </w:t>
      </w:r>
      <w:hyperlink r:id="rId106" w:history="1">
        <w:r w:rsidRPr="008F1774">
          <w:rPr>
            <w:rFonts w:ascii="Times New Roman" w:hAnsi="Times New Roman" w:cs="Times New Roman"/>
            <w:color w:val="000000" w:themeColor="text1"/>
            <w:sz w:val="24"/>
            <w:szCs w:val="24"/>
          </w:rPr>
          <w:t>Законом</w:t>
        </w:r>
      </w:hyperlink>
      <w:r w:rsidRPr="008F1774">
        <w:rPr>
          <w:rFonts w:ascii="Times New Roman" w:hAnsi="Times New Roman" w:cs="Times New Roman"/>
          <w:color w:val="000000" w:themeColor="text1"/>
          <w:sz w:val="24"/>
          <w:szCs w:val="24"/>
        </w:rPr>
        <w:t xml:space="preserve"> Ивановской области от 01.04.2019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некоммерческой организации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Региональный Фонд развития промышленности Ивановской области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 до 50000,00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(абзац введен </w:t>
      </w:r>
      <w:hyperlink r:id="rId107" w:history="1">
        <w:r w:rsidRPr="008F1774">
          <w:rPr>
            <w:rFonts w:ascii="Times New Roman" w:hAnsi="Times New Roman" w:cs="Times New Roman"/>
            <w:color w:val="000000" w:themeColor="text1"/>
            <w:sz w:val="24"/>
            <w:szCs w:val="24"/>
          </w:rPr>
          <w:t>Законом</w:t>
        </w:r>
      </w:hyperlink>
      <w:r w:rsidRPr="008F1774">
        <w:rPr>
          <w:rFonts w:ascii="Times New Roman" w:hAnsi="Times New Roman" w:cs="Times New Roman"/>
          <w:color w:val="000000" w:themeColor="text1"/>
          <w:sz w:val="24"/>
          <w:szCs w:val="24"/>
        </w:rPr>
        <w:t xml:space="preserve"> Ивановской области от 01.04.2019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некоммерческой организации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Региональный фонд капитального ремонта многоквартирных домов Ивановской области</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 до 350000,00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(абзац введен </w:t>
      </w:r>
      <w:hyperlink r:id="rId108" w:history="1">
        <w:r w:rsidRPr="008F1774">
          <w:rPr>
            <w:rFonts w:ascii="Times New Roman" w:hAnsi="Times New Roman" w:cs="Times New Roman"/>
            <w:color w:val="000000" w:themeColor="text1"/>
            <w:sz w:val="24"/>
            <w:szCs w:val="24"/>
          </w:rPr>
          <w:t>Законом</w:t>
        </w:r>
      </w:hyperlink>
      <w:r w:rsidRPr="008F1774">
        <w:rPr>
          <w:rFonts w:ascii="Times New Roman" w:hAnsi="Times New Roman" w:cs="Times New Roman"/>
          <w:color w:val="000000" w:themeColor="text1"/>
          <w:sz w:val="24"/>
          <w:szCs w:val="24"/>
        </w:rPr>
        <w:t xml:space="preserve"> Ивановской области от 01.04.2019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16-ОЗ)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8F1774">
        <w:rPr>
          <w:rFonts w:ascii="Times New Roman" w:hAnsi="Times New Roman" w:cs="Times New Roman"/>
          <w:color w:val="000000" w:themeColor="text1"/>
          <w:sz w:val="24"/>
          <w:szCs w:val="24"/>
        </w:rPr>
        <w:t>софинансирования</w:t>
      </w:r>
      <w:proofErr w:type="spellEnd"/>
      <w:r w:rsidRPr="008F1774">
        <w:rPr>
          <w:rFonts w:ascii="Times New Roman" w:hAnsi="Times New Roman" w:cs="Times New Roman"/>
          <w:color w:val="000000" w:themeColor="text1"/>
          <w:sz w:val="24"/>
          <w:szCs w:val="24"/>
        </w:rPr>
        <w:t xml:space="preserve"> расходных обязательств в целях выполнения условий предоставления межбюджетных трансфертов из федерального бюджета;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bookmarkStart w:id="4" w:name="P241"/>
      <w:bookmarkEnd w:id="4"/>
      <w:r w:rsidRPr="008F1774">
        <w:rPr>
          <w:rFonts w:ascii="Times New Roman" w:hAnsi="Times New Roman" w:cs="Times New Roman"/>
          <w:color w:val="000000" w:themeColor="text1"/>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bookmarkStart w:id="5" w:name="P242"/>
      <w:bookmarkEnd w:id="5"/>
      <w:r w:rsidRPr="008F1774">
        <w:rPr>
          <w:rFonts w:ascii="Times New Roman" w:hAnsi="Times New Roman" w:cs="Times New Roman"/>
          <w:color w:val="000000" w:themeColor="text1"/>
          <w:sz w:val="24"/>
          <w:szCs w:val="24"/>
        </w:rPr>
        <w:t xml:space="preserve">6) в случае выявления нарушений органами местного самоуправления условий предоставления межбюджетных трансфертов из областного бюджета, определенных </w:t>
      </w:r>
      <w:hyperlink r:id="rId109" w:history="1">
        <w:r w:rsidRPr="008F1774">
          <w:rPr>
            <w:rFonts w:ascii="Times New Roman" w:hAnsi="Times New Roman" w:cs="Times New Roman"/>
            <w:color w:val="000000" w:themeColor="text1"/>
            <w:sz w:val="24"/>
            <w:szCs w:val="24"/>
          </w:rPr>
          <w:t>пунктами 2</w:t>
        </w:r>
      </w:hyperlink>
      <w:r w:rsidRPr="008F1774">
        <w:rPr>
          <w:rFonts w:ascii="Times New Roman" w:hAnsi="Times New Roman" w:cs="Times New Roman"/>
          <w:color w:val="000000" w:themeColor="text1"/>
          <w:sz w:val="24"/>
          <w:szCs w:val="24"/>
        </w:rPr>
        <w:t xml:space="preserve"> - </w:t>
      </w:r>
      <w:hyperlink r:id="rId110" w:history="1">
        <w:r w:rsidRPr="008F1774">
          <w:rPr>
            <w:rFonts w:ascii="Times New Roman" w:hAnsi="Times New Roman" w:cs="Times New Roman"/>
            <w:color w:val="000000" w:themeColor="text1"/>
            <w:sz w:val="24"/>
            <w:szCs w:val="24"/>
          </w:rPr>
          <w:t>4 статьи 136</w:t>
        </w:r>
      </w:hyperlink>
      <w:r w:rsidRPr="008F1774">
        <w:rPr>
          <w:rFonts w:ascii="Times New Roman" w:hAnsi="Times New Roman" w:cs="Times New Roman"/>
          <w:color w:val="000000" w:themeColor="text1"/>
          <w:sz w:val="24"/>
          <w:szCs w:val="24"/>
        </w:rPr>
        <w:t xml:space="preserve"> Бюджетного кодекса Российской Федерации.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241" w:history="1">
        <w:r w:rsidRPr="008F1774">
          <w:rPr>
            <w:rFonts w:ascii="Times New Roman" w:hAnsi="Times New Roman" w:cs="Times New Roman"/>
            <w:color w:val="000000" w:themeColor="text1"/>
            <w:sz w:val="24"/>
            <w:szCs w:val="24"/>
          </w:rPr>
          <w:t>пунктами 5</w:t>
        </w:r>
      </w:hyperlink>
      <w:r w:rsidRPr="008F1774">
        <w:rPr>
          <w:rFonts w:ascii="Times New Roman" w:hAnsi="Times New Roman" w:cs="Times New Roman"/>
          <w:color w:val="000000" w:themeColor="text1"/>
          <w:sz w:val="24"/>
          <w:szCs w:val="24"/>
        </w:rPr>
        <w:t xml:space="preserve">, </w:t>
      </w:r>
      <w:hyperlink w:anchor="P242" w:history="1">
        <w:r w:rsidRPr="008F1774">
          <w:rPr>
            <w:rFonts w:ascii="Times New Roman" w:hAnsi="Times New Roman" w:cs="Times New Roman"/>
            <w:color w:val="000000" w:themeColor="text1"/>
            <w:sz w:val="24"/>
            <w:szCs w:val="24"/>
          </w:rPr>
          <w:t>6</w:t>
        </w:r>
      </w:hyperlink>
      <w:r w:rsidRPr="008F1774">
        <w:rPr>
          <w:rFonts w:ascii="Times New Roman" w:hAnsi="Times New Roman" w:cs="Times New Roman"/>
          <w:color w:val="000000" w:themeColor="text1"/>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Утвердить верхний предел государственного внутреннего долга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 1 января 2020 года в сумме 15297959213,20 руб., в том числе по государственным гарантиям в сумме 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111"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на 1 января 2021 года в сумме 15013076252,22 руб., в том числе по государственным гарантиям в сумме 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112"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3) на 1 января 2022 года в сумме 14015489257,84 руб., в том числе по государственным гарантиям в сумме 0,00 руб.</w:t>
      </w:r>
    </w:p>
    <w:p w:rsidR="002F42EA" w:rsidRPr="008F1774" w:rsidRDefault="002F42EA" w:rsidP="002F42EA">
      <w:pPr>
        <w:pStyle w:val="ConsPlusNormal"/>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(в ред. </w:t>
      </w:r>
      <w:hyperlink r:id="rId113" w:history="1">
        <w:r w:rsidRPr="008F1774">
          <w:rPr>
            <w:rFonts w:ascii="Times New Roman" w:hAnsi="Times New Roman" w:cs="Times New Roman"/>
            <w:color w:val="000000" w:themeColor="text1"/>
            <w:sz w:val="24"/>
            <w:szCs w:val="24"/>
          </w:rPr>
          <w:t>Закона</w:t>
        </w:r>
      </w:hyperlink>
      <w:r w:rsidRPr="008F1774">
        <w:rPr>
          <w:rFonts w:ascii="Times New Roman" w:hAnsi="Times New Roman" w:cs="Times New Roman"/>
          <w:color w:val="000000" w:themeColor="text1"/>
          <w:sz w:val="24"/>
          <w:szCs w:val="24"/>
        </w:rPr>
        <w:t xml:space="preserve"> Ивановской области от 04.03.2019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5-ОЗ)</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Установить предельный объем государственного долга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 2019 год в сумме 20000000000,00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на 2020 год в сумме 21000000000,00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на 2021 год в сумме 23000000000,00 руб.</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Утвердить объем расходов на обслуживание государственного долга Ивановской области: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14" w:history="1">
        <w:r w:rsidRPr="008F1774">
          <w:rPr>
            <w:rFonts w:ascii="Times New Roman" w:hAnsi="Times New Roman" w:cs="Times New Roman"/>
            <w:color w:val="000000" w:themeColor="text1"/>
            <w:sz w:val="24"/>
            <w:szCs w:val="24"/>
          </w:rPr>
          <w:t>соглашением</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 к Соглашению от 23 апреля 2010 г.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444817,97 руб. по дополнительному </w:t>
      </w:r>
      <w:hyperlink r:id="rId115"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03.12.2015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4594430,66 руб. по дополнительному </w:t>
      </w:r>
      <w:hyperlink r:id="rId116"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24.10.2016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226198,08 руб. по дополнительному </w:t>
      </w:r>
      <w:hyperlink r:id="rId117"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31.05.2017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793165,10 руб. по дополнительному </w:t>
      </w:r>
      <w:hyperlink r:id="rId118"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11.07.2017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 xml:space="preserve">2086453,49 руб. по дополнительному </w:t>
      </w:r>
      <w:hyperlink r:id="rId119"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25.12.2017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20" w:history="1">
        <w:r w:rsidRPr="008F1774">
          <w:rPr>
            <w:rFonts w:ascii="Times New Roman" w:hAnsi="Times New Roman" w:cs="Times New Roman"/>
            <w:color w:val="000000" w:themeColor="text1"/>
            <w:sz w:val="24"/>
            <w:szCs w:val="24"/>
          </w:rPr>
          <w:t>соглашением</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 к Соглашению от 23 апреля 2010 г.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419375,74 руб. по дополнительному </w:t>
      </w:r>
      <w:hyperlink r:id="rId121"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03.12.2015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4331643,20 руб. по дополнительному </w:t>
      </w:r>
      <w:hyperlink r:id="rId122"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24.10.2016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213260,23 руб. по дополнительному </w:t>
      </w:r>
      <w:hyperlink r:id="rId123"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31.05.2017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747798,47 руб. по дополнительному </w:t>
      </w:r>
      <w:hyperlink r:id="rId124"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11.07.2017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1967114,70 руб. по дополнительному </w:t>
      </w:r>
      <w:hyperlink r:id="rId125"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25.12.2017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126" w:history="1">
        <w:r w:rsidRPr="008F1774">
          <w:rPr>
            <w:rFonts w:ascii="Times New Roman" w:hAnsi="Times New Roman" w:cs="Times New Roman"/>
            <w:color w:val="000000" w:themeColor="text1"/>
            <w:sz w:val="24"/>
            <w:szCs w:val="24"/>
          </w:rPr>
          <w:t>соглашением</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2 к Соглашению от 23 апреля 2010 г.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368329,65 руб. по дополнительному </w:t>
      </w:r>
      <w:hyperlink r:id="rId127"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03.12.2015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3804398,90 руб. по дополнительному </w:t>
      </w:r>
      <w:hyperlink r:id="rId128"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24.10.2016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187302,36 руб. по дополнительному </w:t>
      </w:r>
      <w:hyperlink r:id="rId129"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31.05.2017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656777,01 руб. по дополнительному </w:t>
      </w:r>
      <w:hyperlink r:id="rId130"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11.07.2017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1727679,01 руб. по дополнительному </w:t>
      </w:r>
      <w:hyperlink r:id="rId131" w:history="1">
        <w:r w:rsidRPr="008F1774">
          <w:rPr>
            <w:rFonts w:ascii="Times New Roman" w:hAnsi="Times New Roman" w:cs="Times New Roman"/>
            <w:color w:val="000000" w:themeColor="text1"/>
            <w:sz w:val="24"/>
            <w:szCs w:val="24"/>
          </w:rPr>
          <w:t>соглашению</w:t>
        </w:r>
      </w:hyperlink>
      <w:r w:rsidRPr="008F1774">
        <w:rPr>
          <w:rFonts w:ascii="Times New Roman" w:hAnsi="Times New Roman" w:cs="Times New Roman"/>
          <w:color w:val="000000" w:themeColor="text1"/>
          <w:sz w:val="24"/>
          <w:szCs w:val="24"/>
        </w:rPr>
        <w:t xml:space="preserve">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1 к Соглашению от 25.12.2017 </w:t>
      </w:r>
      <w:r w:rsidR="00F644AC">
        <w:rPr>
          <w:rFonts w:ascii="Times New Roman" w:hAnsi="Times New Roman" w:cs="Times New Roman"/>
          <w:color w:val="000000" w:themeColor="text1"/>
          <w:sz w:val="24"/>
          <w:szCs w:val="24"/>
        </w:rPr>
        <w:t>№</w:t>
      </w:r>
      <w:r w:rsidRPr="008F1774">
        <w:rPr>
          <w:rFonts w:ascii="Times New Roman" w:hAnsi="Times New Roman" w:cs="Times New Roman"/>
          <w:color w:val="000000" w:themeColor="text1"/>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4. Утвердить </w:t>
      </w:r>
      <w:hyperlink w:anchor="P31188" w:history="1">
        <w:r w:rsidRPr="008F1774">
          <w:rPr>
            <w:rFonts w:ascii="Times New Roman" w:hAnsi="Times New Roman" w:cs="Times New Roman"/>
            <w:color w:val="000000" w:themeColor="text1"/>
            <w:sz w:val="24"/>
            <w:szCs w:val="24"/>
          </w:rPr>
          <w:t>программу</w:t>
        </w:r>
      </w:hyperlink>
      <w:r w:rsidRPr="008F1774">
        <w:rPr>
          <w:rFonts w:ascii="Times New Roman" w:hAnsi="Times New Roman" w:cs="Times New Roman"/>
          <w:color w:val="000000" w:themeColor="text1"/>
          <w:sz w:val="24"/>
          <w:szCs w:val="24"/>
        </w:rPr>
        <w:t xml:space="preserve">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 xml:space="preserve">5. Утвердить </w:t>
      </w:r>
      <w:hyperlink w:anchor="P31273" w:history="1">
        <w:r w:rsidRPr="008F1774">
          <w:rPr>
            <w:rFonts w:ascii="Times New Roman" w:hAnsi="Times New Roman" w:cs="Times New Roman"/>
            <w:color w:val="000000" w:themeColor="text1"/>
            <w:sz w:val="24"/>
            <w:szCs w:val="24"/>
          </w:rPr>
          <w:t>программу</w:t>
        </w:r>
      </w:hyperlink>
      <w:r w:rsidRPr="008F1774">
        <w:rPr>
          <w:rFonts w:ascii="Times New Roman" w:hAnsi="Times New Roman" w:cs="Times New Roman"/>
          <w:color w:val="000000" w:themeColor="text1"/>
          <w:sz w:val="24"/>
          <w:szCs w:val="24"/>
        </w:rPr>
        <w:t xml:space="preserve">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Установить, что в 2019 году и плановом периоде 2020 и 2021 годов государственные гарантии Ивановской области не предоставляются.</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13. Предоставление бюджетных кредитов бюджетам муниципальных образований</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Установить, что бюджетные кредиты бюджетам муниципальных образований предоставляются в 2019 году и плановом периоде 2020 и 2021 годов в целях:</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частичного покрытия дефицитов бюджетов муниципальных образований;</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покрытия временных кассовых разрывов, возникающих при исполнении бюджетов муниципальных образований.</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3. Установить сроки предоставления бюджетных кредитов: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в целях частичного покрытия дефицитов бюджетов муниципальных образований на срок до трех лет;</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4. Установить общий объем бюджетных ассигнований на предоставление бюджетных кредитов бюджетам муниципальных образований:</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в целях частичного покрытия дефицитов бюджетов муниципальных образований в сумме по 50000000,00 руб. на каждый финансовый год;</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5. Установить плату за пользование бюджетными кредитами:</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7. Порядки предоставления (использования, возврата) бюджетных кредитов устанавливаются Правительством Ивановской области.</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Title"/>
        <w:ind w:firstLine="540"/>
        <w:jc w:val="both"/>
        <w:outlineLvl w:val="1"/>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Статья 14. Вступление в силу настоящего Закона</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 Настоящий Закон вступает в силу после его официального опубликования.</w:t>
      </w:r>
    </w:p>
    <w:p w:rsidR="002F42EA" w:rsidRPr="008F1774" w:rsidRDefault="002F42EA" w:rsidP="002F42EA">
      <w:pPr>
        <w:pStyle w:val="ConsPlusNormal"/>
        <w:spacing w:before="220"/>
        <w:ind w:firstLine="540"/>
        <w:jc w:val="both"/>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lastRenderedPageBreak/>
        <w:t>2. В 2018 году настоящий Закон применяется исключительно в целях обеспечения исполнения областного бюджета в 2019 году.</w:t>
      </w:r>
    </w:p>
    <w:p w:rsidR="002F42EA" w:rsidRPr="008F1774" w:rsidRDefault="002F42EA" w:rsidP="002F42EA">
      <w:pPr>
        <w:pStyle w:val="ConsPlusNormal"/>
        <w:ind w:firstLine="540"/>
        <w:jc w:val="both"/>
        <w:rPr>
          <w:rFonts w:ascii="Times New Roman" w:hAnsi="Times New Roman" w:cs="Times New Roman"/>
          <w:color w:val="000000" w:themeColor="text1"/>
          <w:sz w:val="24"/>
          <w:szCs w:val="24"/>
        </w:rPr>
      </w:pPr>
    </w:p>
    <w:p w:rsidR="002F42EA" w:rsidRPr="008F1774" w:rsidRDefault="002F42EA" w:rsidP="002F42EA">
      <w:pPr>
        <w:pStyle w:val="ConsPlusNormal"/>
        <w:jc w:val="right"/>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Губернатор Ивановской области</w:t>
      </w:r>
    </w:p>
    <w:p w:rsidR="002F42EA" w:rsidRPr="008F1774" w:rsidRDefault="002F42EA" w:rsidP="002F42EA">
      <w:pPr>
        <w:pStyle w:val="ConsPlusNormal"/>
        <w:jc w:val="right"/>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С.С.ВОСКРЕСЕНСКИЙ</w:t>
      </w:r>
    </w:p>
    <w:p w:rsidR="002F42EA" w:rsidRPr="008F1774" w:rsidRDefault="002F42EA" w:rsidP="002F42EA">
      <w:pPr>
        <w:pStyle w:val="ConsPlusNormal"/>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г. Иваново</w:t>
      </w:r>
    </w:p>
    <w:p w:rsidR="002F42EA" w:rsidRPr="008F1774" w:rsidRDefault="002F42EA" w:rsidP="002F42EA">
      <w:pPr>
        <w:pStyle w:val="ConsPlusNormal"/>
        <w:spacing w:before="220"/>
        <w:rPr>
          <w:rFonts w:ascii="Times New Roman" w:hAnsi="Times New Roman" w:cs="Times New Roman"/>
          <w:color w:val="000000" w:themeColor="text1"/>
          <w:sz w:val="24"/>
          <w:szCs w:val="24"/>
        </w:rPr>
      </w:pPr>
      <w:r w:rsidRPr="008F1774">
        <w:rPr>
          <w:rFonts w:ascii="Times New Roman" w:hAnsi="Times New Roman" w:cs="Times New Roman"/>
          <w:color w:val="000000" w:themeColor="text1"/>
          <w:sz w:val="24"/>
          <w:szCs w:val="24"/>
        </w:rPr>
        <w:t>13 декабря 2018 года</w:t>
      </w:r>
    </w:p>
    <w:p w:rsidR="002F42EA" w:rsidRPr="008F1774" w:rsidRDefault="00F644AC" w:rsidP="002F42EA">
      <w:pPr>
        <w:pStyle w:val="ConsPlusNormal"/>
        <w:spacing w:before="2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F42EA" w:rsidRPr="008F1774">
        <w:rPr>
          <w:rFonts w:ascii="Times New Roman" w:hAnsi="Times New Roman" w:cs="Times New Roman"/>
          <w:color w:val="000000" w:themeColor="text1"/>
          <w:sz w:val="24"/>
          <w:szCs w:val="24"/>
        </w:rPr>
        <w:t xml:space="preserve"> 76-ОЗ</w:t>
      </w:r>
    </w:p>
    <w:p w:rsidR="00027B15" w:rsidRDefault="00027B15"/>
    <w:sectPr w:rsidR="00027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EA"/>
    <w:rsid w:val="00027B15"/>
    <w:rsid w:val="000A6286"/>
    <w:rsid w:val="002F42EA"/>
    <w:rsid w:val="008E60BB"/>
    <w:rsid w:val="00A4428A"/>
    <w:rsid w:val="00AB4772"/>
    <w:rsid w:val="00F6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E6159-B638-48AA-ADC7-7EF4C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42E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24FC3C11285B300782F7C615454481EE8FBA2FE2851CD61CB16F291752E732FA886B2EBC89317539197A1FF4426340E8547367D143F9C7482BE4ADzAx5I" TargetMode="External"/><Relationship Id="rId117" Type="http://schemas.openxmlformats.org/officeDocument/2006/relationships/hyperlink" Target="consultantplus://offline/ref=1A24FC3C11285B300782F7C615454481EE8FBA2FE2821BD711BE6F291752E732FA886B2EBC8931753919781BF6426340E8547367D143F9C7482BE4ADzAx5I" TargetMode="External"/><Relationship Id="rId21" Type="http://schemas.openxmlformats.org/officeDocument/2006/relationships/hyperlink" Target="consultantplus://offline/ref=1A24FC3C11285B300782F7C615454481EE8FBA2FE28219D013B16F291752E732FA886B2EBC89317539197A1FF1426340E8547367D143F9C7482BE4ADzAx5I" TargetMode="External"/><Relationship Id="rId42" Type="http://schemas.openxmlformats.org/officeDocument/2006/relationships/hyperlink" Target="consultantplus://offline/ref=1A24FC3C11285B300782F7C615454481EE8FBA2FE28512DA10BC6F291752E732FA886B2EBC89317539197A1CF3426340E8547367D143F9C7482BE4ADzAx5I" TargetMode="External"/><Relationship Id="rId47" Type="http://schemas.openxmlformats.org/officeDocument/2006/relationships/hyperlink" Target="consultantplus://offline/ref=1A24FC3C11285B300782F7C615454481EE8FBA2FE28219D013B16F291752E732FA886B2EBC89317539197A1CF7426340E8547367D143F9C7482BE4ADzAx5I" TargetMode="External"/><Relationship Id="rId63" Type="http://schemas.openxmlformats.org/officeDocument/2006/relationships/hyperlink" Target="consultantplus://offline/ref=1A24FC3C11285B300782F7C615454481EE8FBA2FE28512DA10BC6F291752E732FA886B2EBC89317539197A1CFA426340E8547367D143F9C7482BE4ADzAx5I" TargetMode="External"/><Relationship Id="rId68" Type="http://schemas.openxmlformats.org/officeDocument/2006/relationships/hyperlink" Target="consultantplus://offline/ref=1A24FC3C11285B300782F7C615454481EE8FBA2FE28512DA10BC6F291752E732FA886B2EBC89317539197A1DF2426340E8547367D143F9C7482BE4ADzAx5I" TargetMode="External"/><Relationship Id="rId84" Type="http://schemas.openxmlformats.org/officeDocument/2006/relationships/hyperlink" Target="consultantplus://offline/ref=1A24FC3C11285B300782F7C615454481EE8FBA2FE2851CD61CB16F291752E732FA886B2EBC89317539197A1CF4426340E8547367D143F9C7482BE4ADzAx5I" TargetMode="External"/><Relationship Id="rId89" Type="http://schemas.openxmlformats.org/officeDocument/2006/relationships/hyperlink" Target="consultantplus://offline/ref=1A24FC3C11285B300782F7C615454481EE8FBA2FE2851CD61CB16F291752E732FA886B2EBC89317539197A1CF4426340E8547367D143F9C7482BE4ADzAx5I" TargetMode="External"/><Relationship Id="rId112" Type="http://schemas.openxmlformats.org/officeDocument/2006/relationships/hyperlink" Target="consultantplus://offline/ref=1A24FC3C11285B300782F7C615454481EE8FBA2FE2851DD51CBE6F291752E732FA886B2EBC89317539197A1DFB426340E8547367D143F9C7482BE4ADzAx5I" TargetMode="External"/><Relationship Id="rId133" Type="http://schemas.openxmlformats.org/officeDocument/2006/relationships/theme" Target="theme/theme1.xml"/><Relationship Id="rId16" Type="http://schemas.openxmlformats.org/officeDocument/2006/relationships/hyperlink" Target="consultantplus://offline/ref=1A24FC3C11285B300782F7C615454481EE8FBA2FE28219D013B16F291752E732FA886B2EBC89317539197A1FF0426340E8547367D143F9C7482BE4ADzAx5I" TargetMode="External"/><Relationship Id="rId107" Type="http://schemas.openxmlformats.org/officeDocument/2006/relationships/hyperlink" Target="consultantplus://offline/ref=1A24FC3C11285B300782F7C615454481EE8FBA2FE2851CD61CB16F291752E732FA886B2EBC89317539197A1DF2426340E8547367D143F9C7482BE4ADzAx5I" TargetMode="External"/><Relationship Id="rId11" Type="http://schemas.openxmlformats.org/officeDocument/2006/relationships/hyperlink" Target="consultantplus://offline/ref=1A24FC3C11285B300782F7C615454481EE8FBA2FE28219D013B16F291752E732FA886B2EBC89317539197A1FF3426340E8547367D143F9C7482BE4ADzAx5I" TargetMode="External"/><Relationship Id="rId32" Type="http://schemas.openxmlformats.org/officeDocument/2006/relationships/hyperlink" Target="consultantplus://offline/ref=1A24FC3C11285B300782F7C615454481EE8FBA2FE2851CD61CB16F291752E732FA886B2EBC89317539197A1FFB426340E8547367D143F9C7482BE4ADzAx5I" TargetMode="External"/><Relationship Id="rId37" Type="http://schemas.openxmlformats.org/officeDocument/2006/relationships/hyperlink" Target="consultantplus://offline/ref=1A24FC3C11285B300782F7C615454481EE8FBA2FE28512DA10BC6F291752E732FA886B2EBC89317539197A1CF2426340E8547367D143F9C7482BE4ADzAx5I" TargetMode="External"/><Relationship Id="rId53" Type="http://schemas.openxmlformats.org/officeDocument/2006/relationships/hyperlink" Target="consultantplus://offline/ref=1A24FC3C11285B300782F7C615454481EE8FBA2FE28219D013B16F291752E732FA886B2EBC89317539197A1DF1426340E8547367D143F9C7482BE4ADzAx5I" TargetMode="External"/><Relationship Id="rId58" Type="http://schemas.openxmlformats.org/officeDocument/2006/relationships/hyperlink" Target="consultantplus://offline/ref=1A24FC3C11285B300782F7C615454481EE8FBA2FE28219D013B16F291752E732FA886B2EBC89317539197A1DF4426340E8547367D143F9C7482BE4ADzAx5I" TargetMode="External"/><Relationship Id="rId74" Type="http://schemas.openxmlformats.org/officeDocument/2006/relationships/hyperlink" Target="consultantplus://offline/ref=1A24FC3C11285B300782F7C615454481EE8FBA2FE28513DB11B86F291752E732FA886B2EBC89317539197A1DF3426340E8547367D143F9C7482BE4ADzAx5I" TargetMode="External"/><Relationship Id="rId79" Type="http://schemas.openxmlformats.org/officeDocument/2006/relationships/hyperlink" Target="consultantplus://offline/ref=1A24FC3C11285B300782F7C615454481EE8FBA2FE2851DD51CBE6F291752E732FA886B2EBC89317539197A1DF3426340E8547367D143F9C7482BE4ADzAx5I" TargetMode="External"/><Relationship Id="rId102" Type="http://schemas.openxmlformats.org/officeDocument/2006/relationships/hyperlink" Target="consultantplus://offline/ref=1A24FC3C11285B300782F7C615454481EE8FBA2FE28512DA10BC6F291752E732FA886B2EBC89317539197A1DF0426340E8547367D143F9C7482BE4ADzAx5I" TargetMode="External"/><Relationship Id="rId123" Type="http://schemas.openxmlformats.org/officeDocument/2006/relationships/hyperlink" Target="consultantplus://offline/ref=1A24FC3C11285B300782F7C615454481EE8FBA2FE2821BD711BE6F291752E732FA886B2EBC8931753919781BF6426340E8547367D143F9C7482BE4ADzAx5I" TargetMode="External"/><Relationship Id="rId128" Type="http://schemas.openxmlformats.org/officeDocument/2006/relationships/hyperlink" Target="consultantplus://offline/ref=1A24FC3C11285B300782F7C615454481EE8FBA2FE2821BD711BE6F291752E732FA886B2EBC89317539197B1DF4426340E8547367D143F9C7482BE4ADzAx5I" TargetMode="External"/><Relationship Id="rId5" Type="http://schemas.openxmlformats.org/officeDocument/2006/relationships/hyperlink" Target="consultantplus://offline/ref=1A24FC3C11285B300782E9CB0329188EE987E42BE287108548ED697E4802E167BAC86D7BFFCD387C3E122E4FB61C3A11A41F7F67C75FF8C6z5xFI" TargetMode="External"/><Relationship Id="rId90" Type="http://schemas.openxmlformats.org/officeDocument/2006/relationships/hyperlink" Target="consultantplus://offline/ref=1A24FC3C11285B300782F7C615454481EE8FBA2FE28513DB11B86F291752E732FA886B2EBC89317539197A1DF0426340E8547367D143F9C7482BE4ADzAx5I" TargetMode="External"/><Relationship Id="rId95" Type="http://schemas.openxmlformats.org/officeDocument/2006/relationships/hyperlink" Target="consultantplus://offline/ref=1A24FC3C11285B300782F7C615454481EE8FBA2FE2851CD61CB16F291752E732FA886B2EBC89317539197A1CF5426340E8547367D143F9C7482BE4ADzAx5I" TargetMode="External"/><Relationship Id="rId14" Type="http://schemas.openxmlformats.org/officeDocument/2006/relationships/hyperlink" Target="consultantplus://offline/ref=1A24FC3C11285B300782F7C615454481EE8FBA2FE28513DB11B86F291752E732FA886B2EBC89317539197A1FF0426340E8547367D143F9C7482BE4ADzAx5I" TargetMode="External"/><Relationship Id="rId22" Type="http://schemas.openxmlformats.org/officeDocument/2006/relationships/hyperlink" Target="consultantplus://offline/ref=1A24FC3C11285B300782F7C615454481EE8FBA2FE2851DD51CBE6F291752E732FA886B2EBC89317539197A1FF4426340E8547367D143F9C7482BE4ADzAx5I" TargetMode="External"/><Relationship Id="rId27" Type="http://schemas.openxmlformats.org/officeDocument/2006/relationships/hyperlink" Target="consultantplus://offline/ref=1A24FC3C11285B300782F7C615454481EE8FBA2FE28513DB11B86F291752E732FA886B2EBC89317539197A1FF7426340E8547367D143F9C7482BE4ADzAx5I" TargetMode="External"/><Relationship Id="rId30" Type="http://schemas.openxmlformats.org/officeDocument/2006/relationships/hyperlink" Target="consultantplus://offline/ref=1A24FC3C11285B300782F7C615454481EE8FBA2FE28219D013B16F291752E732FA886B2EBC89317539197A1FF5426340E8547367D143F9C7482BE4ADzAx5I" TargetMode="External"/><Relationship Id="rId35" Type="http://schemas.openxmlformats.org/officeDocument/2006/relationships/hyperlink" Target="consultantplus://offline/ref=1A24FC3C11285B300782F7C615454481EE8FBA2FE2851CD61CB16F291752E732FA886B2EBC89317539197A1CF2426340E8547367D143F9C7482BE4ADzAx5I" TargetMode="External"/><Relationship Id="rId43" Type="http://schemas.openxmlformats.org/officeDocument/2006/relationships/hyperlink" Target="consultantplus://offline/ref=1A24FC3C11285B300782F7C615454481EE8FBA2FE28219D013B16F291752E732FA886B2EBC89317539197A1CF0426340E8547367D143F9C7482BE4ADzAx5I" TargetMode="External"/><Relationship Id="rId48" Type="http://schemas.openxmlformats.org/officeDocument/2006/relationships/hyperlink" Target="consultantplus://offline/ref=1A24FC3C11285B300782F7C615454481EE8FBA2FE28512DA10BC6F291752E732FA886B2EBC89317539197A1CF7426340E8547367D143F9C7482BE4ADzAx5I" TargetMode="External"/><Relationship Id="rId56" Type="http://schemas.openxmlformats.org/officeDocument/2006/relationships/hyperlink" Target="consultantplus://offline/ref=1A24FC3C11285B300782F7C615454481EE8FBA2FE2851DD51CBE6F291752E732FA886B2EBC89317539197A1CF1426340E8547367D143F9C7482BE4ADzAx5I" TargetMode="External"/><Relationship Id="rId64" Type="http://schemas.openxmlformats.org/officeDocument/2006/relationships/hyperlink" Target="consultantplus://offline/ref=1A24FC3C11285B300782F7C615454481EE8FBA2FE28219D013B16F291752E732FA886B2EBC89317539197A1DFA426340E8547367D143F9C7482BE4ADzAx5I" TargetMode="External"/><Relationship Id="rId69" Type="http://schemas.openxmlformats.org/officeDocument/2006/relationships/hyperlink" Target="consultantplus://offline/ref=1A24FC3C11285B300782F7C615454481EE8FBA2FE28219D013B16F291752E732FA886B2EBC89317539197A1AF2426340E8547367D143F9C7482BE4ADzAx5I" TargetMode="External"/><Relationship Id="rId77" Type="http://schemas.openxmlformats.org/officeDocument/2006/relationships/hyperlink" Target="consultantplus://offline/ref=1A24FC3C11285B300782F7C615454481EE8FBA2FE28513DB11B86F291752E732FA886B2EBC89317539197A1DF3426340E8547367D143F9C7482BE4ADzAx5I" TargetMode="External"/><Relationship Id="rId100" Type="http://schemas.openxmlformats.org/officeDocument/2006/relationships/hyperlink" Target="consultantplus://offline/ref=1A24FC3C11285B300782F7C615454481EE8FBA2FE2851CD61CB16F291752E732FA886B2EBC89317539197A1CF5426340E8547367D143F9C7482BE4ADzAx5I" TargetMode="External"/><Relationship Id="rId105" Type="http://schemas.openxmlformats.org/officeDocument/2006/relationships/hyperlink" Target="consultantplus://offline/ref=1A24FC3C11285B300782F7C615454481EE8FBA2FE2851DD51CBE6F291752E732FA886B2EBC89317539197A1DF4426340E8547367D143F9C7482BE4ADzAx5I" TargetMode="External"/><Relationship Id="rId113" Type="http://schemas.openxmlformats.org/officeDocument/2006/relationships/hyperlink" Target="consultantplus://offline/ref=1A24FC3C11285B300782F7C615454481EE8FBA2FE2851DD51CBE6F291752E732FA886B2EBC89317539197A1AF2426340E8547367D143F9C7482BE4ADzAx5I" TargetMode="External"/><Relationship Id="rId118" Type="http://schemas.openxmlformats.org/officeDocument/2006/relationships/hyperlink" Target="consultantplus://offline/ref=1A24FC3C11285B300782F7C615454481EE8FBA2FE2821BD711BE6F291752E732FA886B2EBC89317539197919F3426340E8547367D143F9C7482BE4ADzAx5I" TargetMode="External"/><Relationship Id="rId126" Type="http://schemas.openxmlformats.org/officeDocument/2006/relationships/hyperlink" Target="consultantplus://offline/ref=1A24FC3C11285B300782F7C615454481EE8FBA2FE28518DA17B06F291752E732FA886B2EBC89317539197A1FF6426340E8547367D143F9C7482BE4ADzAx5I" TargetMode="External"/><Relationship Id="rId8" Type="http://schemas.openxmlformats.org/officeDocument/2006/relationships/hyperlink" Target="consultantplus://offline/ref=1A24FC3C11285B300782F7C615454481EE8FBA2FE2851CD61CB16F291752E732FA886B2EBC89317539197A1FF3426340E8547367D143F9C7482BE4ADzAx5I" TargetMode="External"/><Relationship Id="rId51" Type="http://schemas.openxmlformats.org/officeDocument/2006/relationships/hyperlink" Target="consultantplus://offline/ref=1A24FC3C11285B300782F7C615454481EE8FBA2FE28219D013B16F291752E732FA886B2EBC89317539197A1CF5426340E8547367D143F9C7482BE4ADzAx5I" TargetMode="External"/><Relationship Id="rId72" Type="http://schemas.openxmlformats.org/officeDocument/2006/relationships/hyperlink" Target="consultantplus://offline/ref=1A24FC3C11285B300782F7C615454481EE8FBA2FE2851DD51CBE6F291752E732FA886B2EBC89317539197A1DF3426340E8547367D143F9C7482BE4ADzAx5I" TargetMode="External"/><Relationship Id="rId80" Type="http://schemas.openxmlformats.org/officeDocument/2006/relationships/hyperlink" Target="consultantplus://offline/ref=1A24FC3C11285B300782F7C615454481EE8FBA2FE2851CD61CB16F291752E732FA886B2EBC89317539197A1CF7426340E8547367D143F9C7482BE4ADzAx5I" TargetMode="External"/><Relationship Id="rId85" Type="http://schemas.openxmlformats.org/officeDocument/2006/relationships/hyperlink" Target="consultantplus://offline/ref=1A24FC3C11285B300782F7C615454481EE8FBA2FE28513DB11B86F291752E732FA886B2EBC89317539197A1DF0426340E8547367D143F9C7482BE4ADzAx5I" TargetMode="External"/><Relationship Id="rId93" Type="http://schemas.openxmlformats.org/officeDocument/2006/relationships/hyperlink" Target="consultantplus://offline/ref=1A24FC3C11285B300782F7C615454481EE8FBA2FE28219D013B16F291752E732FA886B2EBC89317539197A1AF3426340E8547367D143F9C7482BE4ADzAx5I" TargetMode="External"/><Relationship Id="rId98" Type="http://schemas.openxmlformats.org/officeDocument/2006/relationships/hyperlink" Target="consultantplus://offline/ref=1A24FC3C11285B300782F7C615454481EE8FBA2FE28219D013B16F291752E732FA886B2EBC89317539197A1AF0426340E8547367D143F9C7482BE4ADzAx5I" TargetMode="External"/><Relationship Id="rId121" Type="http://schemas.openxmlformats.org/officeDocument/2006/relationships/hyperlink" Target="consultantplus://offline/ref=1A24FC3C11285B300782F7C615454481EE8FBA2FE2821BD711BE6F291752E732FA886B2EBC89317539197A1FFB426340E8547367D143F9C7482BE4ADzAx5I" TargetMode="External"/><Relationship Id="rId3" Type="http://schemas.openxmlformats.org/officeDocument/2006/relationships/webSettings" Target="webSettings.xml"/><Relationship Id="rId12" Type="http://schemas.openxmlformats.org/officeDocument/2006/relationships/hyperlink" Target="consultantplus://offline/ref=1A24FC3C11285B300782F7C615454481EE8FBA2FE2851DD51CBE6F291752E732FA886B2EBC89317539197A1FF0426340E8547367D143F9C7482BE4ADzAx5I" TargetMode="External"/><Relationship Id="rId17" Type="http://schemas.openxmlformats.org/officeDocument/2006/relationships/hyperlink" Target="consultantplus://offline/ref=1A24FC3C11285B300782F7C615454481EE8FBA2FE2851DD51CBE6F291752E732FA886B2EBC89317539197A1FF1426340E8547367D143F9C7482BE4ADzAx5I" TargetMode="External"/><Relationship Id="rId25" Type="http://schemas.openxmlformats.org/officeDocument/2006/relationships/hyperlink" Target="consultantplus://offline/ref=1A24FC3C11285B300782F7C615454481EE8FBA2FE28219D013B16F291752E732FA886B2EBC89317539197A1FF7426340E8547367D143F9C7482BE4ADzAx5I" TargetMode="External"/><Relationship Id="rId33" Type="http://schemas.openxmlformats.org/officeDocument/2006/relationships/hyperlink" Target="consultantplus://offline/ref=1A24FC3C11285B300782F7C615454481EE8FBA2FE28512DA10BC6F291752E732FA886B2EBC89317539197A1FFB426340E8547367D143F9C7482BE4ADzAx5I" TargetMode="External"/><Relationship Id="rId38" Type="http://schemas.openxmlformats.org/officeDocument/2006/relationships/hyperlink" Target="consultantplus://offline/ref=1A24FC3C11285B300782F7C615454481EE8FBA2FE28219D013B16F291752E732FA886B2EBC89317539197A1CF3426340E8547367D143F9C7482BE4ADzAx5I" TargetMode="External"/><Relationship Id="rId46" Type="http://schemas.openxmlformats.org/officeDocument/2006/relationships/hyperlink" Target="consultantplus://offline/ref=1A24FC3C11285B300782F7C615454481EE8FBA2FE28512DA10BC6F291752E732FA886B2EBC89317539197A1CF6426340E8547367D143F9C7482BE4ADzAx5I" TargetMode="External"/><Relationship Id="rId59" Type="http://schemas.openxmlformats.org/officeDocument/2006/relationships/hyperlink" Target="consultantplus://offline/ref=1A24FC3C11285B300782F7C615454481EE8FBA2FE2851DD51CBE6F291752E732FA886B2EBC89317539197A1CF6426340E8547367D143F9C7482BE4ADzAx5I" TargetMode="External"/><Relationship Id="rId67" Type="http://schemas.openxmlformats.org/officeDocument/2006/relationships/hyperlink" Target="consultantplus://offline/ref=1A24FC3C11285B300782F7C615454481EE8FBA2FE28513DB11B86F291752E732FA886B2EBC89317539197A1DF3426340E8547367D143F9C7482BE4ADzAx5I" TargetMode="External"/><Relationship Id="rId103" Type="http://schemas.openxmlformats.org/officeDocument/2006/relationships/hyperlink" Target="consultantplus://offline/ref=1A24FC3C11285B300782F7C615454481EE8FBA2FE28219D013B16F291752E732FA886B2EBC89317539197A1AF0426340E8547367D143F9C7482BE4ADzAx5I" TargetMode="External"/><Relationship Id="rId108" Type="http://schemas.openxmlformats.org/officeDocument/2006/relationships/hyperlink" Target="consultantplus://offline/ref=1A24FC3C11285B300782F7C615454481EE8FBA2FE2851CD61CB16F291752E732FA886B2EBC89317539197A1DF3426340E8547367D143F9C7482BE4ADzAx5I" TargetMode="External"/><Relationship Id="rId116" Type="http://schemas.openxmlformats.org/officeDocument/2006/relationships/hyperlink" Target="consultantplus://offline/ref=1A24FC3C11285B300782F7C615454481EE8FBA2FE2821BD711BE6F291752E732FA886B2EBC89317539197B1DF4426340E8547367D143F9C7482BE4ADzAx5I" TargetMode="External"/><Relationship Id="rId124" Type="http://schemas.openxmlformats.org/officeDocument/2006/relationships/hyperlink" Target="consultantplus://offline/ref=1A24FC3C11285B300782F7C615454481EE8FBA2FE2821BD711BE6F291752E732FA886B2EBC89317539197919F3426340E8547367D143F9C7482BE4ADzAx5I" TargetMode="External"/><Relationship Id="rId129" Type="http://schemas.openxmlformats.org/officeDocument/2006/relationships/hyperlink" Target="consultantplus://offline/ref=1A24FC3C11285B300782F7C615454481EE8FBA2FE2821BD711BE6F291752E732FA886B2EBC8931753919781BF6426340E8547367D143F9C7482BE4ADzAx5I" TargetMode="External"/><Relationship Id="rId20" Type="http://schemas.openxmlformats.org/officeDocument/2006/relationships/hyperlink" Target="consultantplus://offline/ref=1A24FC3C11285B300782F7C615454481EE8FBA2FE28512DA10BC6F291752E732FA886B2EBC89317539197A1FF1426340E8547367D143F9C7482BE4ADzAx5I" TargetMode="External"/><Relationship Id="rId41" Type="http://schemas.openxmlformats.org/officeDocument/2006/relationships/hyperlink" Target="consultantplus://offline/ref=1A24FC3C11285B300782F7C615454481EE8FBA2FE28513DB11B86F291752E732FA886B2EBC89317539197A1FFB426340E8547367D143F9C7482BE4ADzAx5I" TargetMode="External"/><Relationship Id="rId54" Type="http://schemas.openxmlformats.org/officeDocument/2006/relationships/hyperlink" Target="consultantplus://offline/ref=1A24FC3C11285B300782F7C615454481EE8FBA2FE28219D013B16F291752E732FA886B2EBC89317539197A1DF6426340E8547367D143F9C7482BE4ADzAx5I" TargetMode="External"/><Relationship Id="rId62" Type="http://schemas.openxmlformats.org/officeDocument/2006/relationships/hyperlink" Target="consultantplus://offline/ref=1A24FC3C11285B300782F7C615454481EE8FBA2FE28513DB11B86F291752E732FA886B2EBC89317539197A1CFB426340E8547367D143F9C7482BE4ADzAx5I" TargetMode="External"/><Relationship Id="rId70" Type="http://schemas.openxmlformats.org/officeDocument/2006/relationships/hyperlink" Target="consultantplus://offline/ref=1A24FC3C11285B300782F7C615454481EE8FBA2FE28513DB11B86F291752E732FA886B2EBC89317539197A1DF3426340E8547367D143F9C7482BE4ADzAx5I" TargetMode="External"/><Relationship Id="rId75" Type="http://schemas.openxmlformats.org/officeDocument/2006/relationships/hyperlink" Target="consultantplus://offline/ref=1A24FC3C11285B300782F7C615454481EE8FBA2FE28512DA10BC6F291752E732FA886B2EBC89317539197A1DF2426340E8547367D143F9C7482BE4ADzAx5I" TargetMode="External"/><Relationship Id="rId83" Type="http://schemas.openxmlformats.org/officeDocument/2006/relationships/hyperlink" Target="consultantplus://offline/ref=1A24FC3C11285B300782F7C615454481EE8FBA2FE2851DD51CBE6F291752E732FA886B2EBC89317539197A1DF0426340E8547367D143F9C7482BE4ADzAx5I" TargetMode="External"/><Relationship Id="rId88" Type="http://schemas.openxmlformats.org/officeDocument/2006/relationships/hyperlink" Target="consultantplus://offline/ref=1A24FC3C11285B300782F7C615454481EE8FBA2FE2851DD51CBE6F291752E732FA886B2EBC89317539197A1DF0426340E8547367D143F9C7482BE4ADzAx5I" TargetMode="External"/><Relationship Id="rId91" Type="http://schemas.openxmlformats.org/officeDocument/2006/relationships/hyperlink" Target="consultantplus://offline/ref=1A24FC3C11285B300782F7C615454481EE8FBA2FE28512DA10BC6F291752E732FA886B2EBC89317539197A1DF3426340E8547367D143F9C7482BE4ADzAx5I" TargetMode="External"/><Relationship Id="rId96" Type="http://schemas.openxmlformats.org/officeDocument/2006/relationships/hyperlink" Target="consultantplus://offline/ref=1A24FC3C11285B300782F7C615454481EE8FBA2FE28513DB11B86F291752E732FA886B2EBC89317539197A1DF1426340E8547367D143F9C7482BE4ADzAx5I" TargetMode="External"/><Relationship Id="rId111" Type="http://schemas.openxmlformats.org/officeDocument/2006/relationships/hyperlink" Target="consultantplus://offline/ref=1A24FC3C11285B300782F7C615454481EE8FBA2FE2851DD51CBE6F291752E732FA886B2EBC89317539197A1DFA426340E8547367D143F9C7482BE4ADzAx5I"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24FC3C11285B300782F7C615454481EE8FBA2FE2861CD617B06F291752E732FA886B2EBC8931753919791CF1426340E8547367D143F9C7482BE4ADzAx5I" TargetMode="External"/><Relationship Id="rId15" Type="http://schemas.openxmlformats.org/officeDocument/2006/relationships/hyperlink" Target="consultantplus://offline/ref=1A24FC3C11285B300782F7C615454481EE8FBA2FE28512DA10BC6F291752E732FA886B2EBC89317539197A1FF0426340E8547367D143F9C7482BE4ADzAx5I" TargetMode="External"/><Relationship Id="rId23" Type="http://schemas.openxmlformats.org/officeDocument/2006/relationships/hyperlink" Target="consultantplus://offline/ref=1A24FC3C11285B300782F7C615454481EE8FBA2FE2851CD61CB16F291752E732FA886B2EBC89317539197A1FF7426340E8547367D143F9C7482BE4ADzAx5I" TargetMode="External"/><Relationship Id="rId28" Type="http://schemas.openxmlformats.org/officeDocument/2006/relationships/hyperlink" Target="consultantplus://offline/ref=1A24FC3C11285B300782F7C615454481EE8FBA2FE28512DA10BC6F291752E732FA886B2EBC89317539197A1FF4426340E8547367D143F9C7482BE4ADzAx5I" TargetMode="External"/><Relationship Id="rId36" Type="http://schemas.openxmlformats.org/officeDocument/2006/relationships/hyperlink" Target="consultantplus://offline/ref=1A24FC3C11285B300782F7C615454481EE8FBA2FE28513DB11B86F291752E732FA886B2EBC89317539197A1FFA426340E8547367D143F9C7482BE4ADzAx5I" TargetMode="External"/><Relationship Id="rId49" Type="http://schemas.openxmlformats.org/officeDocument/2006/relationships/hyperlink" Target="consultantplus://offline/ref=1A24FC3C11285B300782F7C615454481EE8FBA2FE28219D013B16F291752E732FA886B2EBC89317539197A1CF4426340E8547367D143F9C7482BE4ADzAx5I" TargetMode="External"/><Relationship Id="rId57" Type="http://schemas.openxmlformats.org/officeDocument/2006/relationships/hyperlink" Target="consultantplus://offline/ref=1A24FC3C11285B300782F7C615454481EE8FBA2FE28513DB11B86F291752E732FA886B2EBC89317539197A1CF5426340E8547367D143F9C7482BE4ADzAx5I" TargetMode="External"/><Relationship Id="rId106" Type="http://schemas.openxmlformats.org/officeDocument/2006/relationships/hyperlink" Target="consultantplus://offline/ref=1A24FC3C11285B300782F7C615454481EE8FBA2FE2851CD61CB16F291752E732FA886B2EBC89317539197A1CFA426340E8547367D143F9C7482BE4ADzAx5I" TargetMode="External"/><Relationship Id="rId114" Type="http://schemas.openxmlformats.org/officeDocument/2006/relationships/hyperlink" Target="consultantplus://offline/ref=1A24FC3C11285B300782F7C615454481EE8FBA2FE28518DA17B06F291752E732FA886B2EBC89317539197A1FF6426340E8547367D143F9C7482BE4ADzAx5I" TargetMode="External"/><Relationship Id="rId119" Type="http://schemas.openxmlformats.org/officeDocument/2006/relationships/hyperlink" Target="consultantplus://offline/ref=1A24FC3C11285B300782F7C615454481EE8FBA2FE2821BD711BE6F291752E732FA886B2EBC89317539197E16FA426340E8547367D143F9C7482BE4ADzAx5I" TargetMode="External"/><Relationship Id="rId127" Type="http://schemas.openxmlformats.org/officeDocument/2006/relationships/hyperlink" Target="consultantplus://offline/ref=1A24FC3C11285B300782F7C615454481EE8FBA2FE2821BD711BE6F291752E732FA886B2EBC89317539197A1FFB426340E8547367D143F9C7482BE4ADzAx5I" TargetMode="External"/><Relationship Id="rId10" Type="http://schemas.openxmlformats.org/officeDocument/2006/relationships/hyperlink" Target="consultantplus://offline/ref=1A24FC3C11285B300782F7C615454481EE8FBA2FE28512DA10BC6F291752E732FA886B2EBC89317539197A1FF3426340E8547367D143F9C7482BE4ADzAx5I" TargetMode="External"/><Relationship Id="rId31" Type="http://schemas.openxmlformats.org/officeDocument/2006/relationships/hyperlink" Target="consultantplus://offline/ref=1A24FC3C11285B300782F7C615454481EE8FBA2FE2851DD51CBE6F291752E732FA886B2EBC89317539197A1FFB426340E8547367D143F9C7482BE4ADzAx5I" TargetMode="External"/><Relationship Id="rId44" Type="http://schemas.openxmlformats.org/officeDocument/2006/relationships/hyperlink" Target="consultantplus://offline/ref=1A24FC3C11285B300782F7C615454481EE8FBA2FE28512DA10BC6F291752E732FA886B2EBC89317539197A1CF1426340E8547367D143F9C7482BE4ADzAx5I" TargetMode="External"/><Relationship Id="rId52" Type="http://schemas.openxmlformats.org/officeDocument/2006/relationships/hyperlink" Target="consultantplus://offline/ref=1A24FC3C11285B300782F7C615454481EE8FBA2FE28512DA10BC6F291752E732FA886B2EBC89317539197A1CF4426340E8547367D143F9C7482BE4ADzAx5I" TargetMode="External"/><Relationship Id="rId60" Type="http://schemas.openxmlformats.org/officeDocument/2006/relationships/hyperlink" Target="consultantplus://offline/ref=1A24FC3C11285B300782F7C615454481EE8FBA2FE2851DD51CBE6F291752E732FA886B2EBC89317539197A1CFB426340E8547367D143F9C7482BE4ADzAx5I" TargetMode="External"/><Relationship Id="rId65" Type="http://schemas.openxmlformats.org/officeDocument/2006/relationships/hyperlink" Target="consultantplus://offline/ref=1A24FC3C11285B300782F7C615454481EE8FBA2FE2851DD51CBE6F291752E732FA886B2EBC89317539197A1DF3426340E8547367D143F9C7482BE4ADzAx5I" TargetMode="External"/><Relationship Id="rId73" Type="http://schemas.openxmlformats.org/officeDocument/2006/relationships/hyperlink" Target="consultantplus://offline/ref=1A24FC3C11285B300782F7C615454481EE8FBA2FE2851CD61CB16F291752E732FA886B2EBC89317539197A1CF7426340E8547367D143F9C7482BE4ADzAx5I" TargetMode="External"/><Relationship Id="rId78" Type="http://schemas.openxmlformats.org/officeDocument/2006/relationships/hyperlink" Target="consultantplus://offline/ref=1A24FC3C11285B300782F7C615454481EE8FBA2FE28219D013B16F291752E732FA886B2EBC89317539197A1AF2426340E8547367D143F9C7482BE4ADzAx5I" TargetMode="External"/><Relationship Id="rId81" Type="http://schemas.openxmlformats.org/officeDocument/2006/relationships/hyperlink" Target="consultantplus://offline/ref=1A24FC3C11285B300782F7C615454481EE8FBA2FE28512DA10BC6F291752E732FA886B2EBC89317539197A1DF2426340E8547367D143F9C7482BE4ADzAx5I" TargetMode="External"/><Relationship Id="rId86" Type="http://schemas.openxmlformats.org/officeDocument/2006/relationships/hyperlink" Target="consultantplus://offline/ref=1A24FC3C11285B300782F7C615454481EE8FBA2FE28512DA10BC6F291752E732FA886B2EBC89317539197A1DF3426340E8547367D143F9C7482BE4ADzAx5I" TargetMode="External"/><Relationship Id="rId94" Type="http://schemas.openxmlformats.org/officeDocument/2006/relationships/hyperlink" Target="consultantplus://offline/ref=1A24FC3C11285B300782F7C615454481EE8FBA2FE2851DD51CBE6F291752E732FA886B2EBC89317539197A1DF1426340E8547367D143F9C7482BE4ADzAx5I" TargetMode="External"/><Relationship Id="rId99" Type="http://schemas.openxmlformats.org/officeDocument/2006/relationships/hyperlink" Target="consultantplus://offline/ref=1A24FC3C11285B300782F7C615454481EE8FBA2FE2851DD51CBE6F291752E732FA886B2EBC89317539197A1DF1426340E8547367D143F9C7482BE4ADzAx5I" TargetMode="External"/><Relationship Id="rId101" Type="http://schemas.openxmlformats.org/officeDocument/2006/relationships/hyperlink" Target="consultantplus://offline/ref=1A24FC3C11285B300782F7C615454481EE8FBA2FE28513DB11B86F291752E732FA886B2EBC89317539197A1DF1426340E8547367D143F9C7482BE4ADzAx5I" TargetMode="External"/><Relationship Id="rId122" Type="http://schemas.openxmlformats.org/officeDocument/2006/relationships/hyperlink" Target="consultantplus://offline/ref=1A24FC3C11285B300782F7C615454481EE8FBA2FE2821BD711BE6F291752E732FA886B2EBC89317539197B1DF4426340E8547367D143F9C7482BE4ADzAx5I" TargetMode="External"/><Relationship Id="rId130" Type="http://schemas.openxmlformats.org/officeDocument/2006/relationships/hyperlink" Target="consultantplus://offline/ref=1A24FC3C11285B300782F7C615454481EE8FBA2FE2821BD711BE6F291752E732FA886B2EBC89317539197919F3426340E8547367D143F9C7482BE4ADzAx5I" TargetMode="External"/><Relationship Id="rId4" Type="http://schemas.openxmlformats.org/officeDocument/2006/relationships/hyperlink" Target="consultantplus://offline/ref=1A24FC3C11285B300782E9CB0329188EE987E426E184108548ED697E4802E167BAC86D73FDC53720685D2F13F2412910AC1F7C67D8z5x4I" TargetMode="External"/><Relationship Id="rId9" Type="http://schemas.openxmlformats.org/officeDocument/2006/relationships/hyperlink" Target="consultantplus://offline/ref=1A24FC3C11285B300782F7C615454481EE8FBA2FE28513DB11B86F291752E732FA886B2EBC89317539197A1FF3426340E8547367D143F9C7482BE4ADzAx5I" TargetMode="External"/><Relationship Id="rId13" Type="http://schemas.openxmlformats.org/officeDocument/2006/relationships/hyperlink" Target="consultantplus://offline/ref=1A24FC3C11285B300782F7C615454481EE8FBA2FE2851CD61CB16F291752E732FA886B2EBC89317539197A1FF0426340E8547367D143F9C7482BE4ADzAx5I" TargetMode="External"/><Relationship Id="rId18" Type="http://schemas.openxmlformats.org/officeDocument/2006/relationships/hyperlink" Target="consultantplus://offline/ref=1A24FC3C11285B300782F7C615454481EE8FBA2FE2851CD61CB16F291752E732FA886B2EBC89317539197A1FF1426340E8547367D143F9C7482BE4ADzAx5I" TargetMode="External"/><Relationship Id="rId39" Type="http://schemas.openxmlformats.org/officeDocument/2006/relationships/hyperlink" Target="consultantplus://offline/ref=1A24FC3C11285B300782F7C615454481EE8FBA2FE2851DD51CBE6F291752E732FA886B2EBC89317539197A1CF2426340E8547367D143F9C7482BE4ADzAx5I" TargetMode="External"/><Relationship Id="rId109" Type="http://schemas.openxmlformats.org/officeDocument/2006/relationships/hyperlink" Target="consultantplus://offline/ref=1A24FC3C11285B300782E9CB0329188EE987E426E184108548ED697E4802E167BAC86D7EFFCC3D7F6D483E4BFF493F0FAD016065D95CzFx1I" TargetMode="External"/><Relationship Id="rId34" Type="http://schemas.openxmlformats.org/officeDocument/2006/relationships/hyperlink" Target="consultantplus://offline/ref=1A24FC3C11285B300782F7C615454481EE8FBA2FE28219D013B16F291752E732FA886B2EBC89317539197A1CF2426340E8547367D143F9C7482BE4ADzAx5I" TargetMode="External"/><Relationship Id="rId50" Type="http://schemas.openxmlformats.org/officeDocument/2006/relationships/hyperlink" Target="consultantplus://offline/ref=1A24FC3C11285B300782F7C615454481EE8FBA2FE28513DB11B86F291752E732FA886B2EBC89317539197A1CF2426340E8547367D143F9C7482BE4ADzAx5I" TargetMode="External"/><Relationship Id="rId55" Type="http://schemas.openxmlformats.org/officeDocument/2006/relationships/hyperlink" Target="consultantplus://offline/ref=1A24FC3C11285B300782F7C615454481EE8FBA2FE28219D013B16F291752E732FA886B2EBC89317539197A1DF7426340E8547367D143F9C7482BE4ADzAx5I" TargetMode="External"/><Relationship Id="rId76" Type="http://schemas.openxmlformats.org/officeDocument/2006/relationships/hyperlink" Target="consultantplus://offline/ref=1A24FC3C11285B300782F7C615454481EE8FBA2FE28219D013B16F291752E732FA886B2EBC89317539197A1AF2426340E8547367D143F9C7482BE4ADzAx5I" TargetMode="External"/><Relationship Id="rId97" Type="http://schemas.openxmlformats.org/officeDocument/2006/relationships/hyperlink" Target="consultantplus://offline/ref=1A24FC3C11285B300782F7C615454481EE8FBA2FE28512DA10BC6F291752E732FA886B2EBC89317539197A1DF0426340E8547367D143F9C7482BE4ADzAx5I" TargetMode="External"/><Relationship Id="rId104" Type="http://schemas.openxmlformats.org/officeDocument/2006/relationships/hyperlink" Target="consultantplus://offline/ref=1A24FC3C11285B300782F7C615454481EE8FBA2FE2851DD51CBE6F291752E732FA886B2EBC89317539197A1DF7426340E8547367D143F9C7482BE4ADzAx5I" TargetMode="External"/><Relationship Id="rId120" Type="http://schemas.openxmlformats.org/officeDocument/2006/relationships/hyperlink" Target="consultantplus://offline/ref=1A24FC3C11285B300782F7C615454481EE8FBA2FE28518DA17B06F291752E732FA886B2EBC89317539197A1FF6426340E8547367D143F9C7482BE4ADzAx5I" TargetMode="External"/><Relationship Id="rId125" Type="http://schemas.openxmlformats.org/officeDocument/2006/relationships/hyperlink" Target="consultantplus://offline/ref=1A24FC3C11285B300782F7C615454481EE8FBA2FE2821BD711BE6F291752E732FA886B2EBC89317539197E16FA426340E8547367D143F9C7482BE4ADzAx5I" TargetMode="External"/><Relationship Id="rId7" Type="http://schemas.openxmlformats.org/officeDocument/2006/relationships/hyperlink" Target="consultantplus://offline/ref=1A24FC3C11285B300782F7C615454481EE8FBA2FE2851DD51CBE6F291752E732FA886B2EBC89317539197A1FF3426340E8547367D143F9C7482BE4ADzAx5I" TargetMode="External"/><Relationship Id="rId71" Type="http://schemas.openxmlformats.org/officeDocument/2006/relationships/hyperlink" Target="consultantplus://offline/ref=1A24FC3C11285B300782F7C615454481EE8FBA2FE28219D013B16F291752E732FA886B2EBC89317539197A1AF2426340E8547367D143F9C7482BE4ADzAx5I" TargetMode="External"/><Relationship Id="rId92" Type="http://schemas.openxmlformats.org/officeDocument/2006/relationships/hyperlink" Target="consultantplus://offline/ref=1A24FC3C11285B300782F7C615454481EE8FBA2FE28219D013B16F291752E732FA886B2EBC89317539197A1AF3426340E8547367D143F9C7482BE4ADzAx5I" TargetMode="External"/><Relationship Id="rId2" Type="http://schemas.openxmlformats.org/officeDocument/2006/relationships/settings" Target="settings.xml"/><Relationship Id="rId29" Type="http://schemas.openxmlformats.org/officeDocument/2006/relationships/hyperlink" Target="consultantplus://offline/ref=1A24FC3C11285B300782F7C615454481EE8FBA2FE28219D013B16F291752E732FA886B2EBC89317539197A1FF4426340E8547367D143F9C7482BE4ADzAx5I" TargetMode="External"/><Relationship Id="rId24" Type="http://schemas.openxmlformats.org/officeDocument/2006/relationships/hyperlink" Target="consultantplus://offline/ref=1A24FC3C11285B300782F7C615454481EE8FBA2FE28512DA10BC6F291752E732FA886B2EBC89317539197A1FF7426340E8547367D143F9C7482BE4ADzAx5I" TargetMode="External"/><Relationship Id="rId40" Type="http://schemas.openxmlformats.org/officeDocument/2006/relationships/hyperlink" Target="consultantplus://offline/ref=1A24FC3C11285B300782F7C615454481EE8FBA2FE2851CD61CB16F291752E732FA886B2EBC89317539197A1CF3426340E8547367D143F9C7482BE4ADzAx5I" TargetMode="External"/><Relationship Id="rId45" Type="http://schemas.openxmlformats.org/officeDocument/2006/relationships/hyperlink" Target="consultantplus://offline/ref=1A24FC3C11285B300782F7C615454481EE8FBA2FE28219D013B16F291752E732FA886B2EBC89317539197A1CF6426340E8547367D143F9C7482BE4ADzAx5I" TargetMode="External"/><Relationship Id="rId66" Type="http://schemas.openxmlformats.org/officeDocument/2006/relationships/hyperlink" Target="consultantplus://offline/ref=1A24FC3C11285B300782F7C615454481EE8FBA2FE2851CD61CB16F291752E732FA886B2EBC89317539197A1CF7426340E8547367D143F9C7482BE4ADzAx5I" TargetMode="External"/><Relationship Id="rId87" Type="http://schemas.openxmlformats.org/officeDocument/2006/relationships/hyperlink" Target="consultantplus://offline/ref=1A24FC3C11285B300782F7C615454481EE8FBA2FE28219D013B16F291752E732FA886B2EBC89317539197A1AF3426340E8547367D143F9C7482BE4ADzAx5I" TargetMode="External"/><Relationship Id="rId110" Type="http://schemas.openxmlformats.org/officeDocument/2006/relationships/hyperlink" Target="consultantplus://offline/ref=1A24FC3C11285B300782E9CB0329188EE987E426E184108548ED697E4802E167BAC86D7EFFCC3F7F6D483E4BFF493F0FAD016065D95CzFx1I" TargetMode="External"/><Relationship Id="rId115" Type="http://schemas.openxmlformats.org/officeDocument/2006/relationships/hyperlink" Target="consultantplus://offline/ref=1A24FC3C11285B300782F7C615454481EE8FBA2FE2821BD711BE6F291752E732FA886B2EBC89317539197A1FFB426340E8547367D143F9C7482BE4ADzAx5I" TargetMode="External"/><Relationship Id="rId131" Type="http://schemas.openxmlformats.org/officeDocument/2006/relationships/hyperlink" Target="consultantplus://offline/ref=1A24FC3C11285B300782F7C615454481EE8FBA2FE2821BD711BE6F291752E732FA886B2EBC89317539197E16FA426340E8547367D143F9C7482BE4ADzAx5I" TargetMode="External"/><Relationship Id="rId61" Type="http://schemas.openxmlformats.org/officeDocument/2006/relationships/hyperlink" Target="consultantplus://offline/ref=1A24FC3C11285B300782F7C615454481EE8FBA2FE2851CD61CB16F291752E732FA886B2EBC89317539197A1CF1426340E8547367D143F9C7482BE4ADzAx5I" TargetMode="External"/><Relationship Id="rId82" Type="http://schemas.openxmlformats.org/officeDocument/2006/relationships/hyperlink" Target="consultantplus://offline/ref=1A24FC3C11285B300782F7C615454481EE8FBA2FE28219D013B16F291752E732FA886B2EBC89317539197A1AF2426340E8547367D143F9C7482BE4ADzAx5I" TargetMode="External"/><Relationship Id="rId19" Type="http://schemas.openxmlformats.org/officeDocument/2006/relationships/hyperlink" Target="consultantplus://offline/ref=1A24FC3C11285B300782F7C615454481EE8FBA2FE28513DB11B86F291752E732FA886B2EBC89317539197A1FF1426340E8547367D143F9C7482BE4ADzA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8987</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2019-10-09T12:50:00Z</dcterms:created>
  <dcterms:modified xsi:type="dcterms:W3CDTF">2019-10-09T12:50:00Z</dcterms:modified>
</cp:coreProperties>
</file>