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CCD1F" w14:textId="77777777" w:rsidR="00216377" w:rsidRPr="00216377" w:rsidRDefault="00216377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Приложение 3</w:t>
      </w:r>
    </w:p>
    <w:p w14:paraId="39D611F4" w14:textId="77777777" w:rsidR="00216377" w:rsidRPr="00216377" w:rsidRDefault="00216377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к Закону</w:t>
      </w:r>
    </w:p>
    <w:p w14:paraId="647B827F" w14:textId="77777777" w:rsidR="00216377" w:rsidRPr="00216377" w:rsidRDefault="00216377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Ивановской области</w:t>
      </w:r>
    </w:p>
    <w:p w14:paraId="714A3F90" w14:textId="61D696A8" w:rsidR="00216377" w:rsidRPr="00216377" w:rsidRDefault="00216377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«Об областном бюджете на 2026 год</w:t>
      </w:r>
    </w:p>
    <w:p w14:paraId="48757A10" w14:textId="46586275" w:rsidR="00216377" w:rsidRPr="00216377" w:rsidRDefault="00216377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и на плановый период 2027 и 2028 годов»</w:t>
      </w:r>
    </w:p>
    <w:p w14:paraId="5DD8904D" w14:textId="5DC2E62B" w:rsidR="00216377" w:rsidRPr="00216377" w:rsidRDefault="00216377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от 15.12.2025 № 83-ОЗ</w:t>
      </w:r>
    </w:p>
    <w:p w14:paraId="5824C7AB" w14:textId="77777777" w:rsidR="00216377" w:rsidRPr="00216377" w:rsidRDefault="0021637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60CC1F7" w14:textId="77777777" w:rsidR="00216377" w:rsidRPr="00216377" w:rsidRDefault="0021637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ДИФФЕРЕНЦИРОВАННЫЕ НОРМАТИВЫ</w:t>
      </w:r>
    </w:p>
    <w:p w14:paraId="0279E837" w14:textId="77777777" w:rsidR="00216377" w:rsidRPr="00216377" w:rsidRDefault="0021637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ОТЧИСЛЕНИЙ В БЮДЖЕТЫ ГОРОДСКИХ ОКРУГОВ, МУНИЦИПАЛЬНЫХ</w:t>
      </w:r>
    </w:p>
    <w:p w14:paraId="19CE4466" w14:textId="77777777" w:rsidR="00216377" w:rsidRPr="00216377" w:rsidRDefault="0021637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ОКРУГОВ И МУНИЦИПАЛЬНЫХ РАЙОНОВ ОТ НАЛОГА, ВЗИМАЕМОГО</w:t>
      </w:r>
    </w:p>
    <w:p w14:paraId="1922BC4D" w14:textId="77777777" w:rsidR="00216377" w:rsidRPr="00216377" w:rsidRDefault="0021637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В СВЯЗИ С ПРИМЕНЕНИЕМ УПРОЩЕННОЙ СИСТЕМЫ НАЛОГООБЛОЖЕНИЯ,</w:t>
      </w:r>
    </w:p>
    <w:p w14:paraId="649E85C6" w14:textId="77777777" w:rsidR="00216377" w:rsidRPr="00216377" w:rsidRDefault="0021637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307EF8CA" w14:textId="77777777" w:rsidR="00216377" w:rsidRPr="00216377" w:rsidRDefault="00216377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21B1A87" w14:textId="77777777" w:rsidR="00216377" w:rsidRPr="00216377" w:rsidRDefault="00216377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216377">
        <w:rPr>
          <w:rFonts w:ascii="Times New Roman" w:hAnsi="Times New Roman" w:cs="Times New Roman"/>
          <w:szCs w:val="24"/>
        </w:rPr>
        <w:t>(в процентах)</w:t>
      </w:r>
    </w:p>
    <w:p w14:paraId="34D568E9" w14:textId="77777777" w:rsidR="00216377" w:rsidRPr="00216377" w:rsidRDefault="00216377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2"/>
      </w:tblGrid>
      <w:tr w:rsidR="00216377" w:rsidRPr="00216377" w14:paraId="4CC21CFB" w14:textId="77777777">
        <w:tc>
          <w:tcPr>
            <w:tcW w:w="5669" w:type="dxa"/>
          </w:tcPr>
          <w:p w14:paraId="7A269180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Муниципальные образования</w:t>
            </w:r>
          </w:p>
        </w:tc>
        <w:tc>
          <w:tcPr>
            <w:tcW w:w="3402" w:type="dxa"/>
          </w:tcPr>
          <w:p w14:paraId="34A8DA0E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Дифференцированный норматив</w:t>
            </w:r>
          </w:p>
        </w:tc>
      </w:tr>
      <w:tr w:rsidR="00216377" w:rsidRPr="00216377" w14:paraId="308EE6BD" w14:textId="77777777">
        <w:tc>
          <w:tcPr>
            <w:tcW w:w="5669" w:type="dxa"/>
          </w:tcPr>
          <w:p w14:paraId="4DDEB77A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3402" w:type="dxa"/>
          </w:tcPr>
          <w:p w14:paraId="7431AB8B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0,1984</w:t>
            </w:r>
          </w:p>
        </w:tc>
      </w:tr>
      <w:tr w:rsidR="00216377" w:rsidRPr="00216377" w14:paraId="59DF76F3" w14:textId="77777777">
        <w:tc>
          <w:tcPr>
            <w:tcW w:w="5669" w:type="dxa"/>
          </w:tcPr>
          <w:p w14:paraId="7536A238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3402" w:type="dxa"/>
          </w:tcPr>
          <w:p w14:paraId="4BFA3C13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3,8443</w:t>
            </w:r>
          </w:p>
        </w:tc>
      </w:tr>
      <w:tr w:rsidR="00216377" w:rsidRPr="00216377" w14:paraId="3A28904D" w14:textId="77777777">
        <w:tc>
          <w:tcPr>
            <w:tcW w:w="5669" w:type="dxa"/>
          </w:tcPr>
          <w:p w14:paraId="6CE31E25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3402" w:type="dxa"/>
          </w:tcPr>
          <w:p w14:paraId="6008516C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0,6526</w:t>
            </w:r>
          </w:p>
        </w:tc>
      </w:tr>
      <w:tr w:rsidR="00216377" w:rsidRPr="00216377" w14:paraId="4D3508F0" w14:textId="77777777">
        <w:tc>
          <w:tcPr>
            <w:tcW w:w="5669" w:type="dxa"/>
          </w:tcPr>
          <w:p w14:paraId="41349B4F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3402" w:type="dxa"/>
          </w:tcPr>
          <w:p w14:paraId="1A370E87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0,1237</w:t>
            </w:r>
          </w:p>
        </w:tc>
      </w:tr>
      <w:tr w:rsidR="00216377" w:rsidRPr="00216377" w14:paraId="7BF3B628" w14:textId="77777777">
        <w:tc>
          <w:tcPr>
            <w:tcW w:w="5669" w:type="dxa"/>
          </w:tcPr>
          <w:p w14:paraId="06A4CC5D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3402" w:type="dxa"/>
          </w:tcPr>
          <w:p w14:paraId="7B40B1D8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0,1641</w:t>
            </w:r>
          </w:p>
        </w:tc>
      </w:tr>
      <w:tr w:rsidR="00216377" w:rsidRPr="00216377" w14:paraId="6AD71C1B" w14:textId="77777777">
        <w:tc>
          <w:tcPr>
            <w:tcW w:w="5669" w:type="dxa"/>
          </w:tcPr>
          <w:p w14:paraId="4FA02520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3402" w:type="dxa"/>
          </w:tcPr>
          <w:p w14:paraId="4DBD1B8F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0,4541</w:t>
            </w:r>
          </w:p>
        </w:tc>
      </w:tr>
      <w:tr w:rsidR="00216377" w:rsidRPr="00216377" w14:paraId="20D99BD1" w14:textId="77777777">
        <w:tc>
          <w:tcPr>
            <w:tcW w:w="5669" w:type="dxa"/>
          </w:tcPr>
          <w:p w14:paraId="595E2BDF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3402" w:type="dxa"/>
          </w:tcPr>
          <w:p w14:paraId="0CC5F1CA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0,0146</w:t>
            </w:r>
          </w:p>
        </w:tc>
      </w:tr>
      <w:tr w:rsidR="00216377" w:rsidRPr="00216377" w14:paraId="55AC844E" w14:textId="77777777">
        <w:tc>
          <w:tcPr>
            <w:tcW w:w="5669" w:type="dxa"/>
          </w:tcPr>
          <w:p w14:paraId="573B54B3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3402" w:type="dxa"/>
          </w:tcPr>
          <w:p w14:paraId="1A2D4493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0,0411</w:t>
            </w:r>
          </w:p>
        </w:tc>
      </w:tr>
      <w:tr w:rsidR="00216377" w:rsidRPr="00216377" w14:paraId="57DFC7FC" w14:textId="77777777">
        <w:tc>
          <w:tcPr>
            <w:tcW w:w="5669" w:type="dxa"/>
          </w:tcPr>
          <w:p w14:paraId="565C9A6C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3402" w:type="dxa"/>
          </w:tcPr>
          <w:p w14:paraId="399D0544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0,0467</w:t>
            </w:r>
          </w:p>
        </w:tc>
      </w:tr>
      <w:tr w:rsidR="00216377" w:rsidRPr="00216377" w14:paraId="0BD45865" w14:textId="77777777">
        <w:tc>
          <w:tcPr>
            <w:tcW w:w="5669" w:type="dxa"/>
          </w:tcPr>
          <w:p w14:paraId="3F07F6EC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3402" w:type="dxa"/>
          </w:tcPr>
          <w:p w14:paraId="2F98968C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0,0678</w:t>
            </w:r>
          </w:p>
        </w:tc>
      </w:tr>
      <w:tr w:rsidR="00216377" w:rsidRPr="00216377" w14:paraId="7A1F8094" w14:textId="77777777">
        <w:tc>
          <w:tcPr>
            <w:tcW w:w="5669" w:type="dxa"/>
          </w:tcPr>
          <w:p w14:paraId="6C4FE4DE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3402" w:type="dxa"/>
          </w:tcPr>
          <w:p w14:paraId="500C121B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0,2258</w:t>
            </w:r>
          </w:p>
        </w:tc>
      </w:tr>
      <w:tr w:rsidR="00216377" w:rsidRPr="00216377" w14:paraId="7F34E7AA" w14:textId="77777777">
        <w:tc>
          <w:tcPr>
            <w:tcW w:w="5669" w:type="dxa"/>
          </w:tcPr>
          <w:p w14:paraId="2594A7C0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3402" w:type="dxa"/>
          </w:tcPr>
          <w:p w14:paraId="52F43F80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0,0243</w:t>
            </w:r>
          </w:p>
        </w:tc>
      </w:tr>
      <w:tr w:rsidR="00216377" w:rsidRPr="00216377" w14:paraId="152E523D" w14:textId="77777777">
        <w:tc>
          <w:tcPr>
            <w:tcW w:w="5669" w:type="dxa"/>
          </w:tcPr>
          <w:p w14:paraId="2BA8609E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3402" w:type="dxa"/>
          </w:tcPr>
          <w:p w14:paraId="758F4A9D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0,0721</w:t>
            </w:r>
          </w:p>
        </w:tc>
      </w:tr>
      <w:tr w:rsidR="00216377" w:rsidRPr="00216377" w14:paraId="270FC38B" w14:textId="77777777">
        <w:tc>
          <w:tcPr>
            <w:tcW w:w="5669" w:type="dxa"/>
          </w:tcPr>
          <w:p w14:paraId="2D15A289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3402" w:type="dxa"/>
          </w:tcPr>
          <w:p w14:paraId="32093A56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0,0455</w:t>
            </w:r>
          </w:p>
        </w:tc>
      </w:tr>
      <w:tr w:rsidR="00216377" w:rsidRPr="00216377" w14:paraId="21AB6FC9" w14:textId="77777777">
        <w:tc>
          <w:tcPr>
            <w:tcW w:w="5669" w:type="dxa"/>
          </w:tcPr>
          <w:p w14:paraId="22CD7E38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3402" w:type="dxa"/>
          </w:tcPr>
          <w:p w14:paraId="406FF233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0,0645</w:t>
            </w:r>
          </w:p>
        </w:tc>
      </w:tr>
      <w:tr w:rsidR="00216377" w:rsidRPr="00216377" w14:paraId="1C0CB983" w14:textId="77777777">
        <w:tc>
          <w:tcPr>
            <w:tcW w:w="5669" w:type="dxa"/>
          </w:tcPr>
          <w:p w14:paraId="48EC4304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3402" w:type="dxa"/>
          </w:tcPr>
          <w:p w14:paraId="2AD3D7DB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0,0224</w:t>
            </w:r>
          </w:p>
        </w:tc>
      </w:tr>
      <w:tr w:rsidR="00216377" w:rsidRPr="00216377" w14:paraId="7438E8B7" w14:textId="77777777">
        <w:tc>
          <w:tcPr>
            <w:tcW w:w="5669" w:type="dxa"/>
          </w:tcPr>
          <w:p w14:paraId="2F359EF9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3402" w:type="dxa"/>
          </w:tcPr>
          <w:p w14:paraId="37207BC4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0,0350</w:t>
            </w:r>
          </w:p>
        </w:tc>
      </w:tr>
      <w:tr w:rsidR="00216377" w:rsidRPr="00216377" w14:paraId="73550D82" w14:textId="77777777">
        <w:tc>
          <w:tcPr>
            <w:tcW w:w="5669" w:type="dxa"/>
          </w:tcPr>
          <w:p w14:paraId="46449E81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3402" w:type="dxa"/>
          </w:tcPr>
          <w:p w14:paraId="5181959A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0,0192</w:t>
            </w:r>
          </w:p>
        </w:tc>
      </w:tr>
      <w:tr w:rsidR="00216377" w:rsidRPr="00216377" w14:paraId="6E0019F2" w14:textId="77777777">
        <w:tc>
          <w:tcPr>
            <w:tcW w:w="5669" w:type="dxa"/>
          </w:tcPr>
          <w:p w14:paraId="20F428E4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3402" w:type="dxa"/>
          </w:tcPr>
          <w:p w14:paraId="51D185A0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0,1683</w:t>
            </w:r>
          </w:p>
        </w:tc>
      </w:tr>
      <w:tr w:rsidR="00216377" w:rsidRPr="00216377" w14:paraId="3FD4BE7D" w14:textId="77777777">
        <w:tc>
          <w:tcPr>
            <w:tcW w:w="5669" w:type="dxa"/>
          </w:tcPr>
          <w:p w14:paraId="14F05C6B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lastRenderedPageBreak/>
              <w:t>Пучежский муниципальный район</w:t>
            </w:r>
          </w:p>
        </w:tc>
        <w:tc>
          <w:tcPr>
            <w:tcW w:w="3402" w:type="dxa"/>
          </w:tcPr>
          <w:p w14:paraId="64161FF4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0,0512</w:t>
            </w:r>
          </w:p>
        </w:tc>
      </w:tr>
      <w:tr w:rsidR="00216377" w:rsidRPr="00216377" w14:paraId="69E8D507" w14:textId="77777777">
        <w:tc>
          <w:tcPr>
            <w:tcW w:w="5669" w:type="dxa"/>
          </w:tcPr>
          <w:p w14:paraId="5F9C9BFF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3402" w:type="dxa"/>
          </w:tcPr>
          <w:p w14:paraId="161976A2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0,1818</w:t>
            </w:r>
          </w:p>
        </w:tc>
      </w:tr>
      <w:tr w:rsidR="00216377" w:rsidRPr="00216377" w14:paraId="7CD94C51" w14:textId="77777777">
        <w:tc>
          <w:tcPr>
            <w:tcW w:w="5669" w:type="dxa"/>
          </w:tcPr>
          <w:p w14:paraId="244165E1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3402" w:type="dxa"/>
          </w:tcPr>
          <w:p w14:paraId="7BEE37A2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0,0335</w:t>
            </w:r>
          </w:p>
        </w:tc>
      </w:tr>
      <w:tr w:rsidR="00216377" w:rsidRPr="00216377" w14:paraId="5F6A4186" w14:textId="77777777">
        <w:tc>
          <w:tcPr>
            <w:tcW w:w="5669" w:type="dxa"/>
          </w:tcPr>
          <w:p w14:paraId="3751B30A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3402" w:type="dxa"/>
          </w:tcPr>
          <w:p w14:paraId="544E6AF6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0,0316</w:t>
            </w:r>
          </w:p>
        </w:tc>
      </w:tr>
      <w:tr w:rsidR="00216377" w:rsidRPr="00216377" w14:paraId="40B78825" w14:textId="77777777">
        <w:tc>
          <w:tcPr>
            <w:tcW w:w="5669" w:type="dxa"/>
          </w:tcPr>
          <w:p w14:paraId="0A608993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3402" w:type="dxa"/>
          </w:tcPr>
          <w:p w14:paraId="348A825A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0,2030</w:t>
            </w:r>
          </w:p>
        </w:tc>
      </w:tr>
      <w:tr w:rsidR="00216377" w:rsidRPr="00216377" w14:paraId="1E35FF92" w14:textId="77777777">
        <w:tc>
          <w:tcPr>
            <w:tcW w:w="5669" w:type="dxa"/>
          </w:tcPr>
          <w:p w14:paraId="5BEEB7ED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3402" w:type="dxa"/>
          </w:tcPr>
          <w:p w14:paraId="7012D9AF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0,0562</w:t>
            </w:r>
          </w:p>
        </w:tc>
      </w:tr>
      <w:tr w:rsidR="00216377" w:rsidRPr="00216377" w14:paraId="0D486454" w14:textId="77777777">
        <w:tc>
          <w:tcPr>
            <w:tcW w:w="5669" w:type="dxa"/>
          </w:tcPr>
          <w:p w14:paraId="189A3438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3402" w:type="dxa"/>
          </w:tcPr>
          <w:p w14:paraId="6ED21A50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0,0911</w:t>
            </w:r>
          </w:p>
        </w:tc>
      </w:tr>
      <w:tr w:rsidR="00216377" w:rsidRPr="00216377" w14:paraId="21513438" w14:textId="77777777">
        <w:tc>
          <w:tcPr>
            <w:tcW w:w="5669" w:type="dxa"/>
          </w:tcPr>
          <w:p w14:paraId="2D3DA855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3402" w:type="dxa"/>
          </w:tcPr>
          <w:p w14:paraId="316F9919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0,0671</w:t>
            </w:r>
          </w:p>
        </w:tc>
      </w:tr>
      <w:tr w:rsidR="00216377" w:rsidRPr="00216377" w14:paraId="6731D23D" w14:textId="77777777">
        <w:tc>
          <w:tcPr>
            <w:tcW w:w="5669" w:type="dxa"/>
          </w:tcPr>
          <w:p w14:paraId="434CFD8B" w14:textId="77777777" w:rsidR="00216377" w:rsidRPr="00216377" w:rsidRDefault="00216377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3402" w:type="dxa"/>
          </w:tcPr>
          <w:p w14:paraId="7BA795FC" w14:textId="77777777" w:rsidR="00216377" w:rsidRPr="00216377" w:rsidRDefault="00216377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216377">
              <w:rPr>
                <w:rFonts w:ascii="Times New Roman" w:hAnsi="Times New Roman" w:cs="Times New Roman"/>
                <w:szCs w:val="24"/>
              </w:rPr>
              <w:t>7,0000</w:t>
            </w:r>
          </w:p>
        </w:tc>
      </w:tr>
    </w:tbl>
    <w:p w14:paraId="1703655B" w14:textId="77777777" w:rsidR="006E52CB" w:rsidRPr="00216377" w:rsidRDefault="006E52CB">
      <w:pPr>
        <w:rPr>
          <w:rFonts w:ascii="Times New Roman" w:hAnsi="Times New Roman" w:cs="Times New Roman"/>
        </w:rPr>
      </w:pPr>
    </w:p>
    <w:sectPr w:rsidR="006E52CB" w:rsidRPr="00216377" w:rsidSect="00216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377"/>
    <w:rsid w:val="00216377"/>
    <w:rsid w:val="006E52CB"/>
    <w:rsid w:val="00CE174E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A6FF"/>
  <w15:chartTrackingRefBased/>
  <w15:docId w15:val="{0845F46D-901C-4F10-864C-3FAA91CC4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6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3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3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3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63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63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63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63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63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63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63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63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6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6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6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6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6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63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63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63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63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63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16377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216377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216377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222</Words>
  <Characters>1266</Characters>
  <Application>Microsoft Office Word</Application>
  <DocSecurity>0</DocSecurity>
  <Lines>10</Lines>
  <Paragraphs>2</Paragraphs>
  <ScaleCrop>false</ScaleCrop>
  <Company>LightKey.Store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2026-07-06T12:48:00Z</dcterms:created>
  <dcterms:modified xsi:type="dcterms:W3CDTF">2026-07-06T12:55:00Z</dcterms:modified>
</cp:coreProperties>
</file>