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0C2" w:rsidRDefault="000130C2">
      <w:pPr>
        <w:pStyle w:val="ConsPlusTitle"/>
        <w:jc w:val="center"/>
        <w:outlineLvl w:val="0"/>
      </w:pPr>
      <w:r>
        <w:t>ПРАВИТЕЛЬСТВО ИВАНОВСКОЙ ОБЛАСТИ</w:t>
      </w:r>
    </w:p>
    <w:p w:rsidR="000130C2" w:rsidRDefault="000130C2">
      <w:pPr>
        <w:pStyle w:val="ConsPlusTitle"/>
        <w:jc w:val="center"/>
      </w:pPr>
    </w:p>
    <w:p w:rsidR="000130C2" w:rsidRDefault="000130C2">
      <w:pPr>
        <w:pStyle w:val="ConsPlusTitle"/>
        <w:jc w:val="center"/>
      </w:pPr>
      <w:r>
        <w:t>ПОСТАНОВЛЕНИЕ</w:t>
      </w:r>
    </w:p>
    <w:p w:rsidR="000130C2" w:rsidRDefault="000130C2">
      <w:pPr>
        <w:pStyle w:val="ConsPlusTitle"/>
        <w:jc w:val="center"/>
      </w:pPr>
      <w:r>
        <w:t>от 8 февраля 2013 г. N 39-п</w:t>
      </w:r>
    </w:p>
    <w:p w:rsidR="000130C2" w:rsidRDefault="000130C2">
      <w:pPr>
        <w:pStyle w:val="ConsPlusTitle"/>
        <w:jc w:val="center"/>
      </w:pPr>
    </w:p>
    <w:p w:rsidR="000130C2" w:rsidRDefault="000130C2">
      <w:pPr>
        <w:pStyle w:val="ConsPlusTitle"/>
        <w:jc w:val="center"/>
      </w:pPr>
      <w:r>
        <w:t>О ПОРЯДКЕ ОСУЩЕСТВЛЕНИЯ ОЦЕНКИ КАЧЕСТВА УПРАВЛЕНИЯ БЮДЖЕТНЫМ</w:t>
      </w:r>
    </w:p>
    <w:p w:rsidR="000130C2" w:rsidRDefault="000130C2">
      <w:pPr>
        <w:pStyle w:val="ConsPlusTitle"/>
        <w:jc w:val="center"/>
      </w:pPr>
      <w:r>
        <w:t>ПРОЦЕССОМ ОРГАНАМИ МЕСТНОГО САМОУПРАВЛЕНИЯ МУНИЦИПАЛЬНЫХ</w:t>
      </w:r>
    </w:p>
    <w:p w:rsidR="000130C2" w:rsidRDefault="000130C2">
      <w:pPr>
        <w:pStyle w:val="ConsPlusTitle"/>
        <w:jc w:val="center"/>
      </w:pPr>
      <w:r>
        <w:t>ОБРАЗОВАНИЙ ИВАНОВСКОЙ ОБЛАСТИ</w:t>
      </w:r>
    </w:p>
    <w:p w:rsidR="000130C2" w:rsidRDefault="000130C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130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0C2" w:rsidRDefault="000130C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0C2" w:rsidRDefault="000130C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30C2" w:rsidRDefault="000130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30C2" w:rsidRDefault="000130C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Ивановской области</w:t>
            </w:r>
          </w:p>
          <w:p w:rsidR="000130C2" w:rsidRDefault="000130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22.05.2015 </w:t>
            </w:r>
            <w:hyperlink r:id="rId4">
              <w:r>
                <w:rPr>
                  <w:color w:val="0000FF"/>
                </w:rPr>
                <w:t>N 212-п</w:t>
              </w:r>
            </w:hyperlink>
            <w:r>
              <w:rPr>
                <w:color w:val="392C69"/>
              </w:rPr>
              <w:t xml:space="preserve">, от 26.04.2016 </w:t>
            </w:r>
            <w:hyperlink r:id="rId5">
              <w:r>
                <w:rPr>
                  <w:color w:val="0000FF"/>
                </w:rPr>
                <w:t>N 121-п</w:t>
              </w:r>
            </w:hyperlink>
            <w:r>
              <w:rPr>
                <w:color w:val="392C69"/>
              </w:rPr>
              <w:t xml:space="preserve">, от 29.12.2016 </w:t>
            </w:r>
            <w:hyperlink r:id="rId6">
              <w:r>
                <w:rPr>
                  <w:color w:val="0000FF"/>
                </w:rPr>
                <w:t>N 458-п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0C2" w:rsidRDefault="000130C2">
            <w:pPr>
              <w:pStyle w:val="ConsPlusNormal"/>
            </w:pPr>
          </w:p>
        </w:tc>
      </w:tr>
    </w:tbl>
    <w:p w:rsidR="000130C2" w:rsidRDefault="000130C2">
      <w:pPr>
        <w:pStyle w:val="ConsPlusNormal"/>
        <w:jc w:val="center"/>
      </w:pPr>
    </w:p>
    <w:p w:rsidR="000130C2" w:rsidRDefault="000130C2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Законом</w:t>
        </w:r>
      </w:hyperlink>
      <w:r>
        <w:t xml:space="preserve"> Ивановской области от 23.06.2008 N 70-ОЗ "О бюджетном процессе в Ивановской области", в целях повышения качества управления региональными финансами Ивановской области Правительство Ивановской области постановляет:</w:t>
      </w:r>
    </w:p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Порядок</w:t>
        </w:r>
      </w:hyperlink>
      <w:r>
        <w:t xml:space="preserve"> осуществления оценки качества управления бюджетным процессом органами местного самоуправления муниципальных образований Ивановской области (прилагается).</w:t>
      </w:r>
    </w:p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ind w:firstLine="540"/>
        <w:jc w:val="both"/>
      </w:pPr>
      <w:r>
        <w:t>2. Признать утратившими силу постановления Правительства Ивановской области:</w:t>
      </w:r>
    </w:p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ind w:firstLine="540"/>
        <w:jc w:val="both"/>
      </w:pPr>
      <w:r>
        <w:t xml:space="preserve">- от 26.06.2008 </w:t>
      </w:r>
      <w:hyperlink r:id="rId8">
        <w:r>
          <w:rPr>
            <w:color w:val="0000FF"/>
          </w:rPr>
          <w:t>N 163-п</w:t>
        </w:r>
      </w:hyperlink>
      <w:r>
        <w:t xml:space="preserve"> "Об оценке качества управления финансами и платежеспособности муниципальных образований Ивановской области";</w:t>
      </w:r>
    </w:p>
    <w:p w:rsidR="000130C2" w:rsidRDefault="000130C2">
      <w:pPr>
        <w:pStyle w:val="ConsPlusNormal"/>
        <w:spacing w:before="220"/>
        <w:ind w:firstLine="540"/>
        <w:jc w:val="both"/>
      </w:pPr>
      <w:r>
        <w:t xml:space="preserve">- от 17.03.2009 </w:t>
      </w:r>
      <w:hyperlink r:id="rId9">
        <w:r>
          <w:rPr>
            <w:color w:val="0000FF"/>
          </w:rPr>
          <w:t>N 70-п</w:t>
        </w:r>
      </w:hyperlink>
      <w:r>
        <w:t xml:space="preserve"> "О внесении изменений в постановление Правительства Ивановской области от 26.06.2008 N 163-п";</w:t>
      </w:r>
    </w:p>
    <w:p w:rsidR="000130C2" w:rsidRDefault="000130C2">
      <w:pPr>
        <w:pStyle w:val="ConsPlusNormal"/>
        <w:spacing w:before="220"/>
        <w:ind w:firstLine="540"/>
        <w:jc w:val="both"/>
      </w:pPr>
      <w:r>
        <w:t xml:space="preserve">- от 30.06.2009 </w:t>
      </w:r>
      <w:hyperlink r:id="rId10">
        <w:r>
          <w:rPr>
            <w:color w:val="0000FF"/>
          </w:rPr>
          <w:t>N 182-п</w:t>
        </w:r>
      </w:hyperlink>
      <w:r>
        <w:t xml:space="preserve"> "О внесении изменений в постановление Правительства Ивановской области от 26.06.2008 N 163-п";</w:t>
      </w:r>
    </w:p>
    <w:p w:rsidR="000130C2" w:rsidRDefault="000130C2">
      <w:pPr>
        <w:pStyle w:val="ConsPlusNormal"/>
        <w:spacing w:before="220"/>
        <w:ind w:firstLine="540"/>
        <w:jc w:val="both"/>
      </w:pPr>
      <w:r>
        <w:t xml:space="preserve">- от 16.04.2010 </w:t>
      </w:r>
      <w:hyperlink r:id="rId11">
        <w:r>
          <w:rPr>
            <w:color w:val="0000FF"/>
          </w:rPr>
          <w:t>N 108-п</w:t>
        </w:r>
      </w:hyperlink>
      <w:r>
        <w:t xml:space="preserve"> "О внесении изменений в постановление Правительства Ивановской области от 26.06.2008 N 163-п "Об оценке качества управления финансами и платежеспособности муниципальных образований Ивановской области";</w:t>
      </w:r>
    </w:p>
    <w:p w:rsidR="000130C2" w:rsidRDefault="000130C2">
      <w:pPr>
        <w:pStyle w:val="ConsPlusNormal"/>
        <w:spacing w:before="220"/>
        <w:ind w:firstLine="540"/>
        <w:jc w:val="both"/>
      </w:pPr>
      <w:r>
        <w:t xml:space="preserve">- от 30.05.2011 </w:t>
      </w:r>
      <w:hyperlink r:id="rId12">
        <w:r>
          <w:rPr>
            <w:color w:val="0000FF"/>
          </w:rPr>
          <w:t>N 174-п</w:t>
        </w:r>
      </w:hyperlink>
      <w:r>
        <w:t xml:space="preserve"> "О внесении изменений в постановление Правительства Ивановской области от 26.06.2008 N 163-п "Об оценке качества управления финансами и платежеспособности муниципальных образований Ивановской области".</w:t>
      </w:r>
    </w:p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jc w:val="right"/>
      </w:pPr>
      <w:r>
        <w:t>И.о. Председателя Правительства</w:t>
      </w:r>
    </w:p>
    <w:p w:rsidR="000130C2" w:rsidRDefault="000130C2">
      <w:pPr>
        <w:pStyle w:val="ConsPlusNormal"/>
        <w:jc w:val="right"/>
      </w:pPr>
      <w:r>
        <w:t>Ивановской области</w:t>
      </w:r>
    </w:p>
    <w:p w:rsidR="000130C2" w:rsidRDefault="000130C2">
      <w:pPr>
        <w:pStyle w:val="ConsPlusNormal"/>
        <w:jc w:val="right"/>
      </w:pPr>
      <w:r>
        <w:t>О.А.ХАСБУЛАТОВА</w:t>
      </w:r>
    </w:p>
    <w:p w:rsidR="000130C2" w:rsidRDefault="000130C2">
      <w:pPr>
        <w:pStyle w:val="ConsPlusNormal"/>
        <w:jc w:val="right"/>
      </w:pPr>
    </w:p>
    <w:p w:rsidR="000130C2" w:rsidRDefault="000130C2">
      <w:pPr>
        <w:pStyle w:val="ConsPlusNormal"/>
        <w:jc w:val="right"/>
      </w:pPr>
    </w:p>
    <w:p w:rsidR="000130C2" w:rsidRDefault="000130C2">
      <w:pPr>
        <w:pStyle w:val="ConsPlusNormal"/>
        <w:jc w:val="right"/>
      </w:pPr>
    </w:p>
    <w:p w:rsidR="000130C2" w:rsidRDefault="000130C2">
      <w:pPr>
        <w:pStyle w:val="ConsPlusNormal"/>
        <w:jc w:val="right"/>
      </w:pPr>
    </w:p>
    <w:p w:rsidR="000130C2" w:rsidRDefault="000130C2">
      <w:pPr>
        <w:pStyle w:val="ConsPlusNormal"/>
        <w:jc w:val="right"/>
      </w:pPr>
    </w:p>
    <w:p w:rsidR="000130C2" w:rsidRDefault="000130C2">
      <w:pPr>
        <w:pStyle w:val="ConsPlusNormal"/>
        <w:jc w:val="right"/>
      </w:pPr>
    </w:p>
    <w:p w:rsidR="000130C2" w:rsidRDefault="000130C2">
      <w:pPr>
        <w:pStyle w:val="ConsPlusNormal"/>
        <w:jc w:val="right"/>
      </w:pPr>
    </w:p>
    <w:p w:rsidR="000130C2" w:rsidRDefault="000130C2">
      <w:pPr>
        <w:pStyle w:val="ConsPlusNormal"/>
        <w:jc w:val="right"/>
      </w:pPr>
    </w:p>
    <w:p w:rsidR="000130C2" w:rsidRDefault="000130C2">
      <w:pPr>
        <w:pStyle w:val="ConsPlusNormal"/>
        <w:jc w:val="right"/>
      </w:pPr>
    </w:p>
    <w:p w:rsidR="000130C2" w:rsidRDefault="000130C2">
      <w:pPr>
        <w:pStyle w:val="ConsPlusNormal"/>
        <w:jc w:val="right"/>
      </w:pPr>
    </w:p>
    <w:p w:rsidR="000130C2" w:rsidRDefault="000130C2">
      <w:pPr>
        <w:pStyle w:val="ConsPlusNormal"/>
        <w:jc w:val="right"/>
      </w:pPr>
    </w:p>
    <w:p w:rsidR="000130C2" w:rsidRDefault="000130C2">
      <w:pPr>
        <w:pStyle w:val="ConsPlusNormal"/>
        <w:jc w:val="right"/>
        <w:outlineLvl w:val="0"/>
      </w:pPr>
      <w:r>
        <w:lastRenderedPageBreak/>
        <w:t>Приложение</w:t>
      </w:r>
    </w:p>
    <w:p w:rsidR="000130C2" w:rsidRDefault="000130C2">
      <w:pPr>
        <w:pStyle w:val="ConsPlusNormal"/>
        <w:jc w:val="right"/>
      </w:pPr>
      <w:r>
        <w:t>к постановлению</w:t>
      </w:r>
    </w:p>
    <w:p w:rsidR="000130C2" w:rsidRDefault="000130C2">
      <w:pPr>
        <w:pStyle w:val="ConsPlusNormal"/>
        <w:jc w:val="right"/>
      </w:pPr>
      <w:r>
        <w:t>Правительства</w:t>
      </w:r>
    </w:p>
    <w:p w:rsidR="000130C2" w:rsidRDefault="000130C2">
      <w:pPr>
        <w:pStyle w:val="ConsPlusNormal"/>
        <w:jc w:val="right"/>
      </w:pPr>
      <w:r>
        <w:t>Ивановской области</w:t>
      </w:r>
    </w:p>
    <w:p w:rsidR="000130C2" w:rsidRDefault="000130C2">
      <w:pPr>
        <w:pStyle w:val="ConsPlusNormal"/>
        <w:jc w:val="right"/>
      </w:pPr>
      <w:r>
        <w:t>от 08.02.2013 N 39-п</w:t>
      </w:r>
    </w:p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Title"/>
        <w:jc w:val="center"/>
      </w:pPr>
      <w:bookmarkStart w:id="0" w:name="P39"/>
      <w:bookmarkEnd w:id="0"/>
      <w:r>
        <w:t>ПОРЯДОК</w:t>
      </w:r>
    </w:p>
    <w:p w:rsidR="000130C2" w:rsidRDefault="000130C2">
      <w:pPr>
        <w:pStyle w:val="ConsPlusTitle"/>
        <w:jc w:val="center"/>
      </w:pPr>
      <w:r>
        <w:t>ОСУЩЕСТВЛЕНИЯ ОЦЕНКИ КАЧЕСТВА УПРАВЛЕНИЯ БЮДЖЕТНЫМ ПРОЦЕССОМ</w:t>
      </w:r>
    </w:p>
    <w:p w:rsidR="000130C2" w:rsidRDefault="000130C2">
      <w:pPr>
        <w:pStyle w:val="ConsPlusTitle"/>
        <w:jc w:val="center"/>
      </w:pPr>
      <w:r>
        <w:t>ОРГАНАМИ МЕСТНОГО САМОУПРАВЛЕНИЯ МУНИЦИПАЛЬНЫХ ОБРАЗОВАНИЙ</w:t>
      </w:r>
    </w:p>
    <w:p w:rsidR="000130C2" w:rsidRDefault="000130C2">
      <w:pPr>
        <w:pStyle w:val="ConsPlusTitle"/>
        <w:jc w:val="center"/>
      </w:pPr>
      <w:r>
        <w:t>ИВАНОВСКОЙ ОБЛАСТИ</w:t>
      </w:r>
    </w:p>
    <w:p w:rsidR="000130C2" w:rsidRDefault="000130C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130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0C2" w:rsidRDefault="000130C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0C2" w:rsidRDefault="000130C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30C2" w:rsidRDefault="000130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30C2" w:rsidRDefault="000130C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Ивановской области</w:t>
            </w:r>
          </w:p>
          <w:p w:rsidR="000130C2" w:rsidRDefault="000130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22.05.2015 </w:t>
            </w:r>
            <w:hyperlink r:id="rId13">
              <w:r>
                <w:rPr>
                  <w:color w:val="0000FF"/>
                </w:rPr>
                <w:t>N 212-п</w:t>
              </w:r>
            </w:hyperlink>
            <w:r>
              <w:rPr>
                <w:color w:val="392C69"/>
              </w:rPr>
              <w:t xml:space="preserve">, от 26.04.2016 </w:t>
            </w:r>
            <w:hyperlink r:id="rId14">
              <w:r>
                <w:rPr>
                  <w:color w:val="0000FF"/>
                </w:rPr>
                <w:t>N 121-п</w:t>
              </w:r>
            </w:hyperlink>
            <w:r>
              <w:rPr>
                <w:color w:val="392C69"/>
              </w:rPr>
              <w:t xml:space="preserve">, от 29.12.2016 </w:t>
            </w:r>
            <w:hyperlink r:id="rId15">
              <w:r>
                <w:rPr>
                  <w:color w:val="0000FF"/>
                </w:rPr>
                <w:t>N 458-п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0C2" w:rsidRDefault="000130C2">
            <w:pPr>
              <w:pStyle w:val="ConsPlusNormal"/>
            </w:pPr>
          </w:p>
        </w:tc>
      </w:tr>
    </w:tbl>
    <w:p w:rsidR="000130C2" w:rsidRDefault="000130C2">
      <w:pPr>
        <w:pStyle w:val="ConsPlusNormal"/>
        <w:jc w:val="center"/>
      </w:pPr>
    </w:p>
    <w:p w:rsidR="000130C2" w:rsidRDefault="000130C2">
      <w:pPr>
        <w:pStyle w:val="ConsPlusNormal"/>
        <w:ind w:firstLine="540"/>
        <w:jc w:val="both"/>
      </w:pPr>
      <w:r>
        <w:t>1. Настоящий Порядок разработан в целях определения процедуры оценки качества управления бюджетным процессом органами местного самоуправления муниципальных образований Ивановской области (далее - оценка качества управления бюджетным процессом).</w:t>
      </w:r>
    </w:p>
    <w:p w:rsidR="000130C2" w:rsidRDefault="000130C2">
      <w:pPr>
        <w:pStyle w:val="ConsPlusNormal"/>
        <w:spacing w:before="220"/>
        <w:ind w:firstLine="540"/>
        <w:jc w:val="both"/>
      </w:pPr>
      <w:r>
        <w:t>2. Оценка качества управления бюджетным процессом проводится центральным исполнительным органом государственной власти Ивановской области, проводящим государственную политику и осуществляющим межотраслевое управление и координацию, а также функциональное регулирование в сфере бюджетной и налоговой политики в Ивановской области (далее - финансовый орган Ивановской области), ежегодно, до 25 мая года, следующего за отчетным годом, по каждому муниципальному образованию.</w:t>
      </w:r>
    </w:p>
    <w:p w:rsidR="000130C2" w:rsidRDefault="000130C2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22.05.2015 N 212-п)</w:t>
      </w:r>
    </w:p>
    <w:p w:rsidR="000130C2" w:rsidRDefault="000130C2">
      <w:pPr>
        <w:pStyle w:val="ConsPlusNormal"/>
        <w:spacing w:before="220"/>
        <w:ind w:firstLine="540"/>
        <w:jc w:val="both"/>
      </w:pPr>
      <w:r>
        <w:t xml:space="preserve">3. Оценка качества управления бюджетным процессом проводится по единым для всех муниципальных образований Ивановской области показателям на основании решений представительных органов местного самоуправления о бюджетах муниципальных образований Ивановской области, данных отчетности об исполнении бюджетов муниципальных образований Ивановской области, а также сведений, полученных от органов местного самоуправления муниципальных образований Ивановской области, указанных в </w:t>
      </w:r>
      <w:hyperlink w:anchor="P108">
        <w:r>
          <w:rPr>
            <w:color w:val="0000FF"/>
          </w:rPr>
          <w:t>приложениях 1</w:t>
        </w:r>
      </w:hyperlink>
      <w:r>
        <w:t xml:space="preserve"> и </w:t>
      </w:r>
      <w:hyperlink w:anchor="P428">
        <w:r>
          <w:rPr>
            <w:color w:val="0000FF"/>
          </w:rPr>
          <w:t>2</w:t>
        </w:r>
      </w:hyperlink>
      <w:r>
        <w:t xml:space="preserve"> к настоящему Порядку.</w:t>
      </w:r>
    </w:p>
    <w:p w:rsidR="000130C2" w:rsidRDefault="000130C2">
      <w:pPr>
        <w:pStyle w:val="ConsPlusNormal"/>
        <w:spacing w:before="220"/>
        <w:ind w:firstLine="540"/>
        <w:jc w:val="both"/>
      </w:pPr>
      <w:r>
        <w:t xml:space="preserve">4. Органы местного самоуправления муниципальных образований Ивановской области ежегодно, в срок до 5 мая года, следующего за отчетным годом, представляют в финансовый орган Ивановской области </w:t>
      </w:r>
      <w:hyperlink w:anchor="P548">
        <w:r>
          <w:rPr>
            <w:color w:val="0000FF"/>
          </w:rPr>
          <w:t>сведения</w:t>
        </w:r>
      </w:hyperlink>
      <w:r>
        <w:t xml:space="preserve"> для проведения оценки качества управления бюджетным процессом по форме, указанной в приложении 3 к настоящему Порядку.</w:t>
      </w:r>
    </w:p>
    <w:p w:rsidR="000130C2" w:rsidRDefault="000130C2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22.05.2015 N 212-п)</w:t>
      </w:r>
    </w:p>
    <w:p w:rsidR="000130C2" w:rsidRDefault="000130C2">
      <w:pPr>
        <w:pStyle w:val="ConsPlusNormal"/>
        <w:spacing w:before="220"/>
        <w:ind w:firstLine="540"/>
        <w:jc w:val="both"/>
      </w:pPr>
      <w:r>
        <w:t>5. Оценка качества управления бюджетным процессом осуществляется по двум направлениям:</w:t>
      </w:r>
    </w:p>
    <w:p w:rsidR="000130C2" w:rsidRDefault="000130C2">
      <w:pPr>
        <w:pStyle w:val="ConsPlusNormal"/>
        <w:spacing w:before="220"/>
        <w:ind w:firstLine="540"/>
        <w:jc w:val="both"/>
      </w:pPr>
      <w:r>
        <w:t>1) качество управления бюджетным процессом;</w:t>
      </w:r>
    </w:p>
    <w:p w:rsidR="000130C2" w:rsidRDefault="000130C2">
      <w:pPr>
        <w:pStyle w:val="ConsPlusNormal"/>
        <w:spacing w:before="220"/>
        <w:ind w:firstLine="540"/>
        <w:jc w:val="both"/>
      </w:pPr>
      <w:r>
        <w:t>2) соблюдение требований бюджетного законодательства.</w:t>
      </w:r>
    </w:p>
    <w:p w:rsidR="000130C2" w:rsidRDefault="000130C2">
      <w:pPr>
        <w:pStyle w:val="ConsPlusNormal"/>
        <w:spacing w:before="220"/>
        <w:ind w:firstLine="540"/>
        <w:jc w:val="both"/>
      </w:pPr>
      <w:r>
        <w:t>6. Оценка качества управления бюджетным процессом рассчитывается в баллах, по шкале от 0 до 5 баллов.</w:t>
      </w:r>
    </w:p>
    <w:p w:rsidR="000130C2" w:rsidRDefault="000130C2">
      <w:pPr>
        <w:pStyle w:val="ConsPlusNormal"/>
        <w:spacing w:before="220"/>
        <w:ind w:firstLine="540"/>
        <w:jc w:val="both"/>
      </w:pPr>
      <w:r>
        <w:t>Оценка качества управления бюджетным процессом определяется по следующей формуле:</w:t>
      </w:r>
    </w:p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jc w:val="center"/>
      </w:pPr>
      <w:r>
        <w:t>ОК = ОК</w:t>
      </w:r>
      <w:r>
        <w:rPr>
          <w:vertAlign w:val="subscript"/>
        </w:rPr>
        <w:t>1</w:t>
      </w:r>
      <w:r>
        <w:t xml:space="preserve"> + ОК</w:t>
      </w:r>
      <w:r>
        <w:rPr>
          <w:vertAlign w:val="subscript"/>
        </w:rPr>
        <w:t>2</w:t>
      </w:r>
      <w:r>
        <w:t xml:space="preserve"> (1),</w:t>
      </w:r>
    </w:p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ind w:firstLine="540"/>
        <w:jc w:val="both"/>
      </w:pPr>
      <w:r>
        <w:t>где:</w:t>
      </w:r>
    </w:p>
    <w:p w:rsidR="000130C2" w:rsidRDefault="000130C2">
      <w:pPr>
        <w:pStyle w:val="ConsPlusNormal"/>
        <w:spacing w:before="220"/>
        <w:ind w:firstLine="540"/>
        <w:jc w:val="both"/>
      </w:pPr>
      <w:r>
        <w:t>ОК - оценка качества управления бюджетным процессом;</w:t>
      </w:r>
    </w:p>
    <w:p w:rsidR="000130C2" w:rsidRDefault="000130C2">
      <w:pPr>
        <w:pStyle w:val="ConsPlusNormal"/>
        <w:spacing w:before="220"/>
        <w:ind w:firstLine="540"/>
        <w:jc w:val="both"/>
      </w:pPr>
      <w:r>
        <w:t>ОК</w:t>
      </w:r>
      <w:r>
        <w:rPr>
          <w:vertAlign w:val="subscript"/>
        </w:rPr>
        <w:t>1</w:t>
      </w:r>
      <w:r>
        <w:t xml:space="preserve"> - оценка качества управления бюджетным процессом по </w:t>
      </w:r>
      <w:hyperlink w:anchor="P108">
        <w:r>
          <w:rPr>
            <w:color w:val="0000FF"/>
          </w:rPr>
          <w:t>показателям</w:t>
        </w:r>
      </w:hyperlink>
      <w:r>
        <w:t>, указанным в приложении 1;</w:t>
      </w:r>
    </w:p>
    <w:p w:rsidR="000130C2" w:rsidRDefault="000130C2">
      <w:pPr>
        <w:pStyle w:val="ConsPlusNormal"/>
        <w:spacing w:before="220"/>
        <w:ind w:firstLine="540"/>
        <w:jc w:val="both"/>
      </w:pPr>
      <w:r>
        <w:t>ОК</w:t>
      </w:r>
      <w:r>
        <w:rPr>
          <w:vertAlign w:val="subscript"/>
        </w:rPr>
        <w:t>2</w:t>
      </w:r>
      <w:r>
        <w:t xml:space="preserve"> - оценка качества управления бюджетным процессом по </w:t>
      </w:r>
      <w:hyperlink w:anchor="P428">
        <w:r>
          <w:rPr>
            <w:color w:val="0000FF"/>
          </w:rPr>
          <w:t>показателям</w:t>
        </w:r>
      </w:hyperlink>
      <w:r>
        <w:t>, указанным в приложении 2;</w:t>
      </w:r>
    </w:p>
    <w:p w:rsidR="000130C2" w:rsidRDefault="000130C2">
      <w:pPr>
        <w:pStyle w:val="ConsPlusNormal"/>
      </w:pPr>
    </w:p>
    <w:p w:rsidR="000130C2" w:rsidRDefault="000130C2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273810" cy="5029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ind w:firstLine="540"/>
        <w:jc w:val="both"/>
      </w:pPr>
      <w:r>
        <w:t>где:</w:t>
      </w:r>
    </w:p>
    <w:p w:rsidR="000130C2" w:rsidRDefault="000130C2">
      <w:pPr>
        <w:pStyle w:val="ConsPlusNormal"/>
        <w:spacing w:before="220"/>
        <w:ind w:firstLine="540"/>
        <w:jc w:val="both"/>
      </w:pPr>
      <w:r>
        <w:t>ОК</w:t>
      </w:r>
      <w:r>
        <w:rPr>
          <w:vertAlign w:val="subscript"/>
        </w:rPr>
        <w:t>1</w:t>
      </w:r>
      <w:r>
        <w:t xml:space="preserve"> - оценка качества управления бюджетным процессом по </w:t>
      </w:r>
      <w:hyperlink w:anchor="P108">
        <w:r>
          <w:rPr>
            <w:color w:val="0000FF"/>
          </w:rPr>
          <w:t>показателям</w:t>
        </w:r>
      </w:hyperlink>
      <w:r>
        <w:t>, указанным в приложении 1;</w:t>
      </w:r>
    </w:p>
    <w:p w:rsidR="000130C2" w:rsidRDefault="000130C2">
      <w:pPr>
        <w:pStyle w:val="ConsPlusNormal"/>
        <w:spacing w:before="220"/>
        <w:ind w:firstLine="540"/>
        <w:jc w:val="both"/>
      </w:pPr>
      <w:r>
        <w:t>U</w:t>
      </w:r>
      <w:r>
        <w:rPr>
          <w:vertAlign w:val="subscript"/>
        </w:rPr>
        <w:t>i</w:t>
      </w:r>
      <w:r>
        <w:t xml:space="preserve"> - - оценка значения i-го показателя качества управления бюджетным процессом;</w:t>
      </w:r>
    </w:p>
    <w:p w:rsidR="000130C2" w:rsidRDefault="000130C2">
      <w:pPr>
        <w:pStyle w:val="ConsPlusNormal"/>
        <w:spacing w:before="220"/>
        <w:ind w:firstLine="540"/>
        <w:jc w:val="both"/>
      </w:pPr>
      <w:r>
        <w:t>n - количество показателей.</w:t>
      </w:r>
    </w:p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240790" cy="50292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ind w:firstLine="540"/>
        <w:jc w:val="both"/>
      </w:pPr>
      <w:r>
        <w:t>где:</w:t>
      </w:r>
    </w:p>
    <w:p w:rsidR="000130C2" w:rsidRDefault="000130C2">
      <w:pPr>
        <w:pStyle w:val="ConsPlusNormal"/>
        <w:spacing w:before="220"/>
        <w:ind w:firstLine="540"/>
        <w:jc w:val="both"/>
      </w:pPr>
      <w:r>
        <w:t>ОК</w:t>
      </w:r>
      <w:r>
        <w:rPr>
          <w:vertAlign w:val="subscript"/>
        </w:rPr>
        <w:t>2</w:t>
      </w:r>
      <w:r>
        <w:t xml:space="preserve"> - оценка качества управления бюджетным процессом по </w:t>
      </w:r>
      <w:hyperlink w:anchor="P428">
        <w:r>
          <w:rPr>
            <w:color w:val="0000FF"/>
          </w:rPr>
          <w:t>показателям</w:t>
        </w:r>
      </w:hyperlink>
      <w:r>
        <w:t>, указанным в приложении 2;</w:t>
      </w:r>
    </w:p>
    <w:p w:rsidR="000130C2" w:rsidRDefault="000130C2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</w:t>
      </w:r>
      <w:r>
        <w:t xml:space="preserve"> - оценка значения i-го показателя соблюдения требований бюджетного законодательства;</w:t>
      </w:r>
    </w:p>
    <w:p w:rsidR="000130C2" w:rsidRDefault="000130C2">
      <w:pPr>
        <w:pStyle w:val="ConsPlusNormal"/>
        <w:spacing w:before="220"/>
        <w:ind w:firstLine="540"/>
        <w:jc w:val="both"/>
      </w:pPr>
      <w:r>
        <w:t>n - количество показателей.</w:t>
      </w:r>
    </w:p>
    <w:p w:rsidR="000130C2" w:rsidRDefault="000130C2">
      <w:pPr>
        <w:pStyle w:val="ConsPlusNormal"/>
        <w:jc w:val="both"/>
      </w:pPr>
    </w:p>
    <w:p w:rsidR="000130C2" w:rsidRDefault="000130C2">
      <w:pPr>
        <w:pStyle w:val="ConsPlusNormal"/>
        <w:ind w:firstLine="540"/>
        <w:jc w:val="both"/>
      </w:pPr>
      <w:r>
        <w:t>7. На основании оценки качества управления бюджетным процессом муниципальному образованию присваивается степень качества управления бюджетным процессом (далее - Степень качества):</w:t>
      </w:r>
    </w:p>
    <w:p w:rsidR="000130C2" w:rsidRDefault="000130C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0"/>
        <w:gridCol w:w="4422"/>
      </w:tblGrid>
      <w:tr w:rsidR="000130C2">
        <w:tc>
          <w:tcPr>
            <w:tcW w:w="4620" w:type="dxa"/>
          </w:tcPr>
          <w:p w:rsidR="000130C2" w:rsidRDefault="000130C2">
            <w:pPr>
              <w:pStyle w:val="ConsPlusNormal"/>
              <w:jc w:val="center"/>
            </w:pPr>
            <w:r>
              <w:t>Интервалы оценок в баллах</w:t>
            </w:r>
          </w:p>
        </w:tc>
        <w:tc>
          <w:tcPr>
            <w:tcW w:w="4422" w:type="dxa"/>
          </w:tcPr>
          <w:p w:rsidR="000130C2" w:rsidRDefault="000130C2">
            <w:pPr>
              <w:pStyle w:val="ConsPlusNormal"/>
              <w:jc w:val="center"/>
            </w:pPr>
            <w:r>
              <w:t>Степень качества управления бюджетным процессом</w:t>
            </w:r>
          </w:p>
        </w:tc>
      </w:tr>
      <w:tr w:rsidR="000130C2">
        <w:tc>
          <w:tcPr>
            <w:tcW w:w="4620" w:type="dxa"/>
          </w:tcPr>
          <w:p w:rsidR="000130C2" w:rsidRDefault="000130C2">
            <w:pPr>
              <w:pStyle w:val="ConsPlusNormal"/>
              <w:jc w:val="both"/>
            </w:pPr>
            <w:r>
              <w:t>от 115 до 165</w:t>
            </w:r>
          </w:p>
        </w:tc>
        <w:tc>
          <w:tcPr>
            <w:tcW w:w="4422" w:type="dxa"/>
          </w:tcPr>
          <w:p w:rsidR="000130C2" w:rsidRDefault="000130C2">
            <w:pPr>
              <w:pStyle w:val="ConsPlusNormal"/>
              <w:jc w:val="center"/>
            </w:pPr>
            <w:r>
              <w:t>I</w:t>
            </w:r>
          </w:p>
        </w:tc>
      </w:tr>
      <w:tr w:rsidR="000130C2">
        <w:tc>
          <w:tcPr>
            <w:tcW w:w="4620" w:type="dxa"/>
          </w:tcPr>
          <w:p w:rsidR="000130C2" w:rsidRDefault="000130C2">
            <w:pPr>
              <w:pStyle w:val="ConsPlusNormal"/>
              <w:jc w:val="both"/>
            </w:pPr>
            <w:r>
              <w:t>от 65 до 114</w:t>
            </w:r>
          </w:p>
        </w:tc>
        <w:tc>
          <w:tcPr>
            <w:tcW w:w="4422" w:type="dxa"/>
          </w:tcPr>
          <w:p w:rsidR="000130C2" w:rsidRDefault="000130C2">
            <w:pPr>
              <w:pStyle w:val="ConsPlusNormal"/>
              <w:jc w:val="center"/>
            </w:pPr>
            <w:r>
              <w:t>II</w:t>
            </w:r>
          </w:p>
        </w:tc>
      </w:tr>
      <w:tr w:rsidR="000130C2">
        <w:tc>
          <w:tcPr>
            <w:tcW w:w="4620" w:type="dxa"/>
          </w:tcPr>
          <w:p w:rsidR="000130C2" w:rsidRDefault="000130C2">
            <w:pPr>
              <w:pStyle w:val="ConsPlusNormal"/>
              <w:jc w:val="both"/>
            </w:pPr>
            <w:r>
              <w:t>менее 65</w:t>
            </w:r>
          </w:p>
        </w:tc>
        <w:tc>
          <w:tcPr>
            <w:tcW w:w="4422" w:type="dxa"/>
          </w:tcPr>
          <w:p w:rsidR="000130C2" w:rsidRDefault="000130C2">
            <w:pPr>
              <w:pStyle w:val="ConsPlusNormal"/>
              <w:jc w:val="center"/>
            </w:pPr>
            <w:r>
              <w:t>III</w:t>
            </w:r>
          </w:p>
        </w:tc>
      </w:tr>
    </w:tbl>
    <w:p w:rsidR="000130C2" w:rsidRDefault="000130C2">
      <w:pPr>
        <w:pStyle w:val="ConsPlusNormal"/>
        <w:jc w:val="both"/>
      </w:pPr>
      <w:r>
        <w:t xml:space="preserve">(таблица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26.04.2016 N 121-п)</w:t>
      </w:r>
    </w:p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ind w:firstLine="540"/>
        <w:jc w:val="both"/>
      </w:pPr>
      <w:r>
        <w:t xml:space="preserve">7.1. В случае выявления несоответствия значений показателей соблюдения требований бюджетного законодательства Российской Федерации в муниципальном образовании нормативным значениям указанному муниципальному образованию Ивановской области не может быть присвоена I Степень качества независимо от оценки качества управления бюджетным </w:t>
      </w:r>
      <w:r>
        <w:lastRenderedPageBreak/>
        <w:t xml:space="preserve">процессом. При выявлении несоответствия значений показателей соблюдения требований бюджетного законодательства Российской Федерации в муниципальном образовании по показателям 1, 3 и 4 </w:t>
      </w:r>
      <w:hyperlink w:anchor="P428">
        <w:r>
          <w:rPr>
            <w:color w:val="0000FF"/>
          </w:rPr>
          <w:t>приложения 2</w:t>
        </w:r>
      </w:hyperlink>
      <w:r>
        <w:t xml:space="preserve"> к настоящему Порядку, а также в случае нарушения муниципальным образованием Ивановской области сроков возврата бюджетных кредитов, предоставленных из областного бюджета, муниципальному образованию присваивается III Степень качества независимо от оценки качества управления бюджетным процессом.</w:t>
      </w:r>
    </w:p>
    <w:p w:rsidR="000130C2" w:rsidRDefault="000130C2">
      <w:pPr>
        <w:pStyle w:val="ConsPlusNormal"/>
        <w:jc w:val="both"/>
      </w:pPr>
      <w:r>
        <w:t xml:space="preserve">(п. 7.1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26.04.2016 N 121-п;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29.12.2016 N 458-п)</w:t>
      </w:r>
    </w:p>
    <w:p w:rsidR="000130C2" w:rsidRDefault="000130C2">
      <w:pPr>
        <w:pStyle w:val="ConsPlusNormal"/>
        <w:spacing w:before="220"/>
        <w:ind w:firstLine="540"/>
        <w:jc w:val="both"/>
      </w:pPr>
      <w:bookmarkStart w:id="1" w:name="P94"/>
      <w:bookmarkEnd w:id="1"/>
      <w:r>
        <w:t>8. Муниципальному образованию Ивановской области, оценка качества управления бюджетным процессом которого соответствует I Степени качества, финансовым органом Ивановской области направляется информация о надлежащем качестве управления бюджетным процессом.</w:t>
      </w:r>
    </w:p>
    <w:p w:rsidR="000130C2" w:rsidRDefault="000130C2">
      <w:pPr>
        <w:pStyle w:val="ConsPlusNormal"/>
        <w:spacing w:before="220"/>
        <w:ind w:firstLine="540"/>
        <w:jc w:val="both"/>
      </w:pPr>
      <w:r>
        <w:t>Муниципальному образованию Ивановской области, оценка качества управления бюджетным процессом которого соответствует II Степени качества, финансовым органом Ивановской области направляется информация о необходимости разработки и принятия в установленные сроки мер по повышению качества управления бюджетным процессом в тех сферах, в которых качество управления оценено на низком уровне. Указанная информация должна содержать показатели, фактические значения которых не соответствуют надлежащему качеству управления бюджетным процессом.</w:t>
      </w:r>
    </w:p>
    <w:p w:rsidR="000130C2" w:rsidRDefault="000130C2">
      <w:pPr>
        <w:pStyle w:val="ConsPlusNormal"/>
        <w:spacing w:before="220"/>
        <w:ind w:firstLine="540"/>
        <w:jc w:val="both"/>
      </w:pPr>
      <w:r>
        <w:t>Муниципальному образованию Ивановской области, оценка качества управления бюджетным процессом которого соответствует III Степени качества, финансовым органом Ивановской области направляется информация о ненадлежащем качестве управления бюджетным процессом, о необходимости принятия мер по устранению недостатков в управлении бюджетным процессом. Указанная информация должна содержать показатели, фактические значения которых не соответствуют надлежащему качеству управления бюджетным процессом.</w:t>
      </w:r>
    </w:p>
    <w:p w:rsidR="000130C2" w:rsidRDefault="000130C2">
      <w:pPr>
        <w:pStyle w:val="ConsPlusNormal"/>
        <w:spacing w:before="220"/>
        <w:ind w:firstLine="540"/>
        <w:jc w:val="both"/>
      </w:pPr>
      <w:r>
        <w:t>9. Результаты оценки качества управления бюджетным процессом в срок до 1 июня года, следующего за отчетным годом, размещаются на официальном сайте финансового органа Ивановской области.</w:t>
      </w:r>
    </w:p>
    <w:p w:rsidR="000130C2" w:rsidRDefault="000130C2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22.05.2015 N 212-п)</w:t>
      </w:r>
    </w:p>
    <w:p w:rsidR="000130C2" w:rsidRDefault="000130C2">
      <w:pPr>
        <w:pStyle w:val="ConsPlusNormal"/>
        <w:spacing w:before="220"/>
        <w:ind w:firstLine="540"/>
        <w:jc w:val="both"/>
      </w:pPr>
      <w:r>
        <w:t xml:space="preserve">10. Информация, указанная в </w:t>
      </w:r>
      <w:hyperlink w:anchor="P94">
        <w:r>
          <w:rPr>
            <w:color w:val="0000FF"/>
          </w:rPr>
          <w:t>пункте 8</w:t>
        </w:r>
      </w:hyperlink>
      <w:r>
        <w:t xml:space="preserve"> настоящего Порядка, направляется муниципальным образованиям Ивановской области не позднее 20 рабочих дней со дня размещения результатов оценки качества управления бюджетным процессом на официальном сайте финансового органа Ивановской области.</w:t>
      </w:r>
    </w:p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ind w:firstLine="540"/>
        <w:jc w:val="both"/>
      </w:pPr>
      <w:bookmarkStart w:id="2" w:name="_GoBack"/>
      <w:bookmarkEnd w:id="2"/>
    </w:p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jc w:val="right"/>
        <w:outlineLvl w:val="1"/>
      </w:pPr>
      <w:r>
        <w:t>Приложение 1</w:t>
      </w:r>
    </w:p>
    <w:p w:rsidR="000130C2" w:rsidRDefault="000130C2">
      <w:pPr>
        <w:pStyle w:val="ConsPlusNormal"/>
        <w:jc w:val="right"/>
      </w:pPr>
      <w:r>
        <w:t>к Порядку</w:t>
      </w:r>
    </w:p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jc w:val="center"/>
      </w:pPr>
      <w:bookmarkStart w:id="3" w:name="P108"/>
      <w:bookmarkEnd w:id="3"/>
      <w:r>
        <w:t>Показатели качества управления бюджетным процессом</w:t>
      </w:r>
    </w:p>
    <w:p w:rsidR="000130C2" w:rsidRDefault="000130C2">
      <w:pPr>
        <w:pStyle w:val="ConsPlusNormal"/>
        <w:jc w:val="center"/>
      </w:pPr>
      <w:r>
        <w:t>органами местного самоуправления муниципальных образований</w:t>
      </w:r>
    </w:p>
    <w:p w:rsidR="000130C2" w:rsidRDefault="000130C2">
      <w:pPr>
        <w:pStyle w:val="ConsPlusNormal"/>
        <w:jc w:val="center"/>
      </w:pPr>
      <w:r>
        <w:t>Ивановской области</w:t>
      </w:r>
    </w:p>
    <w:p w:rsidR="000130C2" w:rsidRDefault="000130C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130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0C2" w:rsidRDefault="000130C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0C2" w:rsidRDefault="000130C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30C2" w:rsidRDefault="000130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30C2" w:rsidRDefault="000130C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Ивановской области</w:t>
            </w:r>
          </w:p>
          <w:p w:rsidR="000130C2" w:rsidRDefault="000130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22.05.2015 </w:t>
            </w:r>
            <w:hyperlink r:id="rId24">
              <w:r>
                <w:rPr>
                  <w:color w:val="0000FF"/>
                </w:rPr>
                <w:t>N 212-п</w:t>
              </w:r>
            </w:hyperlink>
            <w:r>
              <w:rPr>
                <w:color w:val="392C69"/>
              </w:rPr>
              <w:t xml:space="preserve">, от 26.04.2016 </w:t>
            </w:r>
            <w:hyperlink r:id="rId25">
              <w:r>
                <w:rPr>
                  <w:color w:val="0000FF"/>
                </w:rPr>
                <w:t>N 121-п</w:t>
              </w:r>
            </w:hyperlink>
            <w:r>
              <w:rPr>
                <w:color w:val="392C69"/>
              </w:rPr>
              <w:t xml:space="preserve">, от 29.12.2016 </w:t>
            </w:r>
            <w:hyperlink r:id="rId26">
              <w:r>
                <w:rPr>
                  <w:color w:val="0000FF"/>
                </w:rPr>
                <w:t>N 458-п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0C2" w:rsidRDefault="000130C2">
            <w:pPr>
              <w:pStyle w:val="ConsPlusNormal"/>
            </w:pPr>
          </w:p>
        </w:tc>
      </w:tr>
    </w:tbl>
    <w:p w:rsidR="000130C2" w:rsidRDefault="000130C2">
      <w:pPr>
        <w:pStyle w:val="ConsPlusNormal"/>
        <w:jc w:val="center"/>
      </w:pPr>
    </w:p>
    <w:p w:rsidR="000130C2" w:rsidRDefault="000130C2">
      <w:pPr>
        <w:pStyle w:val="ConsPlusNormal"/>
        <w:sectPr w:rsidR="000130C2" w:rsidSect="00EA38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2721"/>
        <w:gridCol w:w="5102"/>
        <w:gridCol w:w="2268"/>
        <w:gridCol w:w="1474"/>
        <w:gridCol w:w="1361"/>
      </w:tblGrid>
      <w:tr w:rsidR="000130C2">
        <w:tc>
          <w:tcPr>
            <w:tcW w:w="660" w:type="dxa"/>
          </w:tcPr>
          <w:p w:rsidR="000130C2" w:rsidRDefault="000130C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21" w:type="dxa"/>
          </w:tcPr>
          <w:p w:rsidR="000130C2" w:rsidRDefault="000130C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5102" w:type="dxa"/>
          </w:tcPr>
          <w:p w:rsidR="000130C2" w:rsidRDefault="000130C2">
            <w:pPr>
              <w:pStyle w:val="ConsPlusNormal"/>
              <w:jc w:val="center"/>
            </w:pPr>
            <w:r>
              <w:t>Формула расчета значения показателя</w:t>
            </w:r>
          </w:p>
        </w:tc>
        <w:tc>
          <w:tcPr>
            <w:tcW w:w="2268" w:type="dxa"/>
          </w:tcPr>
          <w:p w:rsidR="000130C2" w:rsidRDefault="000130C2">
            <w:pPr>
              <w:pStyle w:val="ConsPlusNormal"/>
              <w:jc w:val="center"/>
            </w:pPr>
            <w:r>
              <w:t>База для расчета</w:t>
            </w:r>
          </w:p>
        </w:tc>
        <w:tc>
          <w:tcPr>
            <w:tcW w:w="1474" w:type="dxa"/>
          </w:tcPr>
          <w:p w:rsidR="000130C2" w:rsidRDefault="000130C2">
            <w:pPr>
              <w:pStyle w:val="ConsPlusNormal"/>
              <w:jc w:val="center"/>
            </w:pPr>
            <w:r>
              <w:t>Значение показателя</w:t>
            </w:r>
          </w:p>
        </w:tc>
        <w:tc>
          <w:tcPr>
            <w:tcW w:w="1361" w:type="dxa"/>
          </w:tcPr>
          <w:p w:rsidR="000130C2" w:rsidRDefault="000130C2">
            <w:pPr>
              <w:pStyle w:val="ConsPlusNormal"/>
              <w:jc w:val="center"/>
            </w:pPr>
            <w:r>
              <w:t>Оценка значения показателя</w:t>
            </w:r>
          </w:p>
        </w:tc>
      </w:tr>
      <w:tr w:rsidR="000130C2">
        <w:tc>
          <w:tcPr>
            <w:tcW w:w="660" w:type="dxa"/>
          </w:tcPr>
          <w:p w:rsidR="000130C2" w:rsidRDefault="000130C2">
            <w:pPr>
              <w:pStyle w:val="ConsPlusNormal"/>
              <w:jc w:val="both"/>
            </w:pPr>
          </w:p>
        </w:tc>
        <w:tc>
          <w:tcPr>
            <w:tcW w:w="10091" w:type="dxa"/>
            <w:gridSpan w:val="3"/>
          </w:tcPr>
          <w:p w:rsidR="000130C2" w:rsidRDefault="000130C2">
            <w:pPr>
              <w:pStyle w:val="ConsPlusNormal"/>
              <w:jc w:val="center"/>
              <w:outlineLvl w:val="2"/>
            </w:pPr>
            <w:r>
              <w:t>Финансовое планирование</w:t>
            </w:r>
          </w:p>
        </w:tc>
        <w:tc>
          <w:tcPr>
            <w:tcW w:w="1474" w:type="dxa"/>
          </w:tcPr>
          <w:p w:rsidR="000130C2" w:rsidRDefault="000130C2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0130C2" w:rsidRDefault="000130C2">
            <w:pPr>
              <w:pStyle w:val="ConsPlusNormal"/>
              <w:jc w:val="center"/>
            </w:pPr>
          </w:p>
        </w:tc>
      </w:tr>
      <w:tr w:rsidR="000130C2">
        <w:tc>
          <w:tcPr>
            <w:tcW w:w="660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1</w:t>
            </w: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Исполнение бюджета муниципального образования Ивановской области (далее - муниципальное образование) по доходам в отчетном финансовом году без учета межбюджетных трансфертов к первоначально утвержденному уровню доходов бюджета муниципального образования без учета межбюджетных трансфертов</w:t>
            </w:r>
          </w:p>
        </w:tc>
        <w:tc>
          <w:tcPr>
            <w:tcW w:w="5102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1i</w:t>
            </w:r>
            <w:r>
              <w:t xml:space="preserve"> = |A</w:t>
            </w:r>
            <w:r>
              <w:rPr>
                <w:vertAlign w:val="subscript"/>
              </w:rPr>
              <w:t>i</w:t>
            </w:r>
            <w:r>
              <w:t xml:space="preserve"> - B</w:t>
            </w:r>
            <w:r>
              <w:rPr>
                <w:vertAlign w:val="subscript"/>
              </w:rPr>
              <w:t>i</w:t>
            </w:r>
            <w:r>
              <w:t>| / B</w:t>
            </w:r>
            <w:r>
              <w:rPr>
                <w:vertAlign w:val="subscript"/>
              </w:rPr>
              <w:t>i</w:t>
            </w:r>
            <w:r>
              <w:t xml:space="preserve"> x 100,</w:t>
            </w:r>
          </w:p>
          <w:p w:rsidR="000130C2" w:rsidRDefault="000130C2">
            <w:pPr>
              <w:pStyle w:val="ConsPlusNormal"/>
              <w:jc w:val="both"/>
            </w:pPr>
            <w:r>
              <w:t>где:</w:t>
            </w:r>
          </w:p>
          <w:p w:rsidR="000130C2" w:rsidRDefault="000130C2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</w:t>
            </w:r>
            <w:r>
              <w:t xml:space="preserve"> - объем доходов бюджета i-го муниципального образования без учета межбюджетных трансфертов в отчетном финансовом году;</w:t>
            </w:r>
          </w:p>
          <w:p w:rsidR="000130C2" w:rsidRDefault="000130C2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</w:t>
            </w:r>
            <w:r>
              <w:t xml:space="preserve"> - первоначально утвержденный решением о бюджете i-го муниципального образования объем доходов без учета межбюджетных трансфертов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Решения представительных органов местного самоуправления о бюджетах муниципальных образований.</w:t>
            </w:r>
          </w:p>
          <w:p w:rsidR="000130C2" w:rsidRDefault="000130C2">
            <w:pPr>
              <w:pStyle w:val="ConsPlusNormal"/>
              <w:jc w:val="both"/>
            </w:pPr>
            <w:r>
              <w:t>Отчеты об исполнении бюджетов муниципальных образований за отчетный год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&lt;= 5%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&gt; 5% &lt;= 10%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3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&gt; 10%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13586" w:type="dxa"/>
            <w:gridSpan w:val="6"/>
            <w:tcBorders>
              <w:top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 xml:space="preserve">(п. 1 в ред. </w:t>
            </w:r>
            <w:hyperlink r:id="rId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29.12.2016 N 458-п)</w:t>
            </w:r>
          </w:p>
        </w:tc>
      </w:tr>
      <w:tr w:rsidR="000130C2">
        <w:tc>
          <w:tcPr>
            <w:tcW w:w="660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2</w:t>
            </w: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Доля расходов бюджета муниципального образования, формируемых в рамках программ, в общем объеме расходов бюджета муниципального образования</w:t>
            </w:r>
          </w:p>
        </w:tc>
        <w:tc>
          <w:tcPr>
            <w:tcW w:w="5102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2i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  <w:r>
              <w:t xml:space="preserve"> / B</w:t>
            </w:r>
            <w:r>
              <w:rPr>
                <w:vertAlign w:val="subscript"/>
              </w:rPr>
              <w:t>i</w:t>
            </w:r>
            <w:r>
              <w:t xml:space="preserve"> x 100,</w:t>
            </w:r>
          </w:p>
          <w:p w:rsidR="000130C2" w:rsidRDefault="000130C2">
            <w:pPr>
              <w:pStyle w:val="ConsPlusNormal"/>
              <w:jc w:val="both"/>
            </w:pPr>
            <w:r>
              <w:t>где:</w:t>
            </w:r>
          </w:p>
          <w:p w:rsidR="000130C2" w:rsidRDefault="000130C2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</w:t>
            </w:r>
            <w:r>
              <w:t xml:space="preserve"> - фактический объем расходов i-го муниципального образования, формируемых в рамках программ;</w:t>
            </w:r>
          </w:p>
          <w:p w:rsidR="000130C2" w:rsidRDefault="000130C2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</w:t>
            </w:r>
            <w:r>
              <w:t xml:space="preserve"> - фактический объем расходов бюджета i-го муниципального образования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 xml:space="preserve">Отчеты об исполнении бюджетов муниципальных образований за отчетный год. </w:t>
            </w:r>
            <w:hyperlink r:id="rId28">
              <w:r>
                <w:rPr>
                  <w:color w:val="0000FF"/>
                </w:rPr>
                <w:t>Форма N 0503387М</w:t>
              </w:r>
            </w:hyperlink>
            <w:r>
              <w:t xml:space="preserve"> "Справочная таблица к отчету об исполнении консолидированного </w:t>
            </w:r>
            <w:r>
              <w:lastRenderedPageBreak/>
              <w:t>бюджета субъекта Российской Федерации"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lastRenderedPageBreak/>
              <w:t>&gt;= 80%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&gt;= 50% &lt; 80%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3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&lt; 50%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13586" w:type="dxa"/>
            <w:gridSpan w:val="6"/>
            <w:tcBorders>
              <w:top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 xml:space="preserve">(п. 2 в ред. </w:t>
            </w:r>
            <w:hyperlink r:id="rId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29.12.2016 N 458-п)</w:t>
            </w:r>
          </w:p>
        </w:tc>
      </w:tr>
      <w:tr w:rsidR="000130C2">
        <w:tc>
          <w:tcPr>
            <w:tcW w:w="660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3</w:t>
            </w: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Доля расходов бюджета муниципального образования Ивановской области на финансирование услуг социальной сферы, оказываемых муниципальными, автономными и бюджетными учреждениями, в общем объеме расходов местного бюджета на финансирование отраслей социальной сферы</w:t>
            </w:r>
          </w:p>
        </w:tc>
        <w:tc>
          <w:tcPr>
            <w:tcW w:w="5102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U</w:t>
            </w:r>
            <w:r>
              <w:rPr>
                <w:vertAlign w:val="subscript"/>
              </w:rPr>
              <w:t>3i</w:t>
            </w:r>
            <w:r>
              <w:t xml:space="preserve"> = (A</w:t>
            </w:r>
            <w:r>
              <w:rPr>
                <w:vertAlign w:val="subscript"/>
              </w:rPr>
              <w:t>i</w:t>
            </w:r>
            <w:r>
              <w:t xml:space="preserve"> + B</w:t>
            </w:r>
            <w:r>
              <w:rPr>
                <w:vertAlign w:val="subscript"/>
              </w:rPr>
              <w:t>i</w:t>
            </w:r>
            <w:r>
              <w:t>) B</w:t>
            </w:r>
            <w:r>
              <w:rPr>
                <w:vertAlign w:val="subscript"/>
              </w:rPr>
              <w:t>i</w:t>
            </w:r>
            <w:r>
              <w:t xml:space="preserve"> x 100,</w:t>
            </w:r>
          </w:p>
          <w:p w:rsidR="000130C2" w:rsidRDefault="000130C2">
            <w:pPr>
              <w:pStyle w:val="ConsPlusNormal"/>
            </w:pPr>
            <w:r>
              <w:t>где:</w:t>
            </w:r>
          </w:p>
          <w:p w:rsidR="000130C2" w:rsidRDefault="000130C2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</w:t>
            </w:r>
            <w:r>
              <w:t xml:space="preserve"> - фактический объем услуг социальной сферы, оказываемых муниципальными автономными и бюджетными учреждениями за счет средств местного бюджета i-го муниципального образования;</w:t>
            </w:r>
          </w:p>
          <w:p w:rsidR="000130C2" w:rsidRDefault="000130C2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</w:t>
            </w:r>
            <w:r>
              <w:t xml:space="preserve"> - фактический объем расходов местного бюджета i-го муниципального образования на финансирование отраслей социальной сферы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Отчет об исполнении местных бюджетов за отчетный год</w:t>
            </w:r>
          </w:p>
        </w:tc>
        <w:tc>
          <w:tcPr>
            <w:tcW w:w="1474" w:type="dxa"/>
          </w:tcPr>
          <w:p w:rsidR="000130C2" w:rsidRDefault="000130C2">
            <w:pPr>
              <w:pStyle w:val="ConsPlusNormal"/>
            </w:pPr>
            <w:r>
              <w:t>&gt; 50%</w:t>
            </w:r>
          </w:p>
          <w:p w:rsidR="000130C2" w:rsidRDefault="000130C2">
            <w:pPr>
              <w:pStyle w:val="ConsPlusNormal"/>
            </w:pPr>
            <w:r>
              <w:t>&lt;= 100%</w:t>
            </w:r>
          </w:p>
        </w:tc>
        <w:tc>
          <w:tcPr>
            <w:tcW w:w="1361" w:type="dxa"/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c>
          <w:tcPr>
            <w:tcW w:w="660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</w:tcPr>
          <w:p w:rsidR="000130C2" w:rsidRDefault="000130C2">
            <w:pPr>
              <w:pStyle w:val="ConsPlusNormal"/>
            </w:pPr>
            <w:r>
              <w:t>&gt; 0%</w:t>
            </w:r>
          </w:p>
          <w:p w:rsidR="000130C2" w:rsidRDefault="000130C2">
            <w:pPr>
              <w:pStyle w:val="ConsPlusNormal"/>
            </w:pPr>
            <w:r>
              <w:t>&lt;= 50%</w:t>
            </w:r>
          </w:p>
        </w:tc>
        <w:tc>
          <w:tcPr>
            <w:tcW w:w="1361" w:type="dxa"/>
          </w:tcPr>
          <w:p w:rsidR="000130C2" w:rsidRDefault="000130C2">
            <w:pPr>
              <w:pStyle w:val="ConsPlusNormal"/>
              <w:jc w:val="center"/>
            </w:pPr>
            <w:r>
              <w:t>3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= 0%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13586" w:type="dxa"/>
            <w:gridSpan w:val="6"/>
            <w:tcBorders>
              <w:top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22.05.2015 N 212-п)</w:t>
            </w:r>
          </w:p>
        </w:tc>
      </w:tr>
      <w:tr w:rsidR="000130C2">
        <w:tc>
          <w:tcPr>
            <w:tcW w:w="660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4</w:t>
            </w: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 xml:space="preserve">Отношение прироста расходов бюджета муниципального образования в отчетном финансовом году, не обеспеченных соответствующим приростом доходов бюджета, к объему расходов бюджета </w:t>
            </w:r>
            <w:r>
              <w:lastRenderedPageBreak/>
              <w:t>муниципального образования</w:t>
            </w:r>
          </w:p>
        </w:tc>
        <w:tc>
          <w:tcPr>
            <w:tcW w:w="5102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lastRenderedPageBreak/>
              <w:t>U</w:t>
            </w:r>
            <w:r>
              <w:rPr>
                <w:vertAlign w:val="subscript"/>
              </w:rPr>
              <w:t>4i</w:t>
            </w:r>
            <w:r>
              <w:t xml:space="preserve"> = ((A</w:t>
            </w:r>
            <w:r>
              <w:rPr>
                <w:vertAlign w:val="subscript"/>
              </w:rPr>
              <w:t>i</w:t>
            </w:r>
            <w:r>
              <w:t xml:space="preserve"> - B</w:t>
            </w:r>
            <w:r>
              <w:rPr>
                <w:vertAlign w:val="subscript"/>
              </w:rPr>
              <w:t>i</w:t>
            </w:r>
            <w:r>
              <w:t>) - (C</w:t>
            </w:r>
            <w:r>
              <w:rPr>
                <w:vertAlign w:val="subscript"/>
              </w:rPr>
              <w:t>i</w:t>
            </w:r>
            <w:r>
              <w:t xml:space="preserve"> - D</w:t>
            </w:r>
            <w:r>
              <w:rPr>
                <w:vertAlign w:val="subscript"/>
              </w:rPr>
              <w:t>i</w:t>
            </w:r>
            <w:r>
              <w:t>)) / A</w:t>
            </w:r>
            <w:r>
              <w:rPr>
                <w:vertAlign w:val="subscript"/>
              </w:rPr>
              <w:t>i</w:t>
            </w:r>
            <w:r>
              <w:t>,</w:t>
            </w:r>
          </w:p>
          <w:p w:rsidR="000130C2" w:rsidRDefault="000130C2">
            <w:pPr>
              <w:pStyle w:val="ConsPlusNormal"/>
            </w:pPr>
            <w:r>
              <w:t>где:</w:t>
            </w:r>
          </w:p>
          <w:p w:rsidR="000130C2" w:rsidRDefault="000130C2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</w:t>
            </w:r>
            <w:r>
              <w:t xml:space="preserve"> - объем фактически произведенных расходов бюджета i-го муниципального образования в отчетном финансовом году (без учета расходов, осуществляемых за счет безвозмездных поступлений от других бюджетов бюджетной системы Российской Федерации, и расходов на проведение аварийно-восстановительных работ и иных мероприятий, связанных с ликвидацией </w:t>
            </w:r>
            <w:r>
              <w:lastRenderedPageBreak/>
              <w:t>последствий стихийных бедствий и других чрезвычайных ситуаций);</w:t>
            </w:r>
          </w:p>
          <w:p w:rsidR="000130C2" w:rsidRDefault="000130C2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</w:t>
            </w:r>
            <w:r>
              <w:t xml:space="preserve"> - первоначально утвержденный объем расходов бюджета i-го муниципального образования в отчетном финансовом году без учета расходов, осуществляемых за счет безвозмездных поступлений от других бюджетов бюджетной системы Российской Федерации;</w:t>
            </w:r>
          </w:p>
          <w:p w:rsidR="000130C2" w:rsidRDefault="000130C2">
            <w:pPr>
              <w:pStyle w:val="ConsPlusNormal"/>
              <w:jc w:val="both"/>
            </w:pPr>
            <w:r>
              <w:t>C</w:t>
            </w:r>
            <w:r>
              <w:rPr>
                <w:vertAlign w:val="subscript"/>
              </w:rPr>
              <w:t>i</w:t>
            </w:r>
            <w:r>
              <w:t xml:space="preserve"> - объем доходов бюджета i-го муниципального образования в отчетном финансовом году без учета безвозмездных поступлений от других бюджетов бюджетной системы Российской Федерации;</w:t>
            </w:r>
          </w:p>
          <w:p w:rsidR="000130C2" w:rsidRDefault="000130C2">
            <w:pPr>
              <w:pStyle w:val="ConsPlusNormal"/>
              <w:jc w:val="both"/>
            </w:pPr>
            <w:r>
              <w:t>D</w:t>
            </w:r>
            <w:r>
              <w:rPr>
                <w:vertAlign w:val="subscript"/>
              </w:rPr>
              <w:t>i</w:t>
            </w:r>
            <w:r>
              <w:t xml:space="preserve"> - первоначально утвержденный объем доходов бюджета i-го муниципального образования в отчетном финансовом году без учета безвозмездных поступлений от других бюджетов бюджетной системы Российской Федерации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lastRenderedPageBreak/>
              <w:t>Отчеты об исполнении местных бюджетов за отчетный год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&lt;= 0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</w:pPr>
            <w:r>
              <w:t>&gt; 0</w:t>
            </w:r>
          </w:p>
          <w:p w:rsidR="000130C2" w:rsidRDefault="000130C2">
            <w:pPr>
              <w:pStyle w:val="ConsPlusNormal"/>
            </w:pPr>
            <w:r>
              <w:t>&lt; 1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3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</w:pPr>
            <w:r>
              <w:t>&gt; 1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13586" w:type="dxa"/>
            <w:gridSpan w:val="6"/>
            <w:tcBorders>
              <w:top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 xml:space="preserve">(п. 4 в ред. </w:t>
            </w:r>
            <w:hyperlink r:id="rId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22.05.2015 N 212-п)</w:t>
            </w:r>
          </w:p>
        </w:tc>
      </w:tr>
      <w:tr w:rsidR="000130C2">
        <w:tc>
          <w:tcPr>
            <w:tcW w:w="660" w:type="dxa"/>
            <w:vMerge w:val="restart"/>
          </w:tcPr>
          <w:p w:rsidR="000130C2" w:rsidRDefault="000130C2">
            <w:pPr>
              <w:pStyle w:val="ConsPlusNormal"/>
            </w:pPr>
            <w:r>
              <w:t>5</w:t>
            </w:r>
          </w:p>
        </w:tc>
        <w:tc>
          <w:tcPr>
            <w:tcW w:w="2721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>Утверждение бюджета муниципального образования Ивановской области на очередной финансовый год и плановый период</w:t>
            </w:r>
          </w:p>
        </w:tc>
        <w:tc>
          <w:tcPr>
            <w:tcW w:w="5102" w:type="dxa"/>
            <w:vMerge w:val="restart"/>
          </w:tcPr>
          <w:p w:rsidR="000130C2" w:rsidRDefault="000130C2">
            <w:pPr>
              <w:pStyle w:val="ConsPlusNormal"/>
            </w:pPr>
            <w:r>
              <w:t>U</w:t>
            </w:r>
            <w:r>
              <w:rPr>
                <w:vertAlign w:val="subscript"/>
              </w:rPr>
              <w:t>5i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</w:p>
        </w:tc>
        <w:tc>
          <w:tcPr>
            <w:tcW w:w="2268" w:type="dxa"/>
            <w:vMerge w:val="restart"/>
          </w:tcPr>
          <w:p w:rsidR="000130C2" w:rsidRDefault="000130C2">
            <w:pPr>
              <w:pStyle w:val="ConsPlusNormal"/>
            </w:pPr>
            <w:r>
              <w:t>Решения представительных органов местного самоуправления о бюджетах муниципальных образований Ивановской области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да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c>
          <w:tcPr>
            <w:tcW w:w="660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0130C2" w:rsidRDefault="000130C2">
            <w:pPr>
              <w:pStyle w:val="ConsPlusNormal"/>
            </w:pPr>
            <w:r>
              <w:t>нет</w:t>
            </w:r>
          </w:p>
        </w:tc>
        <w:tc>
          <w:tcPr>
            <w:tcW w:w="1361" w:type="dxa"/>
            <w:tcBorders>
              <w:top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c>
          <w:tcPr>
            <w:tcW w:w="660" w:type="dxa"/>
            <w:vMerge w:val="restart"/>
          </w:tcPr>
          <w:p w:rsidR="000130C2" w:rsidRDefault="000130C2">
            <w:pPr>
              <w:pStyle w:val="ConsPlusNormal"/>
            </w:pPr>
            <w:r>
              <w:t>6</w:t>
            </w:r>
          </w:p>
        </w:tc>
        <w:tc>
          <w:tcPr>
            <w:tcW w:w="2721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>Наличие утвержденного муниципальным правовым актом порядка составления местного бюджета</w:t>
            </w:r>
          </w:p>
        </w:tc>
        <w:tc>
          <w:tcPr>
            <w:tcW w:w="5102" w:type="dxa"/>
            <w:vMerge w:val="restart"/>
          </w:tcPr>
          <w:p w:rsidR="000130C2" w:rsidRDefault="000130C2">
            <w:pPr>
              <w:pStyle w:val="ConsPlusNormal"/>
            </w:pPr>
            <w:r>
              <w:t>U</w:t>
            </w:r>
            <w:r>
              <w:rPr>
                <w:vertAlign w:val="subscript"/>
              </w:rPr>
              <w:t>6i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</w:p>
        </w:tc>
        <w:tc>
          <w:tcPr>
            <w:tcW w:w="2268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 xml:space="preserve">Сведения, предоставляемые органами местного самоуправления муниципальных </w:t>
            </w:r>
            <w:r>
              <w:lastRenderedPageBreak/>
              <w:t>образований Ивановской области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lastRenderedPageBreak/>
              <w:t>да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c>
          <w:tcPr>
            <w:tcW w:w="660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0130C2" w:rsidRDefault="000130C2">
            <w:pPr>
              <w:pStyle w:val="ConsPlusNormal"/>
            </w:pPr>
            <w:r>
              <w:t>нет</w:t>
            </w:r>
          </w:p>
        </w:tc>
        <w:tc>
          <w:tcPr>
            <w:tcW w:w="1361" w:type="dxa"/>
            <w:tcBorders>
              <w:top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c>
          <w:tcPr>
            <w:tcW w:w="660" w:type="dxa"/>
            <w:vMerge w:val="restart"/>
          </w:tcPr>
          <w:p w:rsidR="000130C2" w:rsidRDefault="000130C2">
            <w:pPr>
              <w:pStyle w:val="ConsPlusNormal"/>
            </w:pPr>
            <w:r>
              <w:t>7</w:t>
            </w:r>
          </w:p>
        </w:tc>
        <w:tc>
          <w:tcPr>
            <w:tcW w:w="2721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>Наличие утвержденного муниципальным правовым актом порядка (или методики) расчета эффективности предоставления налоговых льгот</w:t>
            </w:r>
          </w:p>
        </w:tc>
        <w:tc>
          <w:tcPr>
            <w:tcW w:w="5102" w:type="dxa"/>
            <w:vMerge w:val="restart"/>
          </w:tcPr>
          <w:p w:rsidR="000130C2" w:rsidRDefault="000130C2">
            <w:pPr>
              <w:pStyle w:val="ConsPlusNormal"/>
            </w:pPr>
            <w:r>
              <w:t>U</w:t>
            </w:r>
            <w:r>
              <w:rPr>
                <w:vertAlign w:val="subscript"/>
              </w:rPr>
              <w:t>7i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</w:p>
        </w:tc>
        <w:tc>
          <w:tcPr>
            <w:tcW w:w="2268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>Сведения, предоставляемые органами местного самоуправления муниципальных образований Ивановской области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да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c>
          <w:tcPr>
            <w:tcW w:w="660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0130C2" w:rsidRDefault="000130C2">
            <w:pPr>
              <w:pStyle w:val="ConsPlusNormal"/>
            </w:pPr>
            <w:r>
              <w:t>нет</w:t>
            </w:r>
          </w:p>
        </w:tc>
        <w:tc>
          <w:tcPr>
            <w:tcW w:w="1361" w:type="dxa"/>
            <w:tcBorders>
              <w:top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c>
          <w:tcPr>
            <w:tcW w:w="660" w:type="dxa"/>
            <w:vMerge w:val="restart"/>
          </w:tcPr>
          <w:p w:rsidR="000130C2" w:rsidRDefault="000130C2">
            <w:pPr>
              <w:pStyle w:val="ConsPlusNormal"/>
            </w:pPr>
            <w:r>
              <w:t>8</w:t>
            </w:r>
          </w:p>
        </w:tc>
        <w:tc>
          <w:tcPr>
            <w:tcW w:w="2721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>Наличие утвержденного муниципальным правовым актом порядка конкурсного распределения принимаемых расходных обязательств</w:t>
            </w:r>
          </w:p>
        </w:tc>
        <w:tc>
          <w:tcPr>
            <w:tcW w:w="5102" w:type="dxa"/>
            <w:vMerge w:val="restart"/>
          </w:tcPr>
          <w:p w:rsidR="000130C2" w:rsidRDefault="000130C2">
            <w:pPr>
              <w:pStyle w:val="ConsPlusNormal"/>
            </w:pPr>
            <w:r>
              <w:t>U</w:t>
            </w:r>
            <w:r>
              <w:rPr>
                <w:vertAlign w:val="subscript"/>
              </w:rPr>
              <w:t>8i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</w:p>
        </w:tc>
        <w:tc>
          <w:tcPr>
            <w:tcW w:w="2268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>Сведения, предоставляемые органами местного самоуправления муниципальных образований Ивановской области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да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c>
          <w:tcPr>
            <w:tcW w:w="660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0130C2" w:rsidRDefault="000130C2">
            <w:pPr>
              <w:pStyle w:val="ConsPlusNormal"/>
            </w:pPr>
            <w:r>
              <w:t>нет</w:t>
            </w:r>
          </w:p>
        </w:tc>
        <w:tc>
          <w:tcPr>
            <w:tcW w:w="1361" w:type="dxa"/>
            <w:tcBorders>
              <w:top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c>
          <w:tcPr>
            <w:tcW w:w="660" w:type="dxa"/>
            <w:vMerge w:val="restart"/>
          </w:tcPr>
          <w:p w:rsidR="000130C2" w:rsidRDefault="000130C2">
            <w:pPr>
              <w:pStyle w:val="ConsPlusNormal"/>
            </w:pPr>
            <w:r>
              <w:t>9</w:t>
            </w:r>
          </w:p>
        </w:tc>
        <w:tc>
          <w:tcPr>
            <w:tcW w:w="2721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>Наличие утвержденного муниципальным правовым актом порядка формирования муниципальных заданий на оказание муниципальных услуг (работ) бюджетными и автономными учреждениями</w:t>
            </w:r>
          </w:p>
        </w:tc>
        <w:tc>
          <w:tcPr>
            <w:tcW w:w="5102" w:type="dxa"/>
            <w:vMerge w:val="restart"/>
          </w:tcPr>
          <w:p w:rsidR="000130C2" w:rsidRDefault="000130C2">
            <w:pPr>
              <w:pStyle w:val="ConsPlusNormal"/>
            </w:pPr>
            <w:r>
              <w:t>U</w:t>
            </w:r>
            <w:r>
              <w:rPr>
                <w:vertAlign w:val="subscript"/>
              </w:rPr>
              <w:t>9i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</w:p>
        </w:tc>
        <w:tc>
          <w:tcPr>
            <w:tcW w:w="2268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>Сведения, предоставляемые органами местного самоуправления муниципальных образований Ивановской области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да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c>
          <w:tcPr>
            <w:tcW w:w="660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0130C2" w:rsidRDefault="000130C2">
            <w:pPr>
              <w:pStyle w:val="ConsPlusNormal"/>
            </w:pPr>
            <w:r>
              <w:t>нет</w:t>
            </w:r>
          </w:p>
        </w:tc>
        <w:tc>
          <w:tcPr>
            <w:tcW w:w="1361" w:type="dxa"/>
            <w:tcBorders>
              <w:top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c>
          <w:tcPr>
            <w:tcW w:w="660" w:type="dxa"/>
            <w:vMerge w:val="restart"/>
          </w:tcPr>
          <w:p w:rsidR="000130C2" w:rsidRDefault="000130C2">
            <w:pPr>
              <w:pStyle w:val="ConsPlusNormal"/>
            </w:pPr>
            <w:r>
              <w:t>10</w:t>
            </w:r>
          </w:p>
        </w:tc>
        <w:tc>
          <w:tcPr>
            <w:tcW w:w="2721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 xml:space="preserve">Наличие утвержденного муниципальным правовым актом перечня (реестра) муниципальных услуг </w:t>
            </w:r>
            <w:r>
              <w:lastRenderedPageBreak/>
              <w:t>(работ)</w:t>
            </w:r>
          </w:p>
        </w:tc>
        <w:tc>
          <w:tcPr>
            <w:tcW w:w="5102" w:type="dxa"/>
            <w:vMerge w:val="restart"/>
          </w:tcPr>
          <w:p w:rsidR="000130C2" w:rsidRDefault="000130C2">
            <w:pPr>
              <w:pStyle w:val="ConsPlusNormal"/>
            </w:pPr>
            <w:r>
              <w:lastRenderedPageBreak/>
              <w:t>U</w:t>
            </w:r>
            <w:r>
              <w:rPr>
                <w:vertAlign w:val="subscript"/>
              </w:rPr>
              <w:t>10i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</w:p>
        </w:tc>
        <w:tc>
          <w:tcPr>
            <w:tcW w:w="2268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 xml:space="preserve">Сведения, предоставляемые органами местного самоуправления </w:t>
            </w:r>
            <w:r>
              <w:lastRenderedPageBreak/>
              <w:t>муниципальных образований Ивановской области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lastRenderedPageBreak/>
              <w:t>да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c>
          <w:tcPr>
            <w:tcW w:w="660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0130C2" w:rsidRDefault="000130C2">
            <w:pPr>
              <w:pStyle w:val="ConsPlusNormal"/>
            </w:pPr>
            <w:r>
              <w:t>нет</w:t>
            </w:r>
          </w:p>
        </w:tc>
        <w:tc>
          <w:tcPr>
            <w:tcW w:w="1361" w:type="dxa"/>
            <w:tcBorders>
              <w:top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c>
          <w:tcPr>
            <w:tcW w:w="660" w:type="dxa"/>
            <w:vMerge w:val="restart"/>
          </w:tcPr>
          <w:p w:rsidR="000130C2" w:rsidRDefault="000130C2">
            <w:pPr>
              <w:pStyle w:val="ConsPlusNormal"/>
            </w:pPr>
            <w:r>
              <w:t>11</w:t>
            </w:r>
          </w:p>
        </w:tc>
        <w:tc>
          <w:tcPr>
            <w:tcW w:w="2721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>Наличие муниципальных правовых актов, устанавливающих нормативы финансовых затрат на предоставление муниципальных услуг</w:t>
            </w:r>
          </w:p>
        </w:tc>
        <w:tc>
          <w:tcPr>
            <w:tcW w:w="5102" w:type="dxa"/>
            <w:vMerge w:val="restart"/>
          </w:tcPr>
          <w:p w:rsidR="000130C2" w:rsidRDefault="000130C2">
            <w:pPr>
              <w:pStyle w:val="ConsPlusNormal"/>
            </w:pPr>
            <w:r>
              <w:t>U</w:t>
            </w:r>
            <w:r>
              <w:rPr>
                <w:vertAlign w:val="subscript"/>
              </w:rPr>
              <w:t>11i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</w:p>
        </w:tc>
        <w:tc>
          <w:tcPr>
            <w:tcW w:w="2268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>Сведения, предоставляемые органами местного самоуправления муниципальных образований Ивановской области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да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c>
          <w:tcPr>
            <w:tcW w:w="660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0130C2" w:rsidRDefault="000130C2">
            <w:pPr>
              <w:pStyle w:val="ConsPlusNormal"/>
            </w:pPr>
            <w:r>
              <w:t>нет</w:t>
            </w:r>
          </w:p>
        </w:tc>
        <w:tc>
          <w:tcPr>
            <w:tcW w:w="1361" w:type="dxa"/>
            <w:tcBorders>
              <w:top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c>
          <w:tcPr>
            <w:tcW w:w="660" w:type="dxa"/>
            <w:vMerge w:val="restart"/>
          </w:tcPr>
          <w:p w:rsidR="000130C2" w:rsidRDefault="000130C2">
            <w:pPr>
              <w:pStyle w:val="ConsPlusNormal"/>
            </w:pPr>
            <w:r>
              <w:t>12</w:t>
            </w:r>
          </w:p>
        </w:tc>
        <w:tc>
          <w:tcPr>
            <w:tcW w:w="2721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>Наличие утвержденной муниципальным правовым актом методики планирования бюджетных ассигнований, предусматривающей их разделение на исполнение действующих и принимаемых обязательств</w:t>
            </w:r>
          </w:p>
        </w:tc>
        <w:tc>
          <w:tcPr>
            <w:tcW w:w="5102" w:type="dxa"/>
            <w:vMerge w:val="restart"/>
          </w:tcPr>
          <w:p w:rsidR="000130C2" w:rsidRDefault="000130C2">
            <w:pPr>
              <w:pStyle w:val="ConsPlusNormal"/>
            </w:pPr>
            <w:r>
              <w:t>U</w:t>
            </w:r>
            <w:r>
              <w:rPr>
                <w:vertAlign w:val="subscript"/>
              </w:rPr>
              <w:t>12i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</w:p>
        </w:tc>
        <w:tc>
          <w:tcPr>
            <w:tcW w:w="2268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>Сведения, предоставляемые органами местного самоуправления муниципальных образований Ивановской области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да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c>
          <w:tcPr>
            <w:tcW w:w="660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0130C2" w:rsidRDefault="000130C2">
            <w:pPr>
              <w:pStyle w:val="ConsPlusNormal"/>
            </w:pPr>
            <w:r>
              <w:t>нет</w:t>
            </w:r>
          </w:p>
        </w:tc>
        <w:tc>
          <w:tcPr>
            <w:tcW w:w="1361" w:type="dxa"/>
            <w:tcBorders>
              <w:top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c>
          <w:tcPr>
            <w:tcW w:w="660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13</w:t>
            </w: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Наличие утвержденного муниципальным правовым актом порядка разработки, утверждения и реализации муниципальных программ</w:t>
            </w:r>
          </w:p>
        </w:tc>
        <w:tc>
          <w:tcPr>
            <w:tcW w:w="5102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U</w:t>
            </w:r>
            <w:r>
              <w:rPr>
                <w:vertAlign w:val="subscript"/>
              </w:rPr>
              <w:t>13i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Сведения, предоставляемые органами местного самоуправления муниципальных образований Ивановской области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да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</w:pPr>
            <w:r>
              <w:t>нет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13586" w:type="dxa"/>
            <w:gridSpan w:val="6"/>
            <w:tcBorders>
              <w:top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22.05.2015 N 212-п)</w:t>
            </w:r>
          </w:p>
        </w:tc>
      </w:tr>
      <w:tr w:rsidR="000130C2">
        <w:tc>
          <w:tcPr>
            <w:tcW w:w="660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13.1</w:t>
            </w: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 xml:space="preserve">Размещение на </w:t>
            </w:r>
            <w:r>
              <w:lastRenderedPageBreak/>
              <w:t>официальных сайтах органов местного самоуправления муниципальных образований Ивановской области публикаций "Бюджет для граждан"</w:t>
            </w:r>
          </w:p>
        </w:tc>
        <w:tc>
          <w:tcPr>
            <w:tcW w:w="5102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lastRenderedPageBreak/>
              <w:t>U</w:t>
            </w:r>
            <w:r>
              <w:rPr>
                <w:vertAlign w:val="subscript"/>
              </w:rPr>
              <w:t>13.1i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 xml:space="preserve">Сведения, </w:t>
            </w:r>
            <w:r>
              <w:lastRenderedPageBreak/>
              <w:t>предоставляемые органами местного самоуправления муниципальных образований Ивановской области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lastRenderedPageBreak/>
              <w:t>да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13586" w:type="dxa"/>
            <w:gridSpan w:val="6"/>
            <w:tcBorders>
              <w:top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 xml:space="preserve">(п. 13.1 введен </w:t>
            </w:r>
            <w:hyperlink r:id="rId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26.04.2016</w:t>
            </w:r>
          </w:p>
          <w:p w:rsidR="000130C2" w:rsidRDefault="000130C2">
            <w:pPr>
              <w:pStyle w:val="ConsPlusNormal"/>
              <w:jc w:val="both"/>
            </w:pPr>
            <w:r>
              <w:t>N 121-п)</w:t>
            </w:r>
          </w:p>
        </w:tc>
      </w:tr>
      <w:tr w:rsidR="000130C2">
        <w:tc>
          <w:tcPr>
            <w:tcW w:w="660" w:type="dxa"/>
          </w:tcPr>
          <w:p w:rsidR="000130C2" w:rsidRDefault="000130C2">
            <w:pPr>
              <w:pStyle w:val="ConsPlusNormal"/>
              <w:jc w:val="both"/>
            </w:pPr>
          </w:p>
        </w:tc>
        <w:tc>
          <w:tcPr>
            <w:tcW w:w="10091" w:type="dxa"/>
            <w:gridSpan w:val="3"/>
          </w:tcPr>
          <w:p w:rsidR="000130C2" w:rsidRDefault="000130C2">
            <w:pPr>
              <w:pStyle w:val="ConsPlusNormal"/>
              <w:jc w:val="center"/>
              <w:outlineLvl w:val="2"/>
            </w:pPr>
            <w:r>
              <w:t>Исполнение бюджета</w:t>
            </w:r>
          </w:p>
        </w:tc>
        <w:tc>
          <w:tcPr>
            <w:tcW w:w="1474" w:type="dxa"/>
          </w:tcPr>
          <w:p w:rsidR="000130C2" w:rsidRDefault="000130C2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0130C2" w:rsidRDefault="000130C2">
            <w:pPr>
              <w:pStyle w:val="ConsPlusNormal"/>
              <w:jc w:val="center"/>
            </w:pPr>
          </w:p>
        </w:tc>
      </w:tr>
      <w:tr w:rsidR="000130C2">
        <w:tc>
          <w:tcPr>
            <w:tcW w:w="660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14</w:t>
            </w: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Среднегодовой темп прироста налоговых и неналоговых доходов бюджета муниципального образования Ивановской области за 3 отчетных года</w:t>
            </w:r>
          </w:p>
        </w:tc>
        <w:tc>
          <w:tcPr>
            <w:tcW w:w="5102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rPr>
                <w:noProof/>
                <w:position w:val="-30"/>
              </w:rPr>
              <w:drawing>
                <wp:inline distT="0" distB="0" distL="0" distR="0">
                  <wp:extent cx="2195830" cy="52832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583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30C2" w:rsidRDefault="000130C2">
            <w:pPr>
              <w:pStyle w:val="ConsPlusNormal"/>
              <w:jc w:val="both"/>
            </w:pPr>
            <w:r>
              <w:t>где:</w:t>
            </w:r>
          </w:p>
          <w:p w:rsidR="000130C2" w:rsidRDefault="000130C2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n</w:t>
            </w:r>
            <w:r>
              <w:t xml:space="preserve"> - налоговые и неналоговые доходы i-го муниципального образования за отчетный год;</w:t>
            </w:r>
          </w:p>
          <w:p w:rsidR="000130C2" w:rsidRDefault="000130C2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n-1</w:t>
            </w:r>
            <w:r>
              <w:t>, A</w:t>
            </w:r>
            <w:r>
              <w:rPr>
                <w:vertAlign w:val="subscript"/>
              </w:rPr>
              <w:t>n-2</w:t>
            </w:r>
            <w:r>
              <w:t xml:space="preserve"> - налоговые и неналоговые доходы i-го муниципального образования за 2 года, предшествующих отчетному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Отчеты об исполнении местных бюджетов за отчетный год и 2 года, предшествующих отчетному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&gt;= 10%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</w:pPr>
            <w:r>
              <w:t>&gt;= 5%</w:t>
            </w:r>
          </w:p>
          <w:p w:rsidR="000130C2" w:rsidRDefault="000130C2">
            <w:pPr>
              <w:pStyle w:val="ConsPlusNormal"/>
            </w:pPr>
            <w:r>
              <w:t>&lt; 10%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3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</w:pPr>
            <w:r>
              <w:t>&lt; 5%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13586" w:type="dxa"/>
            <w:gridSpan w:val="6"/>
            <w:tcBorders>
              <w:top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 xml:space="preserve">(п. 14 в ред. </w:t>
            </w:r>
            <w:hyperlink r:id="rId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22.05.2015 N 212-п)</w:t>
            </w:r>
          </w:p>
        </w:tc>
      </w:tr>
      <w:tr w:rsidR="000130C2">
        <w:tc>
          <w:tcPr>
            <w:tcW w:w="660" w:type="dxa"/>
            <w:vMerge w:val="restart"/>
          </w:tcPr>
          <w:p w:rsidR="000130C2" w:rsidRDefault="000130C2">
            <w:pPr>
              <w:pStyle w:val="ConsPlusNormal"/>
            </w:pPr>
            <w:r>
              <w:t>15</w:t>
            </w:r>
          </w:p>
        </w:tc>
        <w:tc>
          <w:tcPr>
            <w:tcW w:w="2721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>Отношение недоимки по налогам, поступающим в местный бюджет, к объему налоговых доходов бюджета муниципального образования Ивановской области</w:t>
            </w:r>
          </w:p>
        </w:tc>
        <w:tc>
          <w:tcPr>
            <w:tcW w:w="5102" w:type="dxa"/>
            <w:vMerge w:val="restart"/>
          </w:tcPr>
          <w:p w:rsidR="000130C2" w:rsidRDefault="000130C2">
            <w:pPr>
              <w:pStyle w:val="ConsPlusNormal"/>
            </w:pPr>
            <w:r>
              <w:t>U</w:t>
            </w:r>
            <w:r>
              <w:rPr>
                <w:vertAlign w:val="subscript"/>
              </w:rPr>
              <w:t>15i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  <w:r>
              <w:t xml:space="preserve"> / B</w:t>
            </w:r>
            <w:r>
              <w:rPr>
                <w:vertAlign w:val="subscript"/>
              </w:rPr>
              <w:t>i</w:t>
            </w:r>
            <w:r>
              <w:t xml:space="preserve"> x 100,</w:t>
            </w:r>
          </w:p>
          <w:p w:rsidR="000130C2" w:rsidRDefault="000130C2">
            <w:pPr>
              <w:pStyle w:val="ConsPlusNormal"/>
            </w:pPr>
            <w:r>
              <w:t>где:</w:t>
            </w:r>
          </w:p>
          <w:p w:rsidR="000130C2" w:rsidRDefault="000130C2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</w:t>
            </w:r>
            <w:r>
              <w:t xml:space="preserve"> - недоимка по налогам, поступающим в местный бюджет i-го муниципального образования, по состоянию на 1 января текущего финансового года;</w:t>
            </w:r>
          </w:p>
          <w:p w:rsidR="000130C2" w:rsidRDefault="000130C2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</w:t>
            </w:r>
            <w:r>
              <w:t xml:space="preserve"> - налоговые доходы местного бюджета i-го муниципального образования в отчетном году</w:t>
            </w:r>
          </w:p>
        </w:tc>
        <w:tc>
          <w:tcPr>
            <w:tcW w:w="2268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 xml:space="preserve">Отчет об исполнении местных бюджетов за отчетный год. Сведения, предоставляемые органами местного самоуправления муниципальных образований </w:t>
            </w:r>
            <w:r>
              <w:lastRenderedPageBreak/>
              <w:t>Ивановской области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lastRenderedPageBreak/>
              <w:t>&lt;= 5%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</w:pPr>
            <w:r>
              <w:t>&gt; 5%</w:t>
            </w:r>
          </w:p>
          <w:p w:rsidR="000130C2" w:rsidRDefault="000130C2">
            <w:pPr>
              <w:pStyle w:val="ConsPlusNormal"/>
            </w:pPr>
            <w:r>
              <w:t>&lt;= 10%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3</w:t>
            </w:r>
          </w:p>
        </w:tc>
      </w:tr>
      <w:tr w:rsidR="000130C2">
        <w:tc>
          <w:tcPr>
            <w:tcW w:w="660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0130C2" w:rsidRDefault="000130C2">
            <w:pPr>
              <w:pStyle w:val="ConsPlusNormal"/>
            </w:pPr>
            <w:r>
              <w:t>&gt; 10%</w:t>
            </w:r>
          </w:p>
        </w:tc>
        <w:tc>
          <w:tcPr>
            <w:tcW w:w="1361" w:type="dxa"/>
            <w:tcBorders>
              <w:top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c>
          <w:tcPr>
            <w:tcW w:w="660" w:type="dxa"/>
            <w:vMerge w:val="restart"/>
          </w:tcPr>
          <w:p w:rsidR="000130C2" w:rsidRDefault="000130C2">
            <w:pPr>
              <w:pStyle w:val="ConsPlusNormal"/>
            </w:pPr>
            <w:r>
              <w:t>16</w:t>
            </w:r>
          </w:p>
        </w:tc>
        <w:tc>
          <w:tcPr>
            <w:tcW w:w="2721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>Исполнение бюджета муниципального образования Ивановской области по расходам относительно первоначально утвержденного бюджета</w:t>
            </w:r>
          </w:p>
        </w:tc>
        <w:tc>
          <w:tcPr>
            <w:tcW w:w="5102" w:type="dxa"/>
            <w:vMerge w:val="restart"/>
          </w:tcPr>
          <w:p w:rsidR="000130C2" w:rsidRDefault="000130C2">
            <w:pPr>
              <w:pStyle w:val="ConsPlusNormal"/>
            </w:pPr>
            <w:r>
              <w:t>U</w:t>
            </w:r>
            <w:r>
              <w:rPr>
                <w:vertAlign w:val="subscript"/>
              </w:rPr>
              <w:t>16i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  <w:r>
              <w:t xml:space="preserve"> / B</w:t>
            </w:r>
            <w:r>
              <w:rPr>
                <w:vertAlign w:val="subscript"/>
              </w:rPr>
              <w:t>i</w:t>
            </w:r>
            <w:r>
              <w:t xml:space="preserve"> x 100,</w:t>
            </w:r>
          </w:p>
          <w:p w:rsidR="000130C2" w:rsidRDefault="000130C2">
            <w:pPr>
              <w:pStyle w:val="ConsPlusNormal"/>
            </w:pPr>
            <w:r>
              <w:t>где:</w:t>
            </w:r>
          </w:p>
          <w:p w:rsidR="000130C2" w:rsidRDefault="000130C2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</w:t>
            </w:r>
            <w:r>
              <w:t xml:space="preserve"> - объем расходов i-го муниципального образования за отчетный финансовый год;</w:t>
            </w:r>
          </w:p>
          <w:p w:rsidR="000130C2" w:rsidRDefault="000130C2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</w:t>
            </w:r>
            <w:r>
              <w:t xml:space="preserve"> - первоначально утвержденный объем расходов бюджета i-го муниципального образования в отчетном финансовом году</w:t>
            </w:r>
          </w:p>
        </w:tc>
        <w:tc>
          <w:tcPr>
            <w:tcW w:w="2268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>Решения представительных органов местного самоуправления о бюджетах муниципальных образований Ивановской области. Отчеты об исполнении местных бюджетов за отчетный год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&gt;= 100%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</w:pPr>
            <w:r>
              <w:t>&gt;= 95%</w:t>
            </w:r>
          </w:p>
          <w:p w:rsidR="000130C2" w:rsidRDefault="000130C2">
            <w:pPr>
              <w:pStyle w:val="ConsPlusNormal"/>
            </w:pPr>
            <w:r>
              <w:t>&lt; 100%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3</w:t>
            </w:r>
          </w:p>
        </w:tc>
      </w:tr>
      <w:tr w:rsidR="000130C2">
        <w:tc>
          <w:tcPr>
            <w:tcW w:w="660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0130C2" w:rsidRDefault="000130C2">
            <w:pPr>
              <w:pStyle w:val="ConsPlusNormal"/>
            </w:pPr>
            <w:r>
              <w:t>&lt; 95%</w:t>
            </w:r>
          </w:p>
        </w:tc>
        <w:tc>
          <w:tcPr>
            <w:tcW w:w="1361" w:type="dxa"/>
            <w:tcBorders>
              <w:top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c>
          <w:tcPr>
            <w:tcW w:w="660" w:type="dxa"/>
            <w:vMerge w:val="restart"/>
          </w:tcPr>
          <w:p w:rsidR="000130C2" w:rsidRDefault="000130C2">
            <w:pPr>
              <w:pStyle w:val="ConsPlusNormal"/>
            </w:pPr>
            <w:r>
              <w:t>17</w:t>
            </w:r>
          </w:p>
        </w:tc>
        <w:tc>
          <w:tcPr>
            <w:tcW w:w="2721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>Наличие просроченной кредиторской задолженности</w:t>
            </w:r>
          </w:p>
        </w:tc>
        <w:tc>
          <w:tcPr>
            <w:tcW w:w="5102" w:type="dxa"/>
            <w:vMerge w:val="restart"/>
          </w:tcPr>
          <w:p w:rsidR="000130C2" w:rsidRDefault="000130C2">
            <w:pPr>
              <w:pStyle w:val="ConsPlusNormal"/>
            </w:pPr>
            <w:r>
              <w:t>U</w:t>
            </w:r>
            <w:r>
              <w:rPr>
                <w:vertAlign w:val="subscript"/>
              </w:rPr>
              <w:t>17i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</w:p>
        </w:tc>
        <w:tc>
          <w:tcPr>
            <w:tcW w:w="2268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>Отчеты об исполнении местных бюджетов за отчетный год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= 0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c>
          <w:tcPr>
            <w:tcW w:w="660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0130C2" w:rsidRDefault="000130C2">
            <w:pPr>
              <w:pStyle w:val="ConsPlusNormal"/>
            </w:pPr>
            <w:r>
              <w:t>&gt; 0</w:t>
            </w:r>
          </w:p>
        </w:tc>
        <w:tc>
          <w:tcPr>
            <w:tcW w:w="1361" w:type="dxa"/>
            <w:tcBorders>
              <w:top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c>
          <w:tcPr>
            <w:tcW w:w="660" w:type="dxa"/>
            <w:vMerge w:val="restart"/>
          </w:tcPr>
          <w:p w:rsidR="000130C2" w:rsidRDefault="000130C2">
            <w:pPr>
              <w:pStyle w:val="ConsPlusNormal"/>
            </w:pPr>
            <w:r>
              <w:t>18</w:t>
            </w:r>
          </w:p>
        </w:tc>
        <w:tc>
          <w:tcPr>
            <w:tcW w:w="2721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>Наличие утвержденного муниципальным правовым актом порядка составления и ведения сводной бюджетной росписи бюджета муниципального образования</w:t>
            </w:r>
          </w:p>
        </w:tc>
        <w:tc>
          <w:tcPr>
            <w:tcW w:w="5102" w:type="dxa"/>
            <w:vMerge w:val="restart"/>
          </w:tcPr>
          <w:p w:rsidR="000130C2" w:rsidRDefault="000130C2">
            <w:pPr>
              <w:pStyle w:val="ConsPlusNormal"/>
            </w:pPr>
            <w:r>
              <w:t>U</w:t>
            </w:r>
            <w:r>
              <w:rPr>
                <w:vertAlign w:val="subscript"/>
              </w:rPr>
              <w:t>18i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</w:p>
        </w:tc>
        <w:tc>
          <w:tcPr>
            <w:tcW w:w="2268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>Сведения, предоставляемые органами местного самоуправления муниципальных образований Ивановской области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да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c>
          <w:tcPr>
            <w:tcW w:w="660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0130C2" w:rsidRDefault="000130C2">
            <w:pPr>
              <w:pStyle w:val="ConsPlusNormal"/>
            </w:pPr>
            <w:r>
              <w:t>нет</w:t>
            </w:r>
          </w:p>
        </w:tc>
        <w:tc>
          <w:tcPr>
            <w:tcW w:w="1361" w:type="dxa"/>
            <w:tcBorders>
              <w:top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c>
          <w:tcPr>
            <w:tcW w:w="660" w:type="dxa"/>
            <w:vMerge w:val="restart"/>
          </w:tcPr>
          <w:p w:rsidR="000130C2" w:rsidRDefault="000130C2">
            <w:pPr>
              <w:pStyle w:val="ConsPlusNormal"/>
            </w:pPr>
            <w:r>
              <w:t>19</w:t>
            </w:r>
          </w:p>
        </w:tc>
        <w:tc>
          <w:tcPr>
            <w:tcW w:w="2721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 xml:space="preserve">Наличие утвержденного муниципальным правовым актом порядка составления и ведения бюджетных росписей главных распорядителей (распорядителей) бюджетных средств </w:t>
            </w:r>
            <w:r>
              <w:lastRenderedPageBreak/>
              <w:t>бюджета муниципального образования</w:t>
            </w:r>
          </w:p>
        </w:tc>
        <w:tc>
          <w:tcPr>
            <w:tcW w:w="5102" w:type="dxa"/>
            <w:vMerge w:val="restart"/>
          </w:tcPr>
          <w:p w:rsidR="000130C2" w:rsidRDefault="000130C2">
            <w:pPr>
              <w:pStyle w:val="ConsPlusNormal"/>
            </w:pPr>
            <w:r>
              <w:lastRenderedPageBreak/>
              <w:t>U</w:t>
            </w:r>
            <w:r>
              <w:rPr>
                <w:vertAlign w:val="subscript"/>
              </w:rPr>
              <w:t>19i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</w:p>
        </w:tc>
        <w:tc>
          <w:tcPr>
            <w:tcW w:w="2268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>Сведения, предоставляемые органами местного самоуправления муниципальных образований Ивановской области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да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c>
          <w:tcPr>
            <w:tcW w:w="660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0130C2" w:rsidRDefault="000130C2">
            <w:pPr>
              <w:pStyle w:val="ConsPlusNormal"/>
            </w:pPr>
            <w:r>
              <w:t>нет</w:t>
            </w:r>
          </w:p>
        </w:tc>
        <w:tc>
          <w:tcPr>
            <w:tcW w:w="1361" w:type="dxa"/>
            <w:tcBorders>
              <w:top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c>
          <w:tcPr>
            <w:tcW w:w="660" w:type="dxa"/>
            <w:vMerge w:val="restart"/>
          </w:tcPr>
          <w:p w:rsidR="000130C2" w:rsidRDefault="000130C2">
            <w:pPr>
              <w:pStyle w:val="ConsPlusNormal"/>
            </w:pPr>
            <w:r>
              <w:t>20</w:t>
            </w:r>
          </w:p>
        </w:tc>
        <w:tc>
          <w:tcPr>
            <w:tcW w:w="2721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>Наличие утвержденного муниципальным правовым актом порядка составления и ведения кассового плана исполнения бюджета муниципального образования</w:t>
            </w:r>
          </w:p>
        </w:tc>
        <w:tc>
          <w:tcPr>
            <w:tcW w:w="5102" w:type="dxa"/>
            <w:vMerge w:val="restart"/>
          </w:tcPr>
          <w:p w:rsidR="000130C2" w:rsidRDefault="000130C2">
            <w:pPr>
              <w:pStyle w:val="ConsPlusNormal"/>
            </w:pPr>
            <w:r>
              <w:t>U</w:t>
            </w:r>
            <w:r>
              <w:rPr>
                <w:vertAlign w:val="subscript"/>
              </w:rPr>
              <w:t>20i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</w:p>
        </w:tc>
        <w:tc>
          <w:tcPr>
            <w:tcW w:w="2268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>Сведения, предоставляемые органами местного самоуправления муниципальных образований Ивановской области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да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c>
          <w:tcPr>
            <w:tcW w:w="660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0130C2" w:rsidRDefault="000130C2">
            <w:pPr>
              <w:pStyle w:val="ConsPlusNormal"/>
            </w:pPr>
            <w:r>
              <w:t>нет</w:t>
            </w:r>
          </w:p>
        </w:tc>
        <w:tc>
          <w:tcPr>
            <w:tcW w:w="1361" w:type="dxa"/>
            <w:tcBorders>
              <w:top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c>
          <w:tcPr>
            <w:tcW w:w="660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20.1</w:t>
            </w: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Удельный вес муниципальных учреждений, выполнивших муниципальное задание на 100%, в общем количестве муниципальных учреждений, которым установлены муниципальные задания</w:t>
            </w:r>
          </w:p>
        </w:tc>
        <w:tc>
          <w:tcPr>
            <w:tcW w:w="5102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U</w:t>
            </w:r>
            <w:r>
              <w:rPr>
                <w:vertAlign w:val="subscript"/>
              </w:rPr>
              <w:t>20.1i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  <w:r>
              <w:t xml:space="preserve"> / B</w:t>
            </w:r>
            <w:r>
              <w:rPr>
                <w:vertAlign w:val="subscript"/>
              </w:rPr>
              <w:t>i</w:t>
            </w:r>
            <w:r>
              <w:t>,</w:t>
            </w:r>
          </w:p>
          <w:p w:rsidR="000130C2" w:rsidRDefault="000130C2">
            <w:pPr>
              <w:pStyle w:val="ConsPlusNormal"/>
            </w:pPr>
            <w:r>
              <w:t>где:</w:t>
            </w:r>
          </w:p>
          <w:p w:rsidR="000130C2" w:rsidRDefault="000130C2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</w:t>
            </w:r>
            <w:r>
              <w:t xml:space="preserve"> - количество муниципальных учреждений i-го муниципального образования, выполнивших муниципальное задание на 100%;</w:t>
            </w:r>
          </w:p>
          <w:p w:rsidR="000130C2" w:rsidRDefault="000130C2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</w:t>
            </w:r>
            <w:r>
              <w:t xml:space="preserve"> - общее количество муниципальных учреждений i-го муниципального образования, которым установлены муниципальные задания в отчетном финансовом году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Сведения, предоставляемые органами местного самоуправления муниципальных образований Ивановской области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100%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</w:pPr>
            <w:r>
              <w:t>&gt; 95%</w:t>
            </w:r>
          </w:p>
          <w:p w:rsidR="000130C2" w:rsidRDefault="000130C2">
            <w:pPr>
              <w:pStyle w:val="ConsPlusNormal"/>
            </w:pPr>
            <w:r>
              <w:t>&lt; 100%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3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</w:pPr>
            <w:r>
              <w:t>&lt; 95%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13586" w:type="dxa"/>
            <w:gridSpan w:val="6"/>
            <w:tcBorders>
              <w:top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 xml:space="preserve">(п. 20.1 введен </w:t>
            </w:r>
            <w:hyperlink r:id="rId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22.05.2015</w:t>
            </w:r>
          </w:p>
          <w:p w:rsidR="000130C2" w:rsidRDefault="000130C2">
            <w:pPr>
              <w:pStyle w:val="ConsPlusNormal"/>
              <w:jc w:val="both"/>
            </w:pPr>
            <w:r>
              <w:t>N 212-п)</w:t>
            </w:r>
          </w:p>
        </w:tc>
      </w:tr>
      <w:tr w:rsidR="000130C2">
        <w:tc>
          <w:tcPr>
            <w:tcW w:w="660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20.2</w:t>
            </w: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Доля муниципальных учреждений, для которых установлены количественно измеримые финансовые санкции (штрафы, изъятия) за нарушение условий выполнения муниципальных заданий</w:t>
            </w:r>
          </w:p>
        </w:tc>
        <w:tc>
          <w:tcPr>
            <w:tcW w:w="5102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20.2i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  <w:r>
              <w:t xml:space="preserve"> / B</w:t>
            </w:r>
            <w:r>
              <w:rPr>
                <w:vertAlign w:val="subscript"/>
              </w:rPr>
              <w:t>i</w:t>
            </w:r>
            <w:r>
              <w:t>,</w:t>
            </w:r>
          </w:p>
          <w:p w:rsidR="000130C2" w:rsidRDefault="000130C2">
            <w:pPr>
              <w:pStyle w:val="ConsPlusNormal"/>
              <w:jc w:val="both"/>
            </w:pPr>
            <w:r>
              <w:t>где:</w:t>
            </w:r>
          </w:p>
          <w:p w:rsidR="000130C2" w:rsidRDefault="000130C2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</w:t>
            </w:r>
            <w:r>
              <w:t xml:space="preserve"> - количество муниципальных учреждений i-го муниципального образования, для которых установлены количественно измеримые финансовые санкции (штрафы, изъятия) за нарушение условий выполнения муниципальных заданий в отчетном финансовом году;</w:t>
            </w:r>
          </w:p>
          <w:p w:rsidR="000130C2" w:rsidRDefault="000130C2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</w:t>
            </w:r>
            <w:r>
              <w:t xml:space="preserve"> - общее количество муниципальных учреждений i-го муниципального образования, которым </w:t>
            </w:r>
            <w:r>
              <w:lastRenderedPageBreak/>
              <w:t>установлены муниципальные задания в отчетном финансовом году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lastRenderedPageBreak/>
              <w:t>Информация, предоставляемая муниципальными образованиями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13586" w:type="dxa"/>
            <w:gridSpan w:val="6"/>
            <w:tcBorders>
              <w:top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 xml:space="preserve">(п. 20.2 введен </w:t>
            </w:r>
            <w:hyperlink r:id="rId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26.04.2016</w:t>
            </w:r>
          </w:p>
          <w:p w:rsidR="000130C2" w:rsidRDefault="000130C2">
            <w:pPr>
              <w:pStyle w:val="ConsPlusNormal"/>
              <w:jc w:val="both"/>
            </w:pPr>
            <w:r>
              <w:t>N 121-п)</w:t>
            </w:r>
          </w:p>
        </w:tc>
      </w:tr>
      <w:tr w:rsidR="000130C2">
        <w:tc>
          <w:tcPr>
            <w:tcW w:w="660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20.3</w:t>
            </w: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Наличие утвержденного муниципальным правовым актом порядка исполнения бюджета по расходам</w:t>
            </w:r>
          </w:p>
        </w:tc>
        <w:tc>
          <w:tcPr>
            <w:tcW w:w="5102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20.3i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Сведения, предоставляемые органами местного самоуправления муниципальных образований Ивановской области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13586" w:type="dxa"/>
            <w:gridSpan w:val="6"/>
            <w:tcBorders>
              <w:top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 xml:space="preserve">(п. 20.3 введен </w:t>
            </w:r>
            <w:hyperlink r:id="rId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26.04.2016</w:t>
            </w:r>
          </w:p>
          <w:p w:rsidR="000130C2" w:rsidRDefault="000130C2">
            <w:pPr>
              <w:pStyle w:val="ConsPlusNormal"/>
              <w:jc w:val="both"/>
            </w:pPr>
            <w:r>
              <w:t>N 121-п)</w:t>
            </w:r>
          </w:p>
        </w:tc>
      </w:tr>
      <w:tr w:rsidR="000130C2">
        <w:tc>
          <w:tcPr>
            <w:tcW w:w="660" w:type="dxa"/>
          </w:tcPr>
          <w:p w:rsidR="000130C2" w:rsidRDefault="000130C2">
            <w:pPr>
              <w:pStyle w:val="ConsPlusNormal"/>
              <w:jc w:val="both"/>
            </w:pPr>
          </w:p>
        </w:tc>
        <w:tc>
          <w:tcPr>
            <w:tcW w:w="10091" w:type="dxa"/>
            <w:gridSpan w:val="3"/>
          </w:tcPr>
          <w:p w:rsidR="000130C2" w:rsidRDefault="000130C2">
            <w:pPr>
              <w:pStyle w:val="ConsPlusNormal"/>
              <w:jc w:val="center"/>
              <w:outlineLvl w:val="2"/>
            </w:pPr>
            <w:r>
              <w:t>Управление долговыми обязательствами</w:t>
            </w:r>
          </w:p>
        </w:tc>
        <w:tc>
          <w:tcPr>
            <w:tcW w:w="1474" w:type="dxa"/>
          </w:tcPr>
          <w:p w:rsidR="000130C2" w:rsidRDefault="000130C2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0130C2" w:rsidRDefault="000130C2">
            <w:pPr>
              <w:pStyle w:val="ConsPlusNormal"/>
              <w:jc w:val="center"/>
            </w:pPr>
          </w:p>
        </w:tc>
      </w:tr>
      <w:tr w:rsidR="000130C2">
        <w:tc>
          <w:tcPr>
            <w:tcW w:w="660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21</w:t>
            </w: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Просроченная задолженность по долговым обязательствам муниципального образования</w:t>
            </w:r>
          </w:p>
        </w:tc>
        <w:tc>
          <w:tcPr>
            <w:tcW w:w="5102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Просроченная задолженность по состоянию на 1 января текущего финансового года по:</w:t>
            </w:r>
          </w:p>
          <w:p w:rsidR="000130C2" w:rsidRDefault="000130C2">
            <w:pPr>
              <w:pStyle w:val="ConsPlusNormal"/>
              <w:jc w:val="both"/>
            </w:pPr>
            <w:r>
              <w:t>- бюджетным кредитам, полученным муниципальным образованием из других бюджетов бюджетной системы Российской Федерации;</w:t>
            </w:r>
          </w:p>
          <w:p w:rsidR="000130C2" w:rsidRDefault="000130C2">
            <w:pPr>
              <w:pStyle w:val="ConsPlusNormal"/>
              <w:jc w:val="both"/>
            </w:pPr>
            <w:r>
              <w:t>- обязательствам муниципального образования (по номинальной стоимости), возникшим в результате размещения ценных бумаг;</w:t>
            </w:r>
          </w:p>
          <w:p w:rsidR="000130C2" w:rsidRDefault="000130C2">
            <w:pPr>
              <w:pStyle w:val="ConsPlusNormal"/>
              <w:jc w:val="both"/>
            </w:pPr>
            <w:r>
              <w:t>- кредитам, полученным муниципальным образованием от кредитных организаций;</w:t>
            </w:r>
          </w:p>
          <w:p w:rsidR="000130C2" w:rsidRDefault="000130C2">
            <w:pPr>
              <w:pStyle w:val="ConsPlusNormal"/>
              <w:jc w:val="both"/>
            </w:pPr>
            <w:r>
              <w:t>- муниципальным гарантиям муниципального образования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Информация, находящаяся в распоряжении Департамента финансов Ивановской области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&lt; = 0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&gt; 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13586" w:type="dxa"/>
            <w:gridSpan w:val="6"/>
            <w:tcBorders>
              <w:top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 xml:space="preserve">(п. 21 в ред. </w:t>
            </w:r>
            <w:hyperlink r:id="rId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26.04.2016 N 121-п)</w:t>
            </w:r>
          </w:p>
        </w:tc>
      </w:tr>
      <w:tr w:rsidR="000130C2">
        <w:tc>
          <w:tcPr>
            <w:tcW w:w="660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22</w:t>
            </w: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 xml:space="preserve">Уровень долговой нагрузки </w:t>
            </w:r>
            <w:r>
              <w:lastRenderedPageBreak/>
              <w:t>на местный бюджет</w:t>
            </w:r>
          </w:p>
        </w:tc>
        <w:tc>
          <w:tcPr>
            <w:tcW w:w="5102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lastRenderedPageBreak/>
              <w:t>U</w:t>
            </w:r>
            <w:r>
              <w:rPr>
                <w:vertAlign w:val="subscript"/>
              </w:rPr>
              <w:t>22i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  <w:r>
              <w:t xml:space="preserve"> / B</w:t>
            </w:r>
            <w:r>
              <w:rPr>
                <w:vertAlign w:val="subscript"/>
              </w:rPr>
              <w:t>i</w:t>
            </w:r>
            <w:r>
              <w:t xml:space="preserve"> x 100,</w:t>
            </w:r>
          </w:p>
          <w:p w:rsidR="000130C2" w:rsidRDefault="000130C2">
            <w:pPr>
              <w:pStyle w:val="ConsPlusNormal"/>
              <w:jc w:val="both"/>
            </w:pPr>
            <w:r>
              <w:lastRenderedPageBreak/>
              <w:t>где:</w:t>
            </w:r>
          </w:p>
          <w:p w:rsidR="000130C2" w:rsidRDefault="000130C2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</w:t>
            </w:r>
            <w:r>
              <w:t xml:space="preserve"> - объем муниципального долга i-го муниципального образования на 1 января текущего финансового года;</w:t>
            </w:r>
          </w:p>
          <w:p w:rsidR="000130C2" w:rsidRDefault="000130C2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</w:t>
            </w:r>
            <w:r>
              <w:t xml:space="preserve"> - объем доходов бюджета i-го муниципального образования в отчетном финансовом году (без учета объема безвозмездных поступлений и (или) поступлений налоговых доходов по дополнительным нормативам отчислений)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lastRenderedPageBreak/>
              <w:t xml:space="preserve">Годовой отчет об </w:t>
            </w:r>
            <w:r>
              <w:lastRenderedPageBreak/>
              <w:t>исполнении местных бюджетов; информация, находящаяся в распоряжении Департамента финансов Ивановской области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lastRenderedPageBreak/>
              <w:t>&lt;= 30%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</w:pPr>
            <w:r>
              <w:t>&gt; 30%</w:t>
            </w:r>
          </w:p>
          <w:p w:rsidR="000130C2" w:rsidRDefault="000130C2">
            <w:pPr>
              <w:pStyle w:val="ConsPlusNormal"/>
            </w:pPr>
            <w:r>
              <w:t>&lt;= 45%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3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</w:pPr>
            <w:r>
              <w:t>&gt; 45%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13586" w:type="dxa"/>
            <w:gridSpan w:val="6"/>
            <w:tcBorders>
              <w:top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 xml:space="preserve">(п. 22 в ред. </w:t>
            </w:r>
            <w:hyperlink r:id="rId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22.05.2015 N 212-п)</w:t>
            </w:r>
          </w:p>
        </w:tc>
      </w:tr>
    </w:tbl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jc w:val="right"/>
        <w:outlineLvl w:val="1"/>
      </w:pPr>
      <w:r>
        <w:t>Приложение 2</w:t>
      </w:r>
    </w:p>
    <w:p w:rsidR="000130C2" w:rsidRDefault="000130C2">
      <w:pPr>
        <w:pStyle w:val="ConsPlusNormal"/>
        <w:jc w:val="right"/>
      </w:pPr>
      <w:r>
        <w:t>к Порядку</w:t>
      </w:r>
    </w:p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jc w:val="center"/>
      </w:pPr>
      <w:bookmarkStart w:id="4" w:name="P428"/>
      <w:bookmarkEnd w:id="4"/>
      <w:r>
        <w:t>Показатели соблюдения требований бюджетного законодательства</w:t>
      </w:r>
    </w:p>
    <w:p w:rsidR="000130C2" w:rsidRDefault="000130C2">
      <w:pPr>
        <w:pStyle w:val="ConsPlusNormal"/>
        <w:jc w:val="center"/>
      </w:pPr>
      <w:r>
        <w:t>при осуществлении бюджетного процесса</w:t>
      </w:r>
    </w:p>
    <w:p w:rsidR="000130C2" w:rsidRDefault="000130C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0130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0C2" w:rsidRDefault="000130C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0C2" w:rsidRDefault="000130C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30C2" w:rsidRDefault="000130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30C2" w:rsidRDefault="000130C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Ивановской области</w:t>
            </w:r>
          </w:p>
          <w:p w:rsidR="000130C2" w:rsidRDefault="000130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22.05.2015 </w:t>
            </w:r>
            <w:hyperlink r:id="rId41">
              <w:r>
                <w:rPr>
                  <w:color w:val="0000FF"/>
                </w:rPr>
                <w:t>N 212-п</w:t>
              </w:r>
            </w:hyperlink>
            <w:r>
              <w:rPr>
                <w:color w:val="392C69"/>
              </w:rPr>
              <w:t xml:space="preserve">, от 26.04.2016 </w:t>
            </w:r>
            <w:hyperlink r:id="rId42">
              <w:r>
                <w:rPr>
                  <w:color w:val="0000FF"/>
                </w:rPr>
                <w:t>N 121-п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0C2" w:rsidRDefault="000130C2">
            <w:pPr>
              <w:pStyle w:val="ConsPlusNormal"/>
            </w:pPr>
          </w:p>
        </w:tc>
      </w:tr>
    </w:tbl>
    <w:p w:rsidR="000130C2" w:rsidRDefault="000130C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2721"/>
        <w:gridCol w:w="5102"/>
        <w:gridCol w:w="2268"/>
        <w:gridCol w:w="1474"/>
        <w:gridCol w:w="1361"/>
      </w:tblGrid>
      <w:tr w:rsidR="000130C2">
        <w:tc>
          <w:tcPr>
            <w:tcW w:w="660" w:type="dxa"/>
          </w:tcPr>
          <w:p w:rsidR="000130C2" w:rsidRDefault="000130C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</w:tcPr>
          <w:p w:rsidR="000130C2" w:rsidRDefault="000130C2">
            <w:pPr>
              <w:pStyle w:val="ConsPlusNormal"/>
              <w:jc w:val="center"/>
            </w:pPr>
            <w:r>
              <w:t>Содержание показателя</w:t>
            </w:r>
          </w:p>
        </w:tc>
        <w:tc>
          <w:tcPr>
            <w:tcW w:w="5102" w:type="dxa"/>
          </w:tcPr>
          <w:p w:rsidR="000130C2" w:rsidRDefault="000130C2">
            <w:pPr>
              <w:pStyle w:val="ConsPlusNormal"/>
              <w:jc w:val="center"/>
            </w:pPr>
            <w:r>
              <w:t>Формула расчета значения показателя</w:t>
            </w:r>
          </w:p>
        </w:tc>
        <w:tc>
          <w:tcPr>
            <w:tcW w:w="2268" w:type="dxa"/>
          </w:tcPr>
          <w:p w:rsidR="000130C2" w:rsidRDefault="000130C2">
            <w:pPr>
              <w:pStyle w:val="ConsPlusNormal"/>
              <w:jc w:val="center"/>
            </w:pPr>
            <w:r>
              <w:t>База для расчета</w:t>
            </w:r>
          </w:p>
        </w:tc>
        <w:tc>
          <w:tcPr>
            <w:tcW w:w="1474" w:type="dxa"/>
          </w:tcPr>
          <w:p w:rsidR="000130C2" w:rsidRDefault="000130C2">
            <w:pPr>
              <w:pStyle w:val="ConsPlusNormal"/>
              <w:jc w:val="center"/>
            </w:pPr>
            <w:r>
              <w:t>Значение показателя</w:t>
            </w:r>
          </w:p>
        </w:tc>
        <w:tc>
          <w:tcPr>
            <w:tcW w:w="1361" w:type="dxa"/>
          </w:tcPr>
          <w:p w:rsidR="000130C2" w:rsidRDefault="000130C2">
            <w:pPr>
              <w:pStyle w:val="ConsPlusNormal"/>
              <w:jc w:val="center"/>
            </w:pPr>
            <w:r>
              <w:t>Оценка значения показателя</w:t>
            </w:r>
          </w:p>
        </w:tc>
      </w:tr>
      <w:tr w:rsidR="000130C2">
        <w:tc>
          <w:tcPr>
            <w:tcW w:w="660" w:type="dxa"/>
            <w:vMerge w:val="restart"/>
          </w:tcPr>
          <w:p w:rsidR="000130C2" w:rsidRDefault="000130C2">
            <w:pPr>
              <w:pStyle w:val="ConsPlusNormal"/>
            </w:pPr>
            <w:r>
              <w:t>1</w:t>
            </w:r>
          </w:p>
        </w:tc>
        <w:tc>
          <w:tcPr>
            <w:tcW w:w="2721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 xml:space="preserve">Соблюдение требований </w:t>
            </w:r>
            <w:hyperlink r:id="rId43">
              <w:r>
                <w:rPr>
                  <w:color w:val="0000FF"/>
                </w:rPr>
                <w:t>статьи 92.1</w:t>
              </w:r>
            </w:hyperlink>
            <w:r>
              <w:t xml:space="preserve"> Бюджетного </w:t>
            </w:r>
            <w:r>
              <w:lastRenderedPageBreak/>
              <w:t xml:space="preserve">кодекса Российской Федерации к предельному объему дефицита местного бюджета (по итогам исполнения бюджета муниципального образования за отчетный год) </w:t>
            </w:r>
            <w:hyperlink w:anchor="P53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102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lastRenderedPageBreak/>
              <w:t>P</w:t>
            </w:r>
            <w:r>
              <w:rPr>
                <w:vertAlign w:val="subscript"/>
              </w:rPr>
              <w:t>1i</w:t>
            </w:r>
            <w:r>
              <w:t xml:space="preserve"> = (A</w:t>
            </w:r>
            <w:r>
              <w:rPr>
                <w:vertAlign w:val="subscript"/>
              </w:rPr>
              <w:t>i</w:t>
            </w:r>
            <w:r>
              <w:t xml:space="preserve"> - B</w:t>
            </w:r>
            <w:r>
              <w:rPr>
                <w:vertAlign w:val="subscript"/>
              </w:rPr>
              <w:t>i</w:t>
            </w:r>
            <w:r>
              <w:t>) / (C</w:t>
            </w:r>
            <w:r>
              <w:rPr>
                <w:vertAlign w:val="subscript"/>
              </w:rPr>
              <w:t>i</w:t>
            </w:r>
            <w:r>
              <w:t xml:space="preserve"> - D</w:t>
            </w:r>
            <w:r>
              <w:rPr>
                <w:vertAlign w:val="subscript"/>
              </w:rPr>
              <w:t>i</w:t>
            </w:r>
            <w:r>
              <w:t>) x 100,</w:t>
            </w:r>
          </w:p>
          <w:p w:rsidR="000130C2" w:rsidRDefault="000130C2">
            <w:pPr>
              <w:pStyle w:val="ConsPlusNormal"/>
            </w:pPr>
            <w:r>
              <w:t>где:</w:t>
            </w:r>
          </w:p>
          <w:p w:rsidR="000130C2" w:rsidRDefault="000130C2">
            <w:pPr>
              <w:pStyle w:val="ConsPlusNormal"/>
              <w:jc w:val="both"/>
            </w:pPr>
            <w:r>
              <w:lastRenderedPageBreak/>
              <w:t>A</w:t>
            </w:r>
            <w:r>
              <w:rPr>
                <w:vertAlign w:val="subscript"/>
              </w:rPr>
              <w:t>i</w:t>
            </w:r>
            <w:r>
              <w:t xml:space="preserve"> - фактический объем дефицита бюджета i-го муниципального образования;</w:t>
            </w:r>
          </w:p>
          <w:p w:rsidR="000130C2" w:rsidRDefault="000130C2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</w:t>
            </w:r>
            <w:r>
              <w:t xml:space="preserve"> - утвержденный объем поступлений от продажи акций и иных форм участия в капитале, находящихся в собственности i-го муниципального образования, и снижения остатков средств на счетах по учету средств бюджета i-го муниципального образования;</w:t>
            </w:r>
          </w:p>
          <w:p w:rsidR="000130C2" w:rsidRDefault="000130C2">
            <w:pPr>
              <w:pStyle w:val="ConsPlusNormal"/>
              <w:jc w:val="both"/>
            </w:pPr>
            <w:r>
              <w:t>C</w:t>
            </w:r>
            <w:r>
              <w:rPr>
                <w:vertAlign w:val="subscript"/>
              </w:rPr>
              <w:t>i</w:t>
            </w:r>
            <w:r>
              <w:t xml:space="preserve"> - утвержденный объем доходов бюджета i-го муниципального образования;</w:t>
            </w:r>
          </w:p>
          <w:p w:rsidR="000130C2" w:rsidRDefault="000130C2">
            <w:pPr>
              <w:pStyle w:val="ConsPlusNormal"/>
              <w:jc w:val="both"/>
            </w:pPr>
            <w:r>
              <w:t>D</w:t>
            </w:r>
            <w:r>
              <w:rPr>
                <w:vertAlign w:val="subscript"/>
              </w:rPr>
              <w:t>i</w:t>
            </w:r>
            <w:r>
              <w:t xml:space="preserve"> - утвержденный объем безвозмездных поступлений i-го муниципального образования и (или) поступлений налоговых доходов по дополнительным нормативам отчислений</w:t>
            </w:r>
          </w:p>
        </w:tc>
        <w:tc>
          <w:tcPr>
            <w:tcW w:w="2268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lastRenderedPageBreak/>
              <w:t xml:space="preserve">Решения представительных </w:t>
            </w:r>
            <w:r>
              <w:lastRenderedPageBreak/>
              <w:t>органов местного самоуправления о бюджетах муниципальных образований Ивановской области. Отчеты об исполнении местных бюджетов за отчетный год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lastRenderedPageBreak/>
              <w:t>&lt;= 10%</w:t>
            </w:r>
          </w:p>
          <w:p w:rsidR="000130C2" w:rsidRDefault="000130C2">
            <w:pPr>
              <w:pStyle w:val="ConsPlusNormal"/>
              <w:jc w:val="both"/>
            </w:pPr>
            <w:r>
              <w:t xml:space="preserve">&lt;= 5% </w:t>
            </w:r>
            <w:hyperlink w:anchor="P53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c>
          <w:tcPr>
            <w:tcW w:w="660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&gt; 10%</w:t>
            </w:r>
          </w:p>
          <w:p w:rsidR="000130C2" w:rsidRDefault="000130C2">
            <w:pPr>
              <w:pStyle w:val="ConsPlusNormal"/>
              <w:jc w:val="both"/>
            </w:pPr>
            <w:r>
              <w:t xml:space="preserve">&gt; 5% </w:t>
            </w:r>
            <w:hyperlink w:anchor="P53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61" w:type="dxa"/>
            <w:tcBorders>
              <w:top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c>
          <w:tcPr>
            <w:tcW w:w="660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2</w:t>
            </w: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Отношение объема заимствований муниципального образования в отчетном финансовом году к сумме, направляемой в отчетном финансовом году на финансирование дефицита бюджета и (или) погашение долговых обязательств бюджета муниципального образования (</w:t>
            </w:r>
            <w:hyperlink r:id="rId44">
              <w:r>
                <w:rPr>
                  <w:color w:val="0000FF"/>
                </w:rPr>
                <w:t>статья 106</w:t>
              </w:r>
            </w:hyperlink>
            <w:r>
              <w:t xml:space="preserve"> Бюджетного кодекса Российской Федерации)</w:t>
            </w:r>
          </w:p>
        </w:tc>
        <w:tc>
          <w:tcPr>
            <w:tcW w:w="5102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P</w:t>
            </w:r>
            <w:r>
              <w:rPr>
                <w:vertAlign w:val="subscript"/>
              </w:rPr>
              <w:t>2i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  <w:r>
              <w:t xml:space="preserve"> / B</w:t>
            </w:r>
            <w:r>
              <w:rPr>
                <w:vertAlign w:val="subscript"/>
              </w:rPr>
              <w:t>i</w:t>
            </w:r>
            <w:r>
              <w:t xml:space="preserve"> x 100,</w:t>
            </w:r>
          </w:p>
          <w:p w:rsidR="000130C2" w:rsidRDefault="000130C2">
            <w:pPr>
              <w:pStyle w:val="ConsPlusNormal"/>
              <w:jc w:val="both"/>
            </w:pPr>
            <w:r>
              <w:t>где:</w:t>
            </w:r>
          </w:p>
          <w:p w:rsidR="000130C2" w:rsidRDefault="000130C2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</w:t>
            </w:r>
            <w:r>
              <w:t xml:space="preserve"> - фактический объем заимствований i-го муниципального образования за отчетный финансовый год;</w:t>
            </w:r>
          </w:p>
          <w:p w:rsidR="000130C2" w:rsidRDefault="000130C2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</w:t>
            </w:r>
            <w:r>
              <w:t xml:space="preserve"> - фактический объем средств, направляемых в отчетном финансовом году на финансирование дефицита бюджета и (или) погашение долговых обязательств i-го муниципального образования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Данные годового отчета об исполнении местных бюджетов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&lt;= 100%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&gt; 100%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13586" w:type="dxa"/>
            <w:gridSpan w:val="6"/>
            <w:tcBorders>
              <w:top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 xml:space="preserve">(п. 2 в ред. </w:t>
            </w:r>
            <w:hyperlink r:id="rId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26.04.2016 N 121-п)</w:t>
            </w:r>
          </w:p>
        </w:tc>
      </w:tr>
      <w:tr w:rsidR="000130C2">
        <w:tc>
          <w:tcPr>
            <w:tcW w:w="660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3</w:t>
            </w: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 xml:space="preserve">Отношение объема муниципального долга </w:t>
            </w:r>
            <w:r>
              <w:lastRenderedPageBreak/>
              <w:t>муниципального образования к общему годовому объему доходов бюджета муниципального образования без учета объема безвозмездных поступлений и (или) поступлений налоговых доходов по дополнительным нормативам отчислений в отчетном финансовом году (</w:t>
            </w:r>
            <w:hyperlink r:id="rId46">
              <w:r>
                <w:rPr>
                  <w:color w:val="0000FF"/>
                </w:rPr>
                <w:t>статья 107</w:t>
              </w:r>
            </w:hyperlink>
            <w:r>
              <w:t xml:space="preserve"> Бюджетного кодекса Российской Федерации) </w:t>
            </w:r>
            <w:hyperlink w:anchor="P53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5102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lastRenderedPageBreak/>
              <w:t>P</w:t>
            </w:r>
            <w:r>
              <w:rPr>
                <w:vertAlign w:val="subscript"/>
              </w:rPr>
              <w:t>3i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  <w:r>
              <w:t xml:space="preserve"> / B</w:t>
            </w:r>
            <w:r>
              <w:rPr>
                <w:vertAlign w:val="subscript"/>
              </w:rPr>
              <w:t>i</w:t>
            </w:r>
            <w:r>
              <w:t xml:space="preserve"> x 100,</w:t>
            </w:r>
          </w:p>
          <w:p w:rsidR="000130C2" w:rsidRDefault="000130C2">
            <w:pPr>
              <w:pStyle w:val="ConsPlusNormal"/>
            </w:pPr>
            <w:r>
              <w:t>где:</w:t>
            </w:r>
          </w:p>
          <w:p w:rsidR="000130C2" w:rsidRDefault="000130C2">
            <w:pPr>
              <w:pStyle w:val="ConsPlusNormal"/>
              <w:jc w:val="both"/>
            </w:pPr>
            <w:r>
              <w:lastRenderedPageBreak/>
              <w:t>A</w:t>
            </w:r>
            <w:r>
              <w:rPr>
                <w:vertAlign w:val="subscript"/>
              </w:rPr>
              <w:t>i</w:t>
            </w:r>
            <w:r>
              <w:t xml:space="preserve"> - объем муниципального долга i-го муниципального образования на 1 января текущего финансового года;</w:t>
            </w:r>
          </w:p>
          <w:p w:rsidR="000130C2" w:rsidRDefault="000130C2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</w:t>
            </w:r>
            <w:r>
              <w:t xml:space="preserve"> - объем доходов бюджета i-го муниципального образования без учета объема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lastRenderedPageBreak/>
              <w:t xml:space="preserve">Годовой отчет об исполнении местных </w:t>
            </w:r>
            <w:r>
              <w:lastRenderedPageBreak/>
              <w:t>бюджетов; информация, находящаяся в распоряжении Департамента финансов Ивановской области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lastRenderedPageBreak/>
              <w:t>&lt;= 100%</w:t>
            </w:r>
          </w:p>
          <w:p w:rsidR="000130C2" w:rsidRDefault="000130C2">
            <w:pPr>
              <w:pStyle w:val="ConsPlusNormal"/>
            </w:pPr>
            <w:r>
              <w:t xml:space="preserve">&lt;= 50% </w:t>
            </w:r>
            <w:hyperlink w:anchor="P53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</w:pPr>
            <w:r>
              <w:t>&gt; 100%</w:t>
            </w:r>
          </w:p>
          <w:p w:rsidR="000130C2" w:rsidRDefault="000130C2">
            <w:pPr>
              <w:pStyle w:val="ConsPlusNormal"/>
            </w:pPr>
            <w:r>
              <w:t>&gt; 50%</w:t>
            </w:r>
          </w:p>
          <w:p w:rsidR="000130C2" w:rsidRDefault="000130C2">
            <w:pPr>
              <w:pStyle w:val="ConsPlusNormal"/>
            </w:pPr>
            <w:hyperlink w:anchor="P53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13586" w:type="dxa"/>
            <w:gridSpan w:val="6"/>
            <w:tcBorders>
              <w:top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 xml:space="preserve">(п. 3 в ред. </w:t>
            </w:r>
            <w:hyperlink r:id="rId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22.05.2015 N 212-п)</w:t>
            </w:r>
          </w:p>
        </w:tc>
      </w:tr>
      <w:tr w:rsidR="000130C2">
        <w:tc>
          <w:tcPr>
            <w:tcW w:w="660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4</w:t>
            </w: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 xml:space="preserve">Отношение объема расходов на обслуживание муниципального долга муниципального образования к объему расходов бюджета муниципального образования, за исключением объема расходов, которые осуществляются за счет субвенций, предоставляемых из бюджетов бюджетной системы Российской Федерации, в отчетном </w:t>
            </w:r>
            <w:r>
              <w:lastRenderedPageBreak/>
              <w:t>финансовом году</w:t>
            </w:r>
          </w:p>
        </w:tc>
        <w:tc>
          <w:tcPr>
            <w:tcW w:w="5102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lastRenderedPageBreak/>
              <w:t>P</w:t>
            </w:r>
            <w:r>
              <w:rPr>
                <w:vertAlign w:val="subscript"/>
              </w:rPr>
              <w:t>4i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  <w:r>
              <w:t xml:space="preserve"> / B</w:t>
            </w:r>
            <w:r>
              <w:rPr>
                <w:vertAlign w:val="subscript"/>
              </w:rPr>
              <w:t>i</w:t>
            </w:r>
            <w:r>
              <w:t xml:space="preserve"> x 100,</w:t>
            </w:r>
          </w:p>
          <w:p w:rsidR="000130C2" w:rsidRDefault="000130C2">
            <w:pPr>
              <w:pStyle w:val="ConsPlusNormal"/>
            </w:pPr>
            <w:r>
              <w:t>где:</w:t>
            </w:r>
          </w:p>
          <w:p w:rsidR="000130C2" w:rsidRDefault="000130C2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</w:t>
            </w:r>
            <w:r>
              <w:t xml:space="preserve"> - утвержденный объем расходов бюджета i-го муниципального образования на обслуживание муниципального долга i-го муниципального образования в отчетном финансовом году;</w:t>
            </w:r>
          </w:p>
          <w:p w:rsidR="000130C2" w:rsidRDefault="000130C2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</w:t>
            </w:r>
            <w:r>
              <w:t xml:space="preserve"> - объем расходов бюджета i-го муниципального образования, за исключением объема расходов, которые осуществляются за счет субвенций, предоставляемых из бюджетов бюджетной системы Российской Федерации, в отчетном финансовом году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Показатели, утвержденные решением представительных органов местного самоуправления о бюджетах муниципальных образований;</w:t>
            </w:r>
          </w:p>
          <w:p w:rsidR="000130C2" w:rsidRDefault="000130C2">
            <w:pPr>
              <w:pStyle w:val="ConsPlusNormal"/>
              <w:jc w:val="both"/>
            </w:pPr>
            <w:r>
              <w:t>данные годового отчета об исполнении местных бюджетов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</w:pPr>
            <w:r>
              <w:t>&lt;= 15%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</w:pPr>
            <w:r>
              <w:t>&gt; 15%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13586" w:type="dxa"/>
            <w:gridSpan w:val="6"/>
            <w:tcBorders>
              <w:top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 xml:space="preserve">(п. 4 в ред. </w:t>
            </w:r>
            <w:hyperlink r:id="rId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22.05.2015 N 212-п)</w:t>
            </w:r>
          </w:p>
        </w:tc>
      </w:tr>
      <w:tr w:rsidR="000130C2">
        <w:tc>
          <w:tcPr>
            <w:tcW w:w="660" w:type="dxa"/>
            <w:vMerge w:val="restart"/>
          </w:tcPr>
          <w:p w:rsidR="000130C2" w:rsidRDefault="000130C2">
            <w:pPr>
              <w:pStyle w:val="ConsPlusNormal"/>
            </w:pPr>
            <w:r>
              <w:t>5</w:t>
            </w:r>
          </w:p>
        </w:tc>
        <w:tc>
          <w:tcPr>
            <w:tcW w:w="2721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 xml:space="preserve">Соблюдение требований </w:t>
            </w:r>
            <w:hyperlink r:id="rId49">
              <w:r>
                <w:rPr>
                  <w:color w:val="0000FF"/>
                </w:rPr>
                <w:t>статьи 185</w:t>
              </w:r>
            </w:hyperlink>
            <w:r>
              <w:t xml:space="preserve"> Бюджетного кодекса Российской Федерации к сроку внесения проекта решения о бюджете муниципального образования в представительный орган местного самоуправления</w:t>
            </w:r>
          </w:p>
        </w:tc>
        <w:tc>
          <w:tcPr>
            <w:tcW w:w="5102" w:type="dxa"/>
            <w:vMerge w:val="restart"/>
          </w:tcPr>
          <w:p w:rsidR="000130C2" w:rsidRDefault="000130C2">
            <w:pPr>
              <w:pStyle w:val="ConsPlusNormal"/>
            </w:pPr>
            <w:r>
              <w:t>P</w:t>
            </w:r>
            <w:r>
              <w:rPr>
                <w:vertAlign w:val="subscript"/>
              </w:rPr>
              <w:t>5i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</w:p>
        </w:tc>
        <w:tc>
          <w:tcPr>
            <w:tcW w:w="2268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>Сведения, предоставляемые органами местного самоуправления муниципальных образований Ивановской области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срок соблюден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c>
          <w:tcPr>
            <w:tcW w:w="660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срок не соблюден</w:t>
            </w:r>
          </w:p>
        </w:tc>
        <w:tc>
          <w:tcPr>
            <w:tcW w:w="1361" w:type="dxa"/>
            <w:tcBorders>
              <w:top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c>
          <w:tcPr>
            <w:tcW w:w="660" w:type="dxa"/>
            <w:vMerge w:val="restart"/>
          </w:tcPr>
          <w:p w:rsidR="000130C2" w:rsidRDefault="000130C2">
            <w:pPr>
              <w:pStyle w:val="ConsPlusNormal"/>
            </w:pPr>
            <w:r>
              <w:t>6</w:t>
            </w:r>
          </w:p>
        </w:tc>
        <w:tc>
          <w:tcPr>
            <w:tcW w:w="2721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 xml:space="preserve">Соблюдение требований </w:t>
            </w:r>
            <w:hyperlink r:id="rId50">
              <w:r>
                <w:rPr>
                  <w:color w:val="0000FF"/>
                </w:rPr>
                <w:t>статьи 264.5</w:t>
              </w:r>
            </w:hyperlink>
            <w:r>
              <w:t xml:space="preserve"> Бюджетного кодекса Российской Федерации к сроку направления годового отчета об исполнении местного бюджета в представительный орган муниципального образования Ивановской области</w:t>
            </w:r>
          </w:p>
        </w:tc>
        <w:tc>
          <w:tcPr>
            <w:tcW w:w="5102" w:type="dxa"/>
            <w:vMerge w:val="restart"/>
          </w:tcPr>
          <w:p w:rsidR="000130C2" w:rsidRDefault="000130C2">
            <w:pPr>
              <w:pStyle w:val="ConsPlusNormal"/>
            </w:pPr>
            <w:r>
              <w:t>P</w:t>
            </w:r>
            <w:r>
              <w:rPr>
                <w:vertAlign w:val="subscript"/>
              </w:rPr>
              <w:t>6i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</w:p>
        </w:tc>
        <w:tc>
          <w:tcPr>
            <w:tcW w:w="2268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>Сведения, предоставляемые органами местного самоуправления муниципальных образований Ивановской области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срок соблюден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c>
          <w:tcPr>
            <w:tcW w:w="660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срок не соблюден</w:t>
            </w:r>
          </w:p>
        </w:tc>
        <w:tc>
          <w:tcPr>
            <w:tcW w:w="1361" w:type="dxa"/>
            <w:tcBorders>
              <w:top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c>
          <w:tcPr>
            <w:tcW w:w="660" w:type="dxa"/>
            <w:vMerge w:val="restart"/>
          </w:tcPr>
          <w:p w:rsidR="000130C2" w:rsidRDefault="000130C2">
            <w:pPr>
              <w:pStyle w:val="ConsPlusNormal"/>
            </w:pPr>
            <w:r>
              <w:t>7</w:t>
            </w:r>
          </w:p>
        </w:tc>
        <w:tc>
          <w:tcPr>
            <w:tcW w:w="2721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 xml:space="preserve">Соблюдение доведенных до муниципальных образований Ивановской области нормативов формирования расходов на содержание органов местного самоуправления </w:t>
            </w:r>
            <w:hyperlink w:anchor="P535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102" w:type="dxa"/>
            <w:vMerge w:val="restart"/>
          </w:tcPr>
          <w:p w:rsidR="000130C2" w:rsidRDefault="000130C2">
            <w:pPr>
              <w:pStyle w:val="ConsPlusNormal"/>
            </w:pPr>
            <w:r>
              <w:lastRenderedPageBreak/>
              <w:t>P</w:t>
            </w:r>
            <w:r>
              <w:rPr>
                <w:vertAlign w:val="subscript"/>
              </w:rPr>
              <w:t>7i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  <w:r>
              <w:t xml:space="preserve"> - B</w:t>
            </w:r>
            <w:r>
              <w:rPr>
                <w:vertAlign w:val="subscript"/>
              </w:rPr>
              <w:t>i</w:t>
            </w:r>
            <w:r>
              <w:t>,</w:t>
            </w:r>
          </w:p>
          <w:p w:rsidR="000130C2" w:rsidRDefault="000130C2">
            <w:pPr>
              <w:pStyle w:val="ConsPlusNormal"/>
            </w:pPr>
            <w:r>
              <w:t>где:</w:t>
            </w:r>
          </w:p>
          <w:p w:rsidR="000130C2" w:rsidRDefault="000130C2">
            <w:pPr>
              <w:pStyle w:val="ConsPlusNormal"/>
              <w:jc w:val="both"/>
            </w:pPr>
            <w:r>
              <w:t>A - утвержденные расходы на содержание органов местного самоуправления в бюджете i-го муниципального образования;</w:t>
            </w:r>
          </w:p>
          <w:p w:rsidR="000130C2" w:rsidRDefault="000130C2">
            <w:pPr>
              <w:pStyle w:val="ConsPlusNormal"/>
              <w:jc w:val="both"/>
            </w:pPr>
            <w:r>
              <w:t xml:space="preserve">B - расходы на содержание органов местного самоуправления исходя из доведенного норматива </w:t>
            </w:r>
            <w:r>
              <w:lastRenderedPageBreak/>
              <w:t>формирования расходов на содержание органов местного самоуправления i-го муниципального образования</w:t>
            </w:r>
          </w:p>
        </w:tc>
        <w:tc>
          <w:tcPr>
            <w:tcW w:w="2268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lastRenderedPageBreak/>
              <w:t xml:space="preserve">Решения представительных органов местного самоуправления о бюджетах муниципальных образований </w:t>
            </w:r>
            <w:r>
              <w:lastRenderedPageBreak/>
              <w:t xml:space="preserve">Ивановской области. Доведенные до муниципальных образований Ивановской области нормативы формирования расходов на содержание органов местного самоуправления в соответствии с </w:t>
            </w:r>
            <w:hyperlink r:id="rId51">
              <w:r>
                <w:rPr>
                  <w:color w:val="0000FF"/>
                </w:rPr>
                <w:t>Методикой</w:t>
              </w:r>
            </w:hyperlink>
            <w:r>
              <w:t xml:space="preserve"> расчета нормативов формирования расходов на содержание органов местного самоуправления, утвержденной постановлением Правительства Ивановской области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lastRenderedPageBreak/>
              <w:t>&lt;= 0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c>
          <w:tcPr>
            <w:tcW w:w="660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&gt; 0</w:t>
            </w:r>
          </w:p>
        </w:tc>
        <w:tc>
          <w:tcPr>
            <w:tcW w:w="1361" w:type="dxa"/>
            <w:tcBorders>
              <w:top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  <w:tr w:rsidR="000130C2">
        <w:tc>
          <w:tcPr>
            <w:tcW w:w="660" w:type="dxa"/>
            <w:vMerge w:val="restart"/>
          </w:tcPr>
          <w:p w:rsidR="000130C2" w:rsidRDefault="000130C2">
            <w:pPr>
              <w:pStyle w:val="ConsPlusNormal"/>
            </w:pPr>
            <w:r>
              <w:t>8</w:t>
            </w:r>
          </w:p>
        </w:tc>
        <w:tc>
          <w:tcPr>
            <w:tcW w:w="2721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 xml:space="preserve">Соблюдение требований </w:t>
            </w:r>
            <w:hyperlink r:id="rId52">
              <w:r>
                <w:rPr>
                  <w:color w:val="0000FF"/>
                </w:rPr>
                <w:t>пункта 3 статьи 136</w:t>
              </w:r>
            </w:hyperlink>
            <w:r>
              <w:t xml:space="preserve"> Бюджетного кодекса Российской Федерации к принятию расходных обязательств, не связанных с решением вопросов, отнесенных </w:t>
            </w:r>
            <w:hyperlink r:id="rId53">
              <w:r>
                <w:rPr>
                  <w:color w:val="0000FF"/>
                </w:rPr>
                <w:t>Конституцией</w:t>
              </w:r>
            </w:hyperlink>
            <w:r>
              <w:t xml:space="preserve"> Российской Федерации, федеральными законами, </w:t>
            </w:r>
            <w:r>
              <w:lastRenderedPageBreak/>
              <w:t xml:space="preserve">законами субъектов Российской Федерации к полномочиям соответствующих органов местного самоуправления </w:t>
            </w:r>
            <w:hyperlink w:anchor="P536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102" w:type="dxa"/>
            <w:vMerge w:val="restart"/>
          </w:tcPr>
          <w:p w:rsidR="000130C2" w:rsidRDefault="000130C2">
            <w:pPr>
              <w:pStyle w:val="ConsPlusNormal"/>
            </w:pPr>
            <w:r>
              <w:lastRenderedPageBreak/>
              <w:t>P</w:t>
            </w:r>
            <w:r>
              <w:rPr>
                <w:vertAlign w:val="subscript"/>
              </w:rPr>
              <w:t>8i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</w:p>
        </w:tc>
        <w:tc>
          <w:tcPr>
            <w:tcW w:w="2268" w:type="dxa"/>
            <w:vMerge w:val="restart"/>
          </w:tcPr>
          <w:p w:rsidR="000130C2" w:rsidRDefault="000130C2">
            <w:pPr>
              <w:pStyle w:val="ConsPlusNormal"/>
              <w:jc w:val="both"/>
            </w:pPr>
            <w:r>
              <w:t>Данные реестров расходных обязательств муниципальных образований Ивановской области</w:t>
            </w:r>
          </w:p>
        </w:tc>
        <w:tc>
          <w:tcPr>
            <w:tcW w:w="1474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требования соблюдены</w:t>
            </w:r>
          </w:p>
        </w:tc>
        <w:tc>
          <w:tcPr>
            <w:tcW w:w="1361" w:type="dxa"/>
            <w:tcBorders>
              <w:bottom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5</w:t>
            </w:r>
          </w:p>
        </w:tc>
      </w:tr>
      <w:tr w:rsidR="000130C2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721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5102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2268" w:type="dxa"/>
            <w:vMerge/>
          </w:tcPr>
          <w:p w:rsidR="000130C2" w:rsidRDefault="000130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0130C2" w:rsidRDefault="000130C2">
            <w:pPr>
              <w:pStyle w:val="ConsPlusNormal"/>
              <w:jc w:val="both"/>
            </w:pPr>
            <w:r>
              <w:t>требования не соблюдены</w:t>
            </w:r>
          </w:p>
        </w:tc>
        <w:tc>
          <w:tcPr>
            <w:tcW w:w="1361" w:type="dxa"/>
            <w:tcBorders>
              <w:top w:val="nil"/>
            </w:tcBorders>
          </w:tcPr>
          <w:p w:rsidR="000130C2" w:rsidRDefault="000130C2">
            <w:pPr>
              <w:pStyle w:val="ConsPlusNormal"/>
              <w:jc w:val="center"/>
            </w:pPr>
            <w:r>
              <w:t>0</w:t>
            </w:r>
          </w:p>
        </w:tc>
      </w:tr>
    </w:tbl>
    <w:p w:rsidR="000130C2" w:rsidRDefault="000130C2">
      <w:pPr>
        <w:pStyle w:val="ConsPlusNormal"/>
        <w:sectPr w:rsidR="000130C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130C2" w:rsidRDefault="000130C2">
      <w:pPr>
        <w:pStyle w:val="ConsPlusNormal"/>
        <w:jc w:val="center"/>
      </w:pPr>
    </w:p>
    <w:p w:rsidR="000130C2" w:rsidRDefault="000130C2">
      <w:pPr>
        <w:pStyle w:val="ConsPlusNormal"/>
        <w:ind w:firstLine="540"/>
        <w:jc w:val="both"/>
      </w:pPr>
      <w:r>
        <w:t>--------------------------------</w:t>
      </w:r>
    </w:p>
    <w:p w:rsidR="000130C2" w:rsidRDefault="000130C2">
      <w:pPr>
        <w:pStyle w:val="ConsPlusNormal"/>
        <w:spacing w:before="220"/>
        <w:ind w:firstLine="540"/>
        <w:jc w:val="both"/>
      </w:pPr>
      <w:bookmarkStart w:id="5" w:name="P532"/>
      <w:bookmarkEnd w:id="5"/>
      <w:r>
        <w:t xml:space="preserve">&lt;1&gt; До 1 января 2017 года в случае утверждения нормативным правовым актом представительного органа муниципального образования о бюджете в составе источников финансирования дефицита местного бюджета разницы между полученными и погашенными муниципальным образованием бюджетными кредитами, предоставленными местному бюджету другими бюджетами бюджетной системы Российской Федерации, дефицит местного бюджета может превысить ограничения, установленные </w:t>
      </w:r>
      <w:hyperlink r:id="rId54">
        <w:r>
          <w:rPr>
            <w:color w:val="0000FF"/>
          </w:rPr>
          <w:t>статьей 92.1</w:t>
        </w:r>
      </w:hyperlink>
      <w:r>
        <w:t xml:space="preserve"> Бюджетного кодекса Российской Федерации, в пределах указанной разницы.</w:t>
      </w:r>
    </w:p>
    <w:p w:rsidR="000130C2" w:rsidRDefault="000130C2">
      <w:pPr>
        <w:pStyle w:val="ConsPlusNormal"/>
        <w:spacing w:before="220"/>
        <w:ind w:firstLine="540"/>
        <w:jc w:val="both"/>
      </w:pPr>
      <w:bookmarkStart w:id="6" w:name="P533"/>
      <w:bookmarkEnd w:id="6"/>
      <w:r>
        <w:t xml:space="preserve">&lt;2&gt; Для муниципальных образований, в отношении которых осуществляются меры, предусмотренные </w:t>
      </w:r>
      <w:hyperlink r:id="rId55">
        <w:r>
          <w:rPr>
            <w:color w:val="0000FF"/>
          </w:rPr>
          <w:t>пунктом 4 статьи 136</w:t>
        </w:r>
      </w:hyperlink>
      <w:r>
        <w:t xml:space="preserve"> Бюджетного кодекса Российской Федерации.</w:t>
      </w:r>
    </w:p>
    <w:p w:rsidR="000130C2" w:rsidRDefault="000130C2">
      <w:pPr>
        <w:pStyle w:val="ConsPlusNormal"/>
        <w:spacing w:before="220"/>
        <w:ind w:firstLine="540"/>
        <w:jc w:val="both"/>
      </w:pPr>
      <w:bookmarkStart w:id="7" w:name="P534"/>
      <w:bookmarkEnd w:id="7"/>
      <w:r>
        <w:t xml:space="preserve">&lt;3&gt; До 1 января 2017 года в случае утверждения нормативным правовым актом представительного органа муниципального образования о бюджете в составе источников финансирования дефицита местного бюджета бюджетных кредитов, привлекаемых в местный бюджет от других бюджетов бюджетной системы Российской Федерации, предельный объем муниципального долга может превысить ограничения, установленные </w:t>
      </w:r>
      <w:hyperlink r:id="rId56">
        <w:r>
          <w:rPr>
            <w:color w:val="0000FF"/>
          </w:rPr>
          <w:t>статьей 107</w:t>
        </w:r>
      </w:hyperlink>
      <w:r>
        <w:t xml:space="preserve"> Бюджетного кодекса Российской Федерации, в пределах указанных кредитов.</w:t>
      </w:r>
    </w:p>
    <w:p w:rsidR="000130C2" w:rsidRDefault="000130C2">
      <w:pPr>
        <w:pStyle w:val="ConsPlusNormal"/>
        <w:spacing w:before="220"/>
        <w:ind w:firstLine="540"/>
        <w:jc w:val="both"/>
      </w:pPr>
      <w:bookmarkStart w:id="8" w:name="P535"/>
      <w:bookmarkEnd w:id="8"/>
      <w:r>
        <w:t xml:space="preserve">&lt;4&gt; Для муниципальных образований, в отношении которых осуществляются меры, предусмотренные </w:t>
      </w:r>
      <w:hyperlink r:id="rId57">
        <w:r>
          <w:rPr>
            <w:color w:val="0000FF"/>
          </w:rPr>
          <w:t>пунктом 2 статьи 136</w:t>
        </w:r>
      </w:hyperlink>
      <w:r>
        <w:t xml:space="preserve"> Бюджетного кодекса Российской Федерации.</w:t>
      </w:r>
    </w:p>
    <w:p w:rsidR="000130C2" w:rsidRDefault="000130C2">
      <w:pPr>
        <w:pStyle w:val="ConsPlusNormal"/>
        <w:spacing w:before="220"/>
        <w:ind w:firstLine="540"/>
        <w:jc w:val="both"/>
      </w:pPr>
      <w:bookmarkStart w:id="9" w:name="P536"/>
      <w:bookmarkEnd w:id="9"/>
      <w:r>
        <w:t xml:space="preserve">&lt;5&gt; Для муниципальных образований, в отношении которых осуществляются меры, предусмотренные </w:t>
      </w:r>
      <w:hyperlink r:id="rId58">
        <w:r>
          <w:rPr>
            <w:color w:val="0000FF"/>
          </w:rPr>
          <w:t>пунктом 3 статьи 136</w:t>
        </w:r>
      </w:hyperlink>
      <w:r>
        <w:t xml:space="preserve"> Бюджетного кодекса Российской Федерации.</w:t>
      </w:r>
    </w:p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jc w:val="right"/>
        <w:outlineLvl w:val="1"/>
      </w:pPr>
      <w:r>
        <w:t>Приложение 3</w:t>
      </w:r>
    </w:p>
    <w:p w:rsidR="000130C2" w:rsidRDefault="000130C2">
      <w:pPr>
        <w:pStyle w:val="ConsPlusNormal"/>
        <w:jc w:val="right"/>
      </w:pPr>
      <w:r>
        <w:t>к Порядку</w:t>
      </w:r>
    </w:p>
    <w:p w:rsidR="000130C2" w:rsidRDefault="000130C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130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0C2" w:rsidRDefault="000130C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0C2" w:rsidRDefault="000130C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30C2" w:rsidRDefault="000130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30C2" w:rsidRDefault="000130C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Ивановской области</w:t>
            </w:r>
          </w:p>
          <w:p w:rsidR="000130C2" w:rsidRDefault="000130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22.05.2015 </w:t>
            </w:r>
            <w:hyperlink r:id="rId59">
              <w:r>
                <w:rPr>
                  <w:color w:val="0000FF"/>
                </w:rPr>
                <w:t>N 212-п</w:t>
              </w:r>
            </w:hyperlink>
            <w:r>
              <w:rPr>
                <w:color w:val="392C69"/>
              </w:rPr>
              <w:t xml:space="preserve">, от 26.04.2016 </w:t>
            </w:r>
            <w:hyperlink r:id="rId60">
              <w:r>
                <w:rPr>
                  <w:color w:val="0000FF"/>
                </w:rPr>
                <w:t>N 121-п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0C2" w:rsidRDefault="000130C2">
            <w:pPr>
              <w:pStyle w:val="ConsPlusNormal"/>
            </w:pPr>
          </w:p>
        </w:tc>
      </w:tr>
    </w:tbl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jc w:val="center"/>
      </w:pPr>
      <w:bookmarkStart w:id="10" w:name="P548"/>
      <w:bookmarkEnd w:id="10"/>
      <w:r>
        <w:t>Сведения,</w:t>
      </w:r>
    </w:p>
    <w:p w:rsidR="000130C2" w:rsidRDefault="000130C2">
      <w:pPr>
        <w:pStyle w:val="ConsPlusNormal"/>
        <w:jc w:val="center"/>
      </w:pPr>
      <w:r>
        <w:t>предоставляемые органом местного самоуправления</w:t>
      </w:r>
    </w:p>
    <w:p w:rsidR="000130C2" w:rsidRDefault="000130C2">
      <w:pPr>
        <w:pStyle w:val="ConsPlusNormal"/>
        <w:jc w:val="center"/>
      </w:pPr>
      <w:r>
        <w:t>________________________________________</w:t>
      </w:r>
    </w:p>
    <w:p w:rsidR="000130C2" w:rsidRDefault="000130C2">
      <w:pPr>
        <w:pStyle w:val="ConsPlusNormal"/>
        <w:jc w:val="center"/>
      </w:pPr>
      <w:r>
        <w:t>(наименование муниципального образования)</w:t>
      </w:r>
    </w:p>
    <w:p w:rsidR="000130C2" w:rsidRDefault="000130C2">
      <w:pPr>
        <w:pStyle w:val="ConsPlusNormal"/>
        <w:jc w:val="center"/>
      </w:pPr>
      <w:r>
        <w:t>для проведения оценки качества управления</w:t>
      </w:r>
    </w:p>
    <w:p w:rsidR="000130C2" w:rsidRDefault="000130C2">
      <w:pPr>
        <w:pStyle w:val="ConsPlusNormal"/>
        <w:jc w:val="center"/>
      </w:pPr>
      <w:r>
        <w:t>бюджетным процессом</w:t>
      </w:r>
    </w:p>
    <w:p w:rsidR="000130C2" w:rsidRDefault="000130C2">
      <w:pPr>
        <w:pStyle w:val="ConsPlusNormal"/>
        <w:jc w:val="center"/>
      </w:pPr>
    </w:p>
    <w:p w:rsidR="000130C2" w:rsidRDefault="000130C2">
      <w:pPr>
        <w:pStyle w:val="ConsPlusNormal"/>
        <w:ind w:firstLine="540"/>
        <w:jc w:val="both"/>
        <w:outlineLvl w:val="2"/>
      </w:pPr>
      <w:r>
        <w:t>Раздел 1. Информация о наличии муниципальных правовых актов</w:t>
      </w:r>
    </w:p>
    <w:p w:rsidR="000130C2" w:rsidRDefault="000130C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3"/>
        <w:gridCol w:w="1871"/>
        <w:gridCol w:w="1247"/>
      </w:tblGrid>
      <w:tr w:rsidR="000130C2">
        <w:tc>
          <w:tcPr>
            <w:tcW w:w="5953" w:type="dxa"/>
          </w:tcPr>
          <w:p w:rsidR="000130C2" w:rsidRDefault="000130C2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871" w:type="dxa"/>
          </w:tcPr>
          <w:p w:rsidR="000130C2" w:rsidRDefault="000130C2">
            <w:pPr>
              <w:pStyle w:val="ConsPlusNormal"/>
              <w:jc w:val="center"/>
            </w:pPr>
            <w:r>
              <w:t>Реквизиты муниципального правового акта</w:t>
            </w:r>
          </w:p>
        </w:tc>
        <w:tc>
          <w:tcPr>
            <w:tcW w:w="1247" w:type="dxa"/>
          </w:tcPr>
          <w:p w:rsidR="000130C2" w:rsidRDefault="000130C2">
            <w:pPr>
              <w:pStyle w:val="ConsPlusNormal"/>
              <w:jc w:val="center"/>
            </w:pPr>
            <w:r>
              <w:t>Ссылка на акт в сети Интернет</w:t>
            </w:r>
          </w:p>
        </w:tc>
      </w:tr>
      <w:tr w:rsidR="000130C2">
        <w:tc>
          <w:tcPr>
            <w:tcW w:w="5953" w:type="dxa"/>
          </w:tcPr>
          <w:p w:rsidR="000130C2" w:rsidRDefault="000130C2">
            <w:pPr>
              <w:pStyle w:val="ConsPlusNormal"/>
              <w:jc w:val="both"/>
            </w:pPr>
            <w:r>
              <w:t>Муниципальный правовой акт об утверждении порядка составления местного бюджета</w:t>
            </w:r>
          </w:p>
        </w:tc>
        <w:tc>
          <w:tcPr>
            <w:tcW w:w="1871" w:type="dxa"/>
          </w:tcPr>
          <w:p w:rsidR="000130C2" w:rsidRDefault="000130C2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0130C2" w:rsidRDefault="000130C2">
            <w:pPr>
              <w:pStyle w:val="ConsPlusNormal"/>
              <w:jc w:val="both"/>
            </w:pPr>
          </w:p>
        </w:tc>
      </w:tr>
      <w:tr w:rsidR="000130C2">
        <w:tc>
          <w:tcPr>
            <w:tcW w:w="5953" w:type="dxa"/>
          </w:tcPr>
          <w:p w:rsidR="000130C2" w:rsidRDefault="000130C2">
            <w:pPr>
              <w:pStyle w:val="ConsPlusNormal"/>
              <w:jc w:val="both"/>
            </w:pPr>
            <w:r>
              <w:lastRenderedPageBreak/>
              <w:t>Муниципальный правовой акт об утверждении порядка (или методики) расчета эффективности предоставления налоговых льгот</w:t>
            </w:r>
          </w:p>
        </w:tc>
        <w:tc>
          <w:tcPr>
            <w:tcW w:w="1871" w:type="dxa"/>
          </w:tcPr>
          <w:p w:rsidR="000130C2" w:rsidRDefault="000130C2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0130C2" w:rsidRDefault="000130C2">
            <w:pPr>
              <w:pStyle w:val="ConsPlusNormal"/>
              <w:jc w:val="both"/>
            </w:pPr>
          </w:p>
        </w:tc>
      </w:tr>
      <w:tr w:rsidR="000130C2">
        <w:tc>
          <w:tcPr>
            <w:tcW w:w="5953" w:type="dxa"/>
          </w:tcPr>
          <w:p w:rsidR="000130C2" w:rsidRDefault="000130C2">
            <w:pPr>
              <w:pStyle w:val="ConsPlusNormal"/>
              <w:jc w:val="both"/>
            </w:pPr>
            <w:r>
              <w:t>Муниципальный правовой акт об утверждении порядка конкурсного распределения принимаемых расходных обязательств</w:t>
            </w:r>
          </w:p>
        </w:tc>
        <w:tc>
          <w:tcPr>
            <w:tcW w:w="1871" w:type="dxa"/>
          </w:tcPr>
          <w:p w:rsidR="000130C2" w:rsidRDefault="000130C2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0130C2" w:rsidRDefault="000130C2">
            <w:pPr>
              <w:pStyle w:val="ConsPlusNormal"/>
              <w:jc w:val="both"/>
            </w:pPr>
          </w:p>
        </w:tc>
      </w:tr>
      <w:tr w:rsidR="000130C2">
        <w:tc>
          <w:tcPr>
            <w:tcW w:w="5953" w:type="dxa"/>
          </w:tcPr>
          <w:p w:rsidR="000130C2" w:rsidRDefault="000130C2">
            <w:pPr>
              <w:pStyle w:val="ConsPlusNormal"/>
              <w:jc w:val="both"/>
            </w:pPr>
            <w:r>
              <w:t>Муниципальный правовой акт об утверждении порядка формирования муниципальных заданий на оказание муниципальных услуг (работ) бюджетными и автономными учреждениями</w:t>
            </w:r>
          </w:p>
        </w:tc>
        <w:tc>
          <w:tcPr>
            <w:tcW w:w="1871" w:type="dxa"/>
          </w:tcPr>
          <w:p w:rsidR="000130C2" w:rsidRDefault="000130C2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0130C2" w:rsidRDefault="000130C2">
            <w:pPr>
              <w:pStyle w:val="ConsPlusNormal"/>
              <w:jc w:val="both"/>
            </w:pPr>
          </w:p>
        </w:tc>
      </w:tr>
      <w:tr w:rsidR="000130C2">
        <w:tc>
          <w:tcPr>
            <w:tcW w:w="5953" w:type="dxa"/>
          </w:tcPr>
          <w:p w:rsidR="000130C2" w:rsidRDefault="000130C2">
            <w:pPr>
              <w:pStyle w:val="ConsPlusNormal"/>
              <w:jc w:val="both"/>
            </w:pPr>
            <w:r>
              <w:t>Муниципальный правовой акт об утверждении перечня (реестра) муниципальных услуг (работ)</w:t>
            </w:r>
          </w:p>
        </w:tc>
        <w:tc>
          <w:tcPr>
            <w:tcW w:w="1871" w:type="dxa"/>
          </w:tcPr>
          <w:p w:rsidR="000130C2" w:rsidRDefault="000130C2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0130C2" w:rsidRDefault="000130C2">
            <w:pPr>
              <w:pStyle w:val="ConsPlusNormal"/>
              <w:jc w:val="both"/>
            </w:pPr>
          </w:p>
        </w:tc>
      </w:tr>
      <w:tr w:rsidR="000130C2">
        <w:tc>
          <w:tcPr>
            <w:tcW w:w="5953" w:type="dxa"/>
          </w:tcPr>
          <w:p w:rsidR="000130C2" w:rsidRDefault="000130C2">
            <w:pPr>
              <w:pStyle w:val="ConsPlusNormal"/>
              <w:jc w:val="both"/>
            </w:pPr>
            <w:r>
              <w:t>Муниципальный правовой акт об утверждении нормативов финансовых затрат на предоставление муниципальных услуг</w:t>
            </w:r>
          </w:p>
        </w:tc>
        <w:tc>
          <w:tcPr>
            <w:tcW w:w="1871" w:type="dxa"/>
          </w:tcPr>
          <w:p w:rsidR="000130C2" w:rsidRDefault="000130C2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0130C2" w:rsidRDefault="000130C2">
            <w:pPr>
              <w:pStyle w:val="ConsPlusNormal"/>
              <w:jc w:val="both"/>
            </w:pPr>
          </w:p>
        </w:tc>
      </w:tr>
      <w:tr w:rsidR="000130C2">
        <w:tc>
          <w:tcPr>
            <w:tcW w:w="5953" w:type="dxa"/>
          </w:tcPr>
          <w:p w:rsidR="000130C2" w:rsidRDefault="000130C2">
            <w:pPr>
              <w:pStyle w:val="ConsPlusNormal"/>
              <w:jc w:val="both"/>
            </w:pPr>
            <w:r>
              <w:t>Муниципальный правовой акт об утверждении методики планирования бюджетных ассигнований, предусматривающей их разделение на исполнение действующих и принимаемых обязательств</w:t>
            </w:r>
          </w:p>
        </w:tc>
        <w:tc>
          <w:tcPr>
            <w:tcW w:w="1871" w:type="dxa"/>
          </w:tcPr>
          <w:p w:rsidR="000130C2" w:rsidRDefault="000130C2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0130C2" w:rsidRDefault="000130C2">
            <w:pPr>
              <w:pStyle w:val="ConsPlusNormal"/>
              <w:jc w:val="both"/>
            </w:pPr>
          </w:p>
        </w:tc>
      </w:tr>
      <w:tr w:rsidR="000130C2">
        <w:tc>
          <w:tcPr>
            <w:tcW w:w="5953" w:type="dxa"/>
          </w:tcPr>
          <w:p w:rsidR="000130C2" w:rsidRDefault="000130C2">
            <w:pPr>
              <w:pStyle w:val="ConsPlusNormal"/>
              <w:jc w:val="both"/>
            </w:pPr>
            <w:r>
              <w:t>Муниципальный правовой акт об утверждении порядка разработки, утверждения и реализации долгосрочных и ведомственных целевых программ</w:t>
            </w:r>
          </w:p>
        </w:tc>
        <w:tc>
          <w:tcPr>
            <w:tcW w:w="1871" w:type="dxa"/>
          </w:tcPr>
          <w:p w:rsidR="000130C2" w:rsidRDefault="000130C2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0130C2" w:rsidRDefault="000130C2">
            <w:pPr>
              <w:pStyle w:val="ConsPlusNormal"/>
              <w:jc w:val="both"/>
            </w:pPr>
          </w:p>
        </w:tc>
      </w:tr>
      <w:tr w:rsidR="000130C2">
        <w:tc>
          <w:tcPr>
            <w:tcW w:w="5953" w:type="dxa"/>
          </w:tcPr>
          <w:p w:rsidR="000130C2" w:rsidRDefault="000130C2">
            <w:pPr>
              <w:pStyle w:val="ConsPlusNormal"/>
              <w:jc w:val="both"/>
            </w:pPr>
            <w:r>
              <w:t>Муниципальный правовой акт об утверждении порядка составления и ведения сводной бюджетной росписи бюджета муниципального образования</w:t>
            </w:r>
          </w:p>
        </w:tc>
        <w:tc>
          <w:tcPr>
            <w:tcW w:w="1871" w:type="dxa"/>
          </w:tcPr>
          <w:p w:rsidR="000130C2" w:rsidRDefault="000130C2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0130C2" w:rsidRDefault="000130C2">
            <w:pPr>
              <w:pStyle w:val="ConsPlusNormal"/>
              <w:jc w:val="both"/>
            </w:pPr>
          </w:p>
        </w:tc>
      </w:tr>
      <w:tr w:rsidR="000130C2">
        <w:tc>
          <w:tcPr>
            <w:tcW w:w="5953" w:type="dxa"/>
          </w:tcPr>
          <w:p w:rsidR="000130C2" w:rsidRDefault="000130C2">
            <w:pPr>
              <w:pStyle w:val="ConsPlusNormal"/>
              <w:jc w:val="both"/>
            </w:pPr>
            <w:r>
              <w:t>Муниципальный правовой акт об утверждении порядка составления и ведения бюджетных росписей главных распорядителей (распорядителей) бюджетных средств бюджета муниципального образования</w:t>
            </w:r>
          </w:p>
        </w:tc>
        <w:tc>
          <w:tcPr>
            <w:tcW w:w="1871" w:type="dxa"/>
          </w:tcPr>
          <w:p w:rsidR="000130C2" w:rsidRDefault="000130C2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0130C2" w:rsidRDefault="000130C2">
            <w:pPr>
              <w:pStyle w:val="ConsPlusNormal"/>
              <w:jc w:val="both"/>
            </w:pPr>
          </w:p>
        </w:tc>
      </w:tr>
      <w:tr w:rsidR="000130C2">
        <w:tc>
          <w:tcPr>
            <w:tcW w:w="5953" w:type="dxa"/>
          </w:tcPr>
          <w:p w:rsidR="000130C2" w:rsidRDefault="000130C2">
            <w:pPr>
              <w:pStyle w:val="ConsPlusNormal"/>
              <w:jc w:val="both"/>
            </w:pPr>
            <w:r>
              <w:t>Муниципальный правовой акт об утверждении порядка составления и ведения кассового плана исполнения бюджета муниципального образования</w:t>
            </w:r>
          </w:p>
        </w:tc>
        <w:tc>
          <w:tcPr>
            <w:tcW w:w="1871" w:type="dxa"/>
          </w:tcPr>
          <w:p w:rsidR="000130C2" w:rsidRDefault="000130C2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0130C2" w:rsidRDefault="000130C2">
            <w:pPr>
              <w:pStyle w:val="ConsPlusNormal"/>
              <w:jc w:val="both"/>
            </w:pPr>
          </w:p>
        </w:tc>
      </w:tr>
      <w:tr w:rsidR="000130C2">
        <w:tc>
          <w:tcPr>
            <w:tcW w:w="5953" w:type="dxa"/>
          </w:tcPr>
          <w:p w:rsidR="000130C2" w:rsidRDefault="000130C2">
            <w:pPr>
              <w:pStyle w:val="ConsPlusNormal"/>
              <w:jc w:val="both"/>
            </w:pPr>
            <w:r>
              <w:t>Муниципальный правовой акт об утверждении порядка исполнения бюджета по расходам</w:t>
            </w:r>
          </w:p>
        </w:tc>
        <w:tc>
          <w:tcPr>
            <w:tcW w:w="1871" w:type="dxa"/>
          </w:tcPr>
          <w:p w:rsidR="000130C2" w:rsidRDefault="000130C2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0130C2" w:rsidRDefault="000130C2">
            <w:pPr>
              <w:pStyle w:val="ConsPlusNormal"/>
              <w:jc w:val="both"/>
            </w:pPr>
          </w:p>
        </w:tc>
      </w:tr>
    </w:tbl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rmal"/>
        <w:ind w:firstLine="540"/>
        <w:jc w:val="both"/>
        <w:outlineLvl w:val="2"/>
      </w:pPr>
      <w:r>
        <w:t>Раздел 2. Дополнительная информация</w:t>
      </w:r>
    </w:p>
    <w:p w:rsidR="000130C2" w:rsidRDefault="000130C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417"/>
      </w:tblGrid>
      <w:tr w:rsidR="000130C2">
        <w:tc>
          <w:tcPr>
            <w:tcW w:w="7654" w:type="dxa"/>
          </w:tcPr>
          <w:p w:rsidR="000130C2" w:rsidRDefault="000130C2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417" w:type="dxa"/>
          </w:tcPr>
          <w:p w:rsidR="000130C2" w:rsidRDefault="000130C2">
            <w:pPr>
              <w:pStyle w:val="ConsPlusNormal"/>
              <w:jc w:val="center"/>
            </w:pPr>
            <w:r>
              <w:t>Значение показателей</w:t>
            </w:r>
          </w:p>
        </w:tc>
      </w:tr>
      <w:tr w:rsidR="000130C2">
        <w:tc>
          <w:tcPr>
            <w:tcW w:w="7654" w:type="dxa"/>
          </w:tcPr>
          <w:p w:rsidR="000130C2" w:rsidRDefault="000130C2">
            <w:pPr>
              <w:pStyle w:val="ConsPlusNormal"/>
              <w:jc w:val="both"/>
            </w:pPr>
            <w:r>
              <w:t>Недоимка по налогам, поступающим в местный бюджет, по состоянию на 1 января текущего финансового года (тыс. руб.)</w:t>
            </w:r>
          </w:p>
        </w:tc>
        <w:tc>
          <w:tcPr>
            <w:tcW w:w="1417" w:type="dxa"/>
          </w:tcPr>
          <w:p w:rsidR="000130C2" w:rsidRDefault="000130C2">
            <w:pPr>
              <w:pStyle w:val="ConsPlusNormal"/>
              <w:jc w:val="both"/>
            </w:pPr>
          </w:p>
        </w:tc>
      </w:tr>
      <w:tr w:rsidR="000130C2">
        <w:tc>
          <w:tcPr>
            <w:tcW w:w="7654" w:type="dxa"/>
          </w:tcPr>
          <w:p w:rsidR="000130C2" w:rsidRDefault="000130C2">
            <w:pPr>
              <w:pStyle w:val="ConsPlusNormal"/>
              <w:jc w:val="both"/>
            </w:pPr>
            <w:r>
              <w:t>Срок внесения проекта решения о бюджете муниципального образования Ивановской области в представительный орган местного самоуправления</w:t>
            </w:r>
          </w:p>
        </w:tc>
        <w:tc>
          <w:tcPr>
            <w:tcW w:w="1417" w:type="dxa"/>
          </w:tcPr>
          <w:p w:rsidR="000130C2" w:rsidRDefault="000130C2">
            <w:pPr>
              <w:pStyle w:val="ConsPlusNormal"/>
              <w:jc w:val="both"/>
            </w:pPr>
          </w:p>
        </w:tc>
      </w:tr>
      <w:tr w:rsidR="000130C2">
        <w:tc>
          <w:tcPr>
            <w:tcW w:w="7654" w:type="dxa"/>
          </w:tcPr>
          <w:p w:rsidR="000130C2" w:rsidRDefault="000130C2">
            <w:pPr>
              <w:pStyle w:val="ConsPlusNormal"/>
              <w:jc w:val="both"/>
            </w:pPr>
            <w:r>
              <w:lastRenderedPageBreak/>
              <w:t>Срок направления годового отчета об исполнении местного бюджета в представительный орган муниципального образования Ивановской области</w:t>
            </w:r>
          </w:p>
        </w:tc>
        <w:tc>
          <w:tcPr>
            <w:tcW w:w="1417" w:type="dxa"/>
          </w:tcPr>
          <w:p w:rsidR="000130C2" w:rsidRDefault="000130C2">
            <w:pPr>
              <w:pStyle w:val="ConsPlusNormal"/>
              <w:jc w:val="both"/>
            </w:pPr>
          </w:p>
        </w:tc>
      </w:tr>
      <w:tr w:rsidR="000130C2">
        <w:tc>
          <w:tcPr>
            <w:tcW w:w="7654" w:type="dxa"/>
          </w:tcPr>
          <w:p w:rsidR="000130C2" w:rsidRDefault="000130C2">
            <w:pPr>
              <w:pStyle w:val="ConsPlusNormal"/>
              <w:jc w:val="both"/>
            </w:pPr>
            <w:r>
              <w:t>Общее количество муниципальных учреждений, которым установлены муниципальные задания в отчетном финансовом году</w:t>
            </w:r>
          </w:p>
        </w:tc>
        <w:tc>
          <w:tcPr>
            <w:tcW w:w="1417" w:type="dxa"/>
          </w:tcPr>
          <w:p w:rsidR="000130C2" w:rsidRDefault="000130C2">
            <w:pPr>
              <w:pStyle w:val="ConsPlusNormal"/>
            </w:pPr>
          </w:p>
        </w:tc>
      </w:tr>
      <w:tr w:rsidR="000130C2">
        <w:tc>
          <w:tcPr>
            <w:tcW w:w="7654" w:type="dxa"/>
          </w:tcPr>
          <w:p w:rsidR="000130C2" w:rsidRDefault="000130C2">
            <w:pPr>
              <w:pStyle w:val="ConsPlusNormal"/>
              <w:jc w:val="both"/>
            </w:pPr>
            <w:r>
              <w:t>Количество муниципальных учреждений, выполнивших муниципальное задание на 100%</w:t>
            </w:r>
          </w:p>
        </w:tc>
        <w:tc>
          <w:tcPr>
            <w:tcW w:w="1417" w:type="dxa"/>
          </w:tcPr>
          <w:p w:rsidR="000130C2" w:rsidRDefault="000130C2">
            <w:pPr>
              <w:pStyle w:val="ConsPlusNormal"/>
            </w:pPr>
          </w:p>
        </w:tc>
      </w:tr>
      <w:tr w:rsidR="000130C2">
        <w:tc>
          <w:tcPr>
            <w:tcW w:w="7654" w:type="dxa"/>
          </w:tcPr>
          <w:p w:rsidR="000130C2" w:rsidRDefault="000130C2">
            <w:pPr>
              <w:pStyle w:val="ConsPlusNormal"/>
              <w:jc w:val="both"/>
            </w:pPr>
            <w:r>
              <w:t>Расходы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1417" w:type="dxa"/>
          </w:tcPr>
          <w:p w:rsidR="000130C2" w:rsidRDefault="000130C2">
            <w:pPr>
              <w:pStyle w:val="ConsPlusNormal"/>
            </w:pPr>
          </w:p>
        </w:tc>
      </w:tr>
      <w:tr w:rsidR="000130C2">
        <w:tc>
          <w:tcPr>
            <w:tcW w:w="7654" w:type="dxa"/>
          </w:tcPr>
          <w:p w:rsidR="000130C2" w:rsidRDefault="000130C2">
            <w:pPr>
              <w:pStyle w:val="ConsPlusNormal"/>
              <w:jc w:val="both"/>
            </w:pPr>
            <w:r>
              <w:t>Наличие публикаций "Бюджет для граждан"</w:t>
            </w:r>
          </w:p>
        </w:tc>
        <w:tc>
          <w:tcPr>
            <w:tcW w:w="1417" w:type="dxa"/>
          </w:tcPr>
          <w:p w:rsidR="000130C2" w:rsidRDefault="000130C2">
            <w:pPr>
              <w:pStyle w:val="ConsPlusNormal"/>
              <w:jc w:val="both"/>
            </w:pPr>
            <w:r>
              <w:t>указать ссылку в сети Интернет</w:t>
            </w:r>
          </w:p>
        </w:tc>
      </w:tr>
      <w:tr w:rsidR="000130C2">
        <w:tc>
          <w:tcPr>
            <w:tcW w:w="7654" w:type="dxa"/>
          </w:tcPr>
          <w:p w:rsidR="000130C2" w:rsidRDefault="000130C2">
            <w:pPr>
              <w:pStyle w:val="ConsPlusNormal"/>
              <w:jc w:val="both"/>
            </w:pPr>
            <w:r>
              <w:t>Количество муниципальных учреждений, для которых установлены количественно измеримые финансовые санкции (штрафы, изъятия) за нарушение условий выполнения муниципальных заданий в отчетном финансовом году</w:t>
            </w:r>
          </w:p>
        </w:tc>
        <w:tc>
          <w:tcPr>
            <w:tcW w:w="1417" w:type="dxa"/>
          </w:tcPr>
          <w:p w:rsidR="000130C2" w:rsidRDefault="000130C2">
            <w:pPr>
              <w:pStyle w:val="ConsPlusNormal"/>
              <w:jc w:val="both"/>
            </w:pPr>
          </w:p>
        </w:tc>
      </w:tr>
    </w:tbl>
    <w:p w:rsidR="000130C2" w:rsidRDefault="000130C2">
      <w:pPr>
        <w:pStyle w:val="ConsPlusNormal"/>
        <w:ind w:firstLine="540"/>
        <w:jc w:val="both"/>
      </w:pPr>
    </w:p>
    <w:p w:rsidR="000130C2" w:rsidRDefault="000130C2">
      <w:pPr>
        <w:pStyle w:val="ConsPlusNonformat"/>
        <w:jc w:val="both"/>
      </w:pPr>
      <w:r>
        <w:t>Глава администрации</w:t>
      </w:r>
    </w:p>
    <w:p w:rsidR="000130C2" w:rsidRDefault="000130C2">
      <w:pPr>
        <w:pStyle w:val="ConsPlusNonformat"/>
        <w:jc w:val="both"/>
      </w:pPr>
      <w:r>
        <w:t>органа местного самоуправления</w:t>
      </w:r>
    </w:p>
    <w:p w:rsidR="000130C2" w:rsidRDefault="000130C2">
      <w:pPr>
        <w:pStyle w:val="ConsPlusNonformat"/>
        <w:jc w:val="both"/>
      </w:pPr>
      <w:r>
        <w:t>муниципального образования</w:t>
      </w:r>
    </w:p>
    <w:p w:rsidR="000130C2" w:rsidRDefault="000130C2">
      <w:pPr>
        <w:pStyle w:val="ConsPlusNonformat"/>
        <w:jc w:val="both"/>
      </w:pPr>
      <w:r>
        <w:t>Ивановской области               (подпись)            (расшифровка подписи)</w:t>
      </w:r>
    </w:p>
    <w:p w:rsidR="000130C2" w:rsidRDefault="000130C2">
      <w:pPr>
        <w:pStyle w:val="ConsPlusNormal"/>
      </w:pPr>
    </w:p>
    <w:p w:rsidR="000130C2" w:rsidRDefault="000130C2">
      <w:pPr>
        <w:pStyle w:val="ConsPlusNormal"/>
      </w:pPr>
    </w:p>
    <w:p w:rsidR="000130C2" w:rsidRDefault="000130C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2E87" w:rsidRDefault="00BE2E87"/>
    <w:sectPr w:rsidR="00BE2E8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C2"/>
    <w:rsid w:val="000130C2"/>
    <w:rsid w:val="00B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10BD1-5608-4631-9A27-FED9FFE9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30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130C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130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130C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130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130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130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130C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E952EB5BF9CF1DBE54E790FF142D7B5A7F48F239B293FCD8BF0647E1E9E81E8663B541CC2896F3F179FF1D5216F808C12D90705FD62408FBD4F89E8c8J" TargetMode="External"/><Relationship Id="rId18" Type="http://schemas.openxmlformats.org/officeDocument/2006/relationships/image" Target="media/image1.wmf"/><Relationship Id="rId26" Type="http://schemas.openxmlformats.org/officeDocument/2006/relationships/hyperlink" Target="consultantplus://offline/ref=1E952EB5BF9CF1DBE54E790FF142D7B5A7F48F23932C3BC18FFE397416C78DEA61340B0BC5C0633E179FF1D32230859903810804E07C4697A14D8B89E5c3J" TargetMode="External"/><Relationship Id="rId39" Type="http://schemas.openxmlformats.org/officeDocument/2006/relationships/hyperlink" Target="consultantplus://offline/ref=1E952EB5BF9CF1DBE54E790FF142D7B5A7F48F23932D3CC88BFE397416C78DEA61340B0BC5C0633E179FF1D72330859903810804E07C4697A14D8B89E5c3J" TargetMode="External"/><Relationship Id="rId21" Type="http://schemas.openxmlformats.org/officeDocument/2006/relationships/hyperlink" Target="consultantplus://offline/ref=1E952EB5BF9CF1DBE54E790FF142D7B5A7F48F23932D3CC88BFE397416C78DEA61340B0BC5C0633E179FF1D22C30859903810804E07C4697A14D8B89E5c3J" TargetMode="External"/><Relationship Id="rId34" Type="http://schemas.openxmlformats.org/officeDocument/2006/relationships/image" Target="media/image3.wmf"/><Relationship Id="rId42" Type="http://schemas.openxmlformats.org/officeDocument/2006/relationships/hyperlink" Target="consultantplus://offline/ref=1E952EB5BF9CF1DBE54E790FF142D7B5A7F48F23932D3CC88BFE397416C78DEA61340B0BC5C0633E179FF1D52830859903810804E07C4697A14D8B89E5c3J" TargetMode="External"/><Relationship Id="rId47" Type="http://schemas.openxmlformats.org/officeDocument/2006/relationships/hyperlink" Target="consultantplus://offline/ref=1E952EB5BF9CF1DBE54E790FF142D7B5A7F48F239B293FCD8BF0647E1E9E81E8663B541CC2896F3F179EF0D5216F808C12D90705FD62408FBD4F89E8c8J" TargetMode="External"/><Relationship Id="rId50" Type="http://schemas.openxmlformats.org/officeDocument/2006/relationships/hyperlink" Target="consultantplus://offline/ref=1E952EB5BF9CF1DBE54E6702E72E8BBAA7FCD32C912D329ED4AF3F2349978BBF21740D5D8185693443CEB5862739D2D647D21B04E360E4c5J" TargetMode="External"/><Relationship Id="rId55" Type="http://schemas.openxmlformats.org/officeDocument/2006/relationships/hyperlink" Target="consultantplus://offline/ref=1E952EB5BF9CF1DBE54E6702E72E8BBAA7FCD32C912D329ED4AF3F2349978BBF21740D5C858C673443CEB5862739D2D647D21B04E360E4c5J" TargetMode="External"/><Relationship Id="rId7" Type="http://schemas.openxmlformats.org/officeDocument/2006/relationships/hyperlink" Target="consultantplus://offline/ref=1E952EB5BF9CF1DBE54E790FF142D7B5A7F48F23932B3BCF8FFE397416C78DEA61340B0BC5C0633E179FF5D22C30859903810804E07C4697A14D8B89E5c3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E952EB5BF9CF1DBE54E790FF142D7B5A7F48F239B293FCD8BF0647E1E9E81E8663B541CC2896F3F179FF1D4216F808C12D90705FD62408FBD4F89E8c8J" TargetMode="External"/><Relationship Id="rId20" Type="http://schemas.openxmlformats.org/officeDocument/2006/relationships/hyperlink" Target="consultantplus://offline/ref=1E952EB5BF9CF1DBE54E790FF142D7B5A7F48F23932D3CC88BFE397416C78DEA61340B0BC5C0633E179FF1D32D30859903810804E07C4697A14D8B89E5c3J" TargetMode="External"/><Relationship Id="rId29" Type="http://schemas.openxmlformats.org/officeDocument/2006/relationships/hyperlink" Target="consultantplus://offline/ref=1E952EB5BF9CF1DBE54E790FF142D7B5A7F48F23932C3BC18FFE397416C78DEA61340B0BC5C0633E179FF1D12B30859903810804E07C4697A14D8B89E5c3J" TargetMode="External"/><Relationship Id="rId41" Type="http://schemas.openxmlformats.org/officeDocument/2006/relationships/hyperlink" Target="consultantplus://offline/ref=1E952EB5BF9CF1DBE54E790FF142D7B5A7F48F239B293FCD8BF0647E1E9E81E8663B541CC2896F3F179EF1D1216F808C12D90705FD62408FBD4F89E8c8J" TargetMode="External"/><Relationship Id="rId54" Type="http://schemas.openxmlformats.org/officeDocument/2006/relationships/hyperlink" Target="consultantplus://offline/ref=1E952EB5BF9CF1DBE54E6702E72E8BBAA7FCD32C912D329ED4AF3F2349978BBF21740D5E828D663443CEB5862739D2D647D21B04E360E4c5J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952EB5BF9CF1DBE54E790FF142D7B5A7F48F23932C3BC18FFE397416C78DEA61340B0BC5C0633E179FF1D32F30859903810804E07C4697A14D8B89E5c3J" TargetMode="External"/><Relationship Id="rId11" Type="http://schemas.openxmlformats.org/officeDocument/2006/relationships/hyperlink" Target="consultantplus://offline/ref=1E952EB5BF9CF1DBE54E790FF142D7B5A7F48F23962839CD8CF0647E1E9E81E8663B540EC2D1633D1481F1D53439D1CAE4c4J" TargetMode="External"/><Relationship Id="rId24" Type="http://schemas.openxmlformats.org/officeDocument/2006/relationships/hyperlink" Target="consultantplus://offline/ref=1E952EB5BF9CF1DBE54E790FF142D7B5A7F48F239B293FCD8BF0647E1E9E81E8663B541CC2896F3F179FF0D3216F808C12D90705FD62408FBD4F89E8c8J" TargetMode="External"/><Relationship Id="rId32" Type="http://schemas.openxmlformats.org/officeDocument/2006/relationships/hyperlink" Target="consultantplus://offline/ref=1E952EB5BF9CF1DBE54E790FF142D7B5A7F48F239B293FCD8BF0647E1E9E81E8663B541CC2896F3F179FF5D0216F808C12D90705FD62408FBD4F89E8c8J" TargetMode="External"/><Relationship Id="rId37" Type="http://schemas.openxmlformats.org/officeDocument/2006/relationships/hyperlink" Target="consultantplus://offline/ref=1E952EB5BF9CF1DBE54E790FF142D7B5A7F48F23932D3CC88BFE397416C78DEA61340B0BC5C0633E179FF1D12330859903810804E07C4697A14D8B89E5c3J" TargetMode="External"/><Relationship Id="rId40" Type="http://schemas.openxmlformats.org/officeDocument/2006/relationships/hyperlink" Target="consultantplus://offline/ref=1E952EB5BF9CF1DBE54E790FF142D7B5A7F48F239B293FCD8BF0647E1E9E81E8663B541CC2896F3F179FF9DA216F808C12D90705FD62408FBD4F89E8c8J" TargetMode="External"/><Relationship Id="rId45" Type="http://schemas.openxmlformats.org/officeDocument/2006/relationships/hyperlink" Target="consultantplus://offline/ref=1E952EB5BF9CF1DBE54E790FF142D7B5A7F48F23932D3CC88BFE397416C78DEA61340B0BC5C0633E179FF1D52930859903810804E07C4697A14D8B89E5c3J" TargetMode="External"/><Relationship Id="rId53" Type="http://schemas.openxmlformats.org/officeDocument/2006/relationships/hyperlink" Target="consultantplus://offline/ref=1E952EB5BF9CF1DBE54E6702E72E8BBAA1F7D62B997B659C85FA312641C7D1AF373D025C98846821159FF3EDc0J" TargetMode="External"/><Relationship Id="rId58" Type="http://schemas.openxmlformats.org/officeDocument/2006/relationships/hyperlink" Target="consultantplus://offline/ref=1E952EB5BF9CF1DBE54E6702E72E8BBAA7FCD32C912D329ED4AF3F2349978BBF21740D5C858C663443CEB5862739D2D647D21B04E360E4c5J" TargetMode="External"/><Relationship Id="rId5" Type="http://schemas.openxmlformats.org/officeDocument/2006/relationships/hyperlink" Target="consultantplus://offline/ref=1E952EB5BF9CF1DBE54E790FF142D7B5A7F48F23932D3CC88BFE397416C78DEA61340B0BC5C0633E179FF1D32F30859903810804E07C4697A14D8B89E5c3J" TargetMode="External"/><Relationship Id="rId15" Type="http://schemas.openxmlformats.org/officeDocument/2006/relationships/hyperlink" Target="consultantplus://offline/ref=1E952EB5BF9CF1DBE54E790FF142D7B5A7F48F23932C3BC18FFE397416C78DEA61340B0BC5C0633E179FF1D32C30859903810804E07C4697A14D8B89E5c3J" TargetMode="External"/><Relationship Id="rId23" Type="http://schemas.openxmlformats.org/officeDocument/2006/relationships/hyperlink" Target="consultantplus://offline/ref=1E952EB5BF9CF1DBE54E790FF142D7B5A7F48F239B293FCD8BF0647E1E9E81E8663B541CC2896F3F179FF1DA216F808C12D90705FD62408FBD4F89E8c8J" TargetMode="External"/><Relationship Id="rId28" Type="http://schemas.openxmlformats.org/officeDocument/2006/relationships/hyperlink" Target="consultantplus://offline/ref=1E952EB5BF9CF1DBE54E6702E72E8BBAA2FDD22F962C329ED4AF3F2349978BBF21740D5E86846E3F1F94A5826E6EDCCA44CA0500FD604693EBcCJ" TargetMode="External"/><Relationship Id="rId36" Type="http://schemas.openxmlformats.org/officeDocument/2006/relationships/hyperlink" Target="consultantplus://offline/ref=1E952EB5BF9CF1DBE54E790FF142D7B5A7F48F239B293FCD8BF0647E1E9E81E8663B541CC2896F3F179FF4DA216F808C12D90705FD62408FBD4F89E8c8J" TargetMode="External"/><Relationship Id="rId49" Type="http://schemas.openxmlformats.org/officeDocument/2006/relationships/hyperlink" Target="consultantplus://offline/ref=1E952EB5BF9CF1DBE54E6702E72E8BBAA7FCD32C912D329ED4AF3F2349978BBF21740D5E8686693E1494A5826E6EDCCA44CA0500FD604693EBcCJ" TargetMode="External"/><Relationship Id="rId57" Type="http://schemas.openxmlformats.org/officeDocument/2006/relationships/hyperlink" Target="consultantplus://offline/ref=1E952EB5BF9CF1DBE54E6702E72E8BBAA7FCD32C912D329ED4AF3F2349978BBF21740D5C858C693443CEB5862739D2D647D21B04E360E4c5J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1E952EB5BF9CF1DBE54E790FF142D7B5A7F48F23912530C88CF0647E1E9E81E8663B540EC2D1633D1481F1D53439D1CAE4c4J" TargetMode="External"/><Relationship Id="rId19" Type="http://schemas.openxmlformats.org/officeDocument/2006/relationships/image" Target="media/image2.wmf"/><Relationship Id="rId31" Type="http://schemas.openxmlformats.org/officeDocument/2006/relationships/hyperlink" Target="consultantplus://offline/ref=1E952EB5BF9CF1DBE54E790FF142D7B5A7F48F239B293FCD8BF0647E1E9E81E8663B541CC2896F3F179FF3D4216F808C12D90705FD62408FBD4F89E8c8J" TargetMode="External"/><Relationship Id="rId44" Type="http://schemas.openxmlformats.org/officeDocument/2006/relationships/hyperlink" Target="consultantplus://offline/ref=1E952EB5BF9CF1DBE54E6702E72E8BBAA7FCD32C912D329ED4AF3F2349978BBF21740D5E81826A3443CEB5862739D2D647D21B04E360E4c5J" TargetMode="External"/><Relationship Id="rId52" Type="http://schemas.openxmlformats.org/officeDocument/2006/relationships/hyperlink" Target="consultantplus://offline/ref=1E952EB5BF9CF1DBE54E6702E72E8BBAA7FCD32C912D329ED4AF3F2349978BBF21740D5C858C663443CEB5862739D2D647D21B04E360E4c5J" TargetMode="External"/><Relationship Id="rId60" Type="http://schemas.openxmlformats.org/officeDocument/2006/relationships/hyperlink" Target="consultantplus://offline/ref=1E952EB5BF9CF1DBE54E790FF142D7B5A7F48F23932D3CC88BFE397416C78DEA61340B0BC5C0633E179FF1D42F30859903810804E07C4697A14D8B89E5c3J" TargetMode="External"/><Relationship Id="rId4" Type="http://schemas.openxmlformats.org/officeDocument/2006/relationships/hyperlink" Target="consultantplus://offline/ref=1E952EB5BF9CF1DBE54E790FF142D7B5A7F48F239B293FCD8BF0647E1E9E81E8663B541CC2896F3F179FF1D6216F808C12D90705FD62408FBD4F89E8c8J" TargetMode="External"/><Relationship Id="rId9" Type="http://schemas.openxmlformats.org/officeDocument/2006/relationships/hyperlink" Target="consultantplus://offline/ref=1E952EB5BF9CF1DBE54E790FF142D7B5A7F48F23912A38C888F0647E1E9E81E8663B540EC2D1633D1481F1D53439D1CAE4c4J" TargetMode="External"/><Relationship Id="rId14" Type="http://schemas.openxmlformats.org/officeDocument/2006/relationships/hyperlink" Target="consultantplus://offline/ref=1E952EB5BF9CF1DBE54E790FF142D7B5A7F48F23932D3CC88BFE397416C78DEA61340B0BC5C0633E179FF1D32C30859903810804E07C4697A14D8B89E5c3J" TargetMode="External"/><Relationship Id="rId22" Type="http://schemas.openxmlformats.org/officeDocument/2006/relationships/hyperlink" Target="consultantplus://offline/ref=1E952EB5BF9CF1DBE54E790FF142D7B5A7F48F23932C3BC18FFE397416C78DEA61340B0BC5C0633E179FF1D32D30859903810804E07C4697A14D8B89E5c3J" TargetMode="External"/><Relationship Id="rId27" Type="http://schemas.openxmlformats.org/officeDocument/2006/relationships/hyperlink" Target="consultantplus://offline/ref=1E952EB5BF9CF1DBE54E790FF142D7B5A7F48F23932C3BC18FFE397416C78DEA61340B0BC5C0633E179FF1D32330859903810804E07C4697A14D8B89E5c3J" TargetMode="External"/><Relationship Id="rId30" Type="http://schemas.openxmlformats.org/officeDocument/2006/relationships/hyperlink" Target="consultantplus://offline/ref=1E952EB5BF9CF1DBE54E790FF142D7B5A7F48F239B293FCD8BF0647E1E9E81E8663B541CC2896F3F179FF3D5216F808C12D90705FD62408FBD4F89E8c8J" TargetMode="External"/><Relationship Id="rId35" Type="http://schemas.openxmlformats.org/officeDocument/2006/relationships/hyperlink" Target="consultantplus://offline/ref=1E952EB5BF9CF1DBE54E790FF142D7B5A7F48F239B293FCD8BF0647E1E9E81E8663B541CC2896F3F179FF5D7216F808C12D90705FD62408FBD4F89E8c8J" TargetMode="External"/><Relationship Id="rId43" Type="http://schemas.openxmlformats.org/officeDocument/2006/relationships/hyperlink" Target="consultantplus://offline/ref=1E952EB5BF9CF1DBE54E6702E72E8BBAA7FCD32C912D329ED4AF3F2349978BBF21740D5E828D663443CEB5862739D2D647D21B04E360E4c5J" TargetMode="External"/><Relationship Id="rId48" Type="http://schemas.openxmlformats.org/officeDocument/2006/relationships/hyperlink" Target="consultantplus://offline/ref=1E952EB5BF9CF1DBE54E790FF142D7B5A7F48F239B293FCD8BF0647E1E9E81E8663B541CC2896F3F179EF2D3216F808C12D90705FD62408FBD4F89E8c8J" TargetMode="External"/><Relationship Id="rId56" Type="http://schemas.openxmlformats.org/officeDocument/2006/relationships/hyperlink" Target="consultantplus://offline/ref=1E952EB5BF9CF1DBE54E6702E72E8BBAA7FCD32C912D329ED4AF3F2349978BBF21740D5E8182683443CEB5862739D2D647D21B04E360E4c5J" TargetMode="External"/><Relationship Id="rId8" Type="http://schemas.openxmlformats.org/officeDocument/2006/relationships/hyperlink" Target="consultantplus://offline/ref=1E952EB5BF9CF1DBE54E790FF142D7B5A7F48F2397293DCF8EF0647E1E9E81E8663B540EC2D1633D1481F1D53439D1CAE4c4J" TargetMode="External"/><Relationship Id="rId51" Type="http://schemas.openxmlformats.org/officeDocument/2006/relationships/hyperlink" Target="consultantplus://offline/ref=1E952EB5BF9CF1DBE54E790FF142D7B5A7F48F23932A39C88EFB397416C78DEA61340B0BC5C0633E179FF2D42D30859903810804E07C4697A14D8B89E5c3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E952EB5BF9CF1DBE54E790FF142D7B5A7F48F2397293ACC8FF0647E1E9E81E8663B540EC2D1633D1481F1D53439D1CAE4c4J" TargetMode="External"/><Relationship Id="rId17" Type="http://schemas.openxmlformats.org/officeDocument/2006/relationships/hyperlink" Target="consultantplus://offline/ref=1E952EB5BF9CF1DBE54E790FF142D7B5A7F48F239B293FCD8BF0647E1E9E81E8663B541CC2896F3F179FF1DB216F808C12D90705FD62408FBD4F89E8c8J" TargetMode="External"/><Relationship Id="rId25" Type="http://schemas.openxmlformats.org/officeDocument/2006/relationships/hyperlink" Target="consultantplus://offline/ref=1E952EB5BF9CF1DBE54E790FF142D7B5A7F48F23932D3CC88BFE397416C78DEA61340B0BC5C0633E179FF1D22230859903810804E07C4697A14D8B89E5c3J" TargetMode="External"/><Relationship Id="rId33" Type="http://schemas.openxmlformats.org/officeDocument/2006/relationships/hyperlink" Target="consultantplus://offline/ref=1E952EB5BF9CF1DBE54E790FF142D7B5A7F48F23932D3CC88BFE397416C78DEA61340B0BC5C0633E179FF1D12A30859903810804E07C4697A14D8B89E5c3J" TargetMode="External"/><Relationship Id="rId38" Type="http://schemas.openxmlformats.org/officeDocument/2006/relationships/hyperlink" Target="consultantplus://offline/ref=1E952EB5BF9CF1DBE54E790FF142D7B5A7F48F23932D3CC88BFE397416C78DEA61340B0BC5C0633E179FF1D72B30859903810804E07C4697A14D8B89E5c3J" TargetMode="External"/><Relationship Id="rId46" Type="http://schemas.openxmlformats.org/officeDocument/2006/relationships/hyperlink" Target="consultantplus://offline/ref=1E952EB5BF9CF1DBE54E6702E72E8BBAA7FCD32C912D329ED4AF3F2349978BBF21740D5E8182683443CEB5862739D2D647D21B04E360E4c5J" TargetMode="External"/><Relationship Id="rId59" Type="http://schemas.openxmlformats.org/officeDocument/2006/relationships/hyperlink" Target="consultantplus://offline/ref=1E952EB5BF9CF1DBE54E790FF142D7B5A7F48F239B293FCD8BF0647E1E9E81E8663B541CC2896F3F179EF5D1216F808C12D90705FD62408FBD4F89E8c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6219</Words>
  <Characters>35452</Characters>
  <Application>Microsoft Office Word</Application>
  <DocSecurity>0</DocSecurity>
  <Lines>295</Lines>
  <Paragraphs>83</Paragraphs>
  <ScaleCrop>false</ScaleCrop>
  <Company/>
  <LinksUpToDate>false</LinksUpToDate>
  <CharactersWithSpaces>41588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Удалова Светлана Витальевна</dc:creator>
  <cp:keywords/>
  <dc:description/>
  <cp:lastModifiedBy>Удалова Светлана Витальевна</cp:lastModifiedBy>
  <cp:revision>1</cp:revision>
  <dcterms:created xsi:type="dcterms:W3CDTF">2023-06-23T09:28:00Z</dcterms:created>
  <dcterms:modified xsi:type="dcterms:W3CDTF">2023-06-23T09:30:00Z</dcterms:modified>
</cp:coreProperties>
</file>